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8A" w:rsidRPr="00E949F0" w:rsidRDefault="00263383" w:rsidP="00F407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«Перспек</w:t>
      </w:r>
      <w:r w:rsidR="00F4078A" w:rsidRPr="00E94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</w:t>
      </w:r>
      <w:r w:rsidR="00F4078A" w:rsidRPr="00E94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инклюзивного образования в современной российской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4078A" w:rsidRPr="00E94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proofErr w:type="gramStart"/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нашей, как и во всем мире,</w:t>
      </w:r>
      <w:r w:rsidRPr="00E949F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дети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потребности  которых индивидуальны 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особых черта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особенности в  образовательных потребностях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случаях,  когда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цессе 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обнаруживаются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трудности несоответствия возможностей детей об</w:t>
      </w:r>
      <w:r w:rsidRPr="00E949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щепринятым социальным ожиданиям, школьно-образовательным нормативам успешности, установленным в общес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 нормам повед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 общения.  Все это требует от образовательных учреждений предоставле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дополнительных или особых материалов, программ или услуг</w:t>
      </w:r>
      <w:r w:rsidRPr="00647C9C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детей с особыми образовательными потребностями (детей с инвалидностью, де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 ограниченными возможностями здоровья, детей с особенностями разви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тия) 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проце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сс в шк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олах общего типа по месту жительства - это сравнительно новый подход для российского образования. Такой подход терми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нологически связан с процессом, который называется инклюзия в образовании, и, соответственно, образование в русле этого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- </w:t>
      </w:r>
      <w:r w:rsidRPr="00EC2C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инклюзивное образова</w:t>
      </w:r>
      <w:r w:rsidRPr="00EC2C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ние.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 В настоящее время инклюзивное образование является одним из актуальных и развивающихся форм обучения в учебных заведениях Российской Федерации. Обучение детей с ограниченными возможностями здоровья и детей с инвалидностью с применением инклюзии, можно назвать приоритетным направлением государственной политики,  осуществляющейся на всей территории России.</w:t>
      </w:r>
    </w:p>
    <w:p w:rsidR="00F4078A" w:rsidRPr="00EC2CA0" w:rsidRDefault="00F4078A" w:rsidP="00F4078A">
      <w:pPr>
        <w:spacing w:after="0" w:line="360" w:lineRule="auto"/>
        <w:ind w:right="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Инклюзивное образование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(фр. </w:t>
      </w:r>
      <w:proofErr w:type="spell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inclusif</w:t>
      </w:r>
      <w:proofErr w:type="spell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-включающий в себя, лат.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include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включаю, вовлекаю) — процесс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трансформации общего об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разования, основанный на понимании, что инвалиды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 обществе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и должны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вовлечены в социум. Данная трансформация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ориентирована на формирование условий доступности образования для всех, в том числе обеспе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чивает доступ к образованию для детей с инвалидностью.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29 декабря 2012 г. был принят Федеральный закон № 273ФЗ «Об образовании в Российской Федерации» введено в российское образовательное пространство два принципиально новых для нашего общества понятия: инклюзивное образование и особые образовательные потребности (ООП)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в пункте 27 ст. 2 Закона говорится, что «Инклюзивное образование — это обеспечение равного доступа к образованию для всех обучающихся с учетом разнообразия особых образовательных потребностей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возможностей»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федеральным документом в области образования детей-инвалидов является государственной программа Российской Федерации «Доступная среда» на 2011-2020 годы, утвержденная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17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2011 г. №175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Мероприятия, которые должны реализовать субъекты в сроках программы направлены 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как нормативно – правовой, так и методической базы для обеспечения доступности образования абсолютно для всех жителей страны;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комфортной среды для детей – инвалидов и детей с особыми потребностями в обучении, а именно обеспечение доступа к важным для них сферам их жизни;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3) удаление барьеров между обычными и особыми детьми в общении;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развитие содействия различных организаций в трудоустройстве особых людей.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Говоря об инклюзивном образовании можно еще сказать, что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специальную поддержку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потребностям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 образование на территории РФ регулируется: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РФ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образовании»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 социальной защите инвалидов в РФ»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Протоколом №1 Европейской конвенции о защите прав человека и основных свобод.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надо внести изменения в законодательство для развития инклюзии, прежде всего это разработать специальные стандарты, создать специальные условия для обучения и воспитания; повысить нормативы финансирования; оказать раннюю помощь и обеспечить профессиональное образование.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изучении перспектив внедрения инклюзивного образования выделились </w:t>
      </w:r>
      <w:r w:rsidRPr="00EC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основные трудности внедрения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инклюзивного образования это: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недостаточность знаний об особенностях развития данной категории детей,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неподготовленность кадров для работы с ними (педагоги - 31%, родители - 12%граждане - 17%),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в общеобразовательных учреждениях специальных условий для организации инклюзии (педагоги - 25%,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- 12%, граждане - 9%)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школы, выбравшей путь инклюзивной практики обучения, важно устано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вить, что может быть конкретной причиной возникновения препятствий в обуче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того или иного ученика с особыми образовательными потребностями. Очевид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значимость барьера физической недоступности окружающей среды (например, отсутствие пандусов и лифтов дома и в школе, недоступность транспорта меж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домом и школой, отсутствие звуковых светофоров на переходе через дорогу по пути в школу и т.д.). Перед школой со стандартным нормативным финансировани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возникает финансовый барьер в случае необходимости дополнительных расхо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на организацию специальной педагогической поддержки. Но еще более значи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мыми оказываются барьеры в области взаимоотношений учеников и социальных контекстов их бытия, - барьеры социальных отношений, которые не связаны непо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средственно с материальными и финансовыми затратами. Их можно обнаружить непосредственно в школе, в местном сообществе, в региональной и националь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социальной политике, в сложивше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 системе законодательства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Примерами таких барьеров могут быть существующие профессиональные уста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новки учителей общего и специального образования, негибкая система оценива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достижений учащихся, недостаточность существующей нормативно-правовой базы и т.д.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Школы способны преодолеть многие барьеры самостоятельно, если бу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достигнуто понимание того, что недостаток материальных ресурсов не являет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основным и единственным барьером на пути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образовательной инклю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078A" w:rsidRPr="00EC2CA0" w:rsidRDefault="00F4078A" w:rsidP="00F4078A">
      <w:pPr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нужно изменить в образовании, чтобы оно стало инклюзивным?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Понимая, что массовая школа имеет границы допускаемых в ней изменений, можно назвать следующие основные критерии соответствия: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           Наличие и исполнение в стране соответствующего законодательства, закре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пляющего инклюзивное образование и обеспеченность его экономической основы;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           Системные преобразования учебно-воспитательного процесса, его органи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зационных форм и ценностных установок;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           Наличие индивидуальной системы поддержки и специальных образователь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условий для нуждающихся в них детей;</w:t>
      </w:r>
    </w:p>
    <w:p w:rsidR="00F4078A" w:rsidRPr="00EC2CA0" w:rsidRDefault="00F4078A" w:rsidP="00F4078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             Отлаженные системы ранней комплексной помощи;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             Наличие в школах компетентных специалистов психолого-педагогического сопровождения, в том числе профессиональных тьюторов;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             Наличие комплексной методической поддержки учителей общеобразова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(массовой) школы со стороны коррекционных педагогов;</w:t>
      </w:r>
    </w:p>
    <w:p w:rsidR="00F4078A" w:rsidRPr="00EC2CA0" w:rsidRDefault="00F4078A" w:rsidP="00F4078A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              И последнее - инклюзивное образование сможет достичь своей цели толь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тогда, когда оно будет реализовано на всех ступенях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сада до вуза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говоря об инклюзивном образовании можно сказать, что эта проблема сложна, дискуссионна, но главное - она является действительно социальной, так как в ходе ее решения затрагиваются интересы колоссального количества людей. Общество должно предоставить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любому человеку право выбора вида образования в зависимости от его интересов, потребностей, возможностей. Должна быть обеспечена широта предложения в области образования. Несомненно, что трудностей тем больше, чем сложнее структура общества, чем ярче выражены социальная дифференциация. И без грамотного решения данной проблемы, без устранения практик ущемления конституционных прав людей с отклонениями в развитии, унижения их достоинства, проявлений социальной дискриминации наша страна не станет цивилизованным государством.</w:t>
      </w:r>
    </w:p>
    <w:p w:rsidR="00F4078A" w:rsidRPr="00EC2CA0" w:rsidRDefault="00F4078A" w:rsidP="00F4078A">
      <w:pPr>
        <w:keepNext/>
        <w:spacing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Алехина С.В. Инклюзивное образование в России [Электронный ресурс] // Материалы проекта «Образование, благополучие и развивающаяся экономи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России, Бразилии и Южной Африки.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4" w:tgtFrame="_blank" w:history="1"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http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://</w:t>
        </w:r>
        <w:proofErr w:type="spellStart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psyjoumals</w:t>
        </w:r>
        <w:proofErr w:type="spellEnd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.</w:t>
        </w:r>
        <w:proofErr w:type="spellStart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ru</w:t>
        </w:r>
        <w:proofErr w:type="spellEnd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/</w:t>
        </w:r>
        <w:proofErr w:type="spellStart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edu</w:t>
        </w:r>
        <w:proofErr w:type="spellEnd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_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economy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_</w:t>
        </w:r>
      </w:hyperlink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wellbeing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issue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/36287.</w:t>
      </w:r>
      <w:proofErr w:type="spell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shtml</w:t>
      </w:r>
      <w:proofErr w:type="spell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 Инклюзивное образование в России и Москве. [Электронный ресурс] // Статистика и справочные материалы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hyperlink r:id="rId5" w:tgtFrame="_blank" w:history="1"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http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://</w:t>
        </w:r>
        <w:proofErr w:type="spellStart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dislife</w:t>
        </w:r>
        <w:proofErr w:type="spellEnd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.</w:t>
        </w:r>
        <w:proofErr w:type="spellStart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ru</w:t>
        </w:r>
        <w:proofErr w:type="spellEnd"/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/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articles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/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val="en-US"/>
          </w:rPr>
          <w:t>view</w:t>
        </w:r>
        <w:r w:rsidRPr="00EC2CA0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/4696</w:t>
        </w:r>
      </w:hyperlink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F4078A" w:rsidRPr="00EC2CA0" w:rsidRDefault="00F4078A" w:rsidP="00F4078A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 Инклюзивное образование в России. М.: ЮНИСЕФ, 2011. 88 с.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 Лавринец К.Ю. Инклюзивное образование: сущность, проблемы, перспективы развития / К.Ю. Лавринец // Научные проблемы гуманитарных исследований. – 2011. – № 12. – С. 146.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 Лубовский В..И. Адаптация детей с особыми образовательными потребностями // Социально-психологическая поддержка адаптации детей и подростков с ограниченными возможностями здоровья в образовательной среде города: Сб. статей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Б.М. Когана и С.М. Валявко. М.: Спутник, 2011. С. 5–7.</w:t>
      </w:r>
    </w:p>
    <w:p w:rsidR="00F4078A" w:rsidRPr="00EC2CA0" w:rsidRDefault="00F4078A" w:rsidP="00F4078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 Мухамадиярова Г.Ф. Инклюзивное образование: содержание и практика / Г.Ф. Мухамадиярова, С.Г. Усманова // Мир науки, культуры, образования. – 2015. – № 1. – С. 46-47.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     Очкалова А.А., Донгаузер Е.В. Инклюзивное образование в России: реаль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перспективы // Изучение и образование детей с различными формами д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зонтогенеза: Материалы всероссийской научно-практической конференции сту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дентов, магистрантов, аспирантов и слушателей. Екатеринбург: УрГПУ, 2014. С. 122-124.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 Пугачев А.С. Инклюзивное образование // Молодой ученый. 2012. №10. С. 377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    Федеральный закон от 29.12.2012 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(ред. от 13.07.2015) «Об образо</w:t>
      </w: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вании в Российской Федерации» (с изм. и доп., вступ. в силу с 24.07.2015 г.). 165 </w:t>
      </w:r>
      <w:proofErr w:type="gramStart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8A" w:rsidRPr="00EC2CA0" w:rsidRDefault="00F4078A" w:rsidP="00F4078A">
      <w:pPr>
        <w:spacing w:after="0" w:line="360" w:lineRule="auto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A0">
        <w:rPr>
          <w:rFonts w:ascii="Times New Roman" w:eastAsia="Times New Roman" w:hAnsi="Times New Roman" w:cs="Times New Roman"/>
          <w:color w:val="000000"/>
          <w:sz w:val="28"/>
          <w:szCs w:val="28"/>
        </w:rPr>
        <w:t>10.Шенгальц Е.В. Инклюзивное образование как наиболее приоритетное направление образования для детей с ограниченными возможностями здоровья / Е.В. Шенгальц // В сборнике: Омские социально-гуманитарные чтения – 2015 Материалы VIII Международной научно-практической конференции / Министерство Омской области; Омское отделение Российского общества социологов; Омский государственный технический университет, факультет гуманитарного образования, кафедра социологии, социальной работы и политологии; Ответственный редактор Л.А. Кудринская. – 2015.  С. 136-138</w:t>
      </w:r>
    </w:p>
    <w:p w:rsidR="00F4078A" w:rsidRPr="00647C9C" w:rsidRDefault="00F4078A" w:rsidP="00F4078A">
      <w:pPr>
        <w:rPr>
          <w:sz w:val="28"/>
          <w:szCs w:val="28"/>
        </w:rPr>
      </w:pPr>
    </w:p>
    <w:p w:rsidR="008712DB" w:rsidRDefault="008712DB"/>
    <w:sectPr w:rsidR="008712DB" w:rsidSect="0026338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4078A"/>
    <w:rsid w:val="00263383"/>
    <w:rsid w:val="008712DB"/>
    <w:rsid w:val="00F4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life.ru/articles/view/4696" TargetMode="External"/><Relationship Id="rId4" Type="http://schemas.openxmlformats.org/officeDocument/2006/relationships/hyperlink" Target="http://psyjoumals.ru/edu_econom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2018-11-27T01:19:00Z</dcterms:created>
  <dcterms:modified xsi:type="dcterms:W3CDTF">2018-11-28T01:04:00Z</dcterms:modified>
</cp:coreProperties>
</file>