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AD" w:rsidRPr="000C54E6" w:rsidRDefault="000D1FAD" w:rsidP="000C5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E6">
        <w:rPr>
          <w:rFonts w:ascii="Times New Roman" w:hAnsi="Times New Roman" w:cs="Times New Roman"/>
          <w:b/>
          <w:sz w:val="28"/>
          <w:szCs w:val="28"/>
        </w:rPr>
        <w:t>Использование технологии развития критического мышления на уроках искусства.</w:t>
      </w:r>
    </w:p>
    <w:p w:rsidR="000C54E6" w:rsidRDefault="000C54E6" w:rsidP="000C54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М.</w:t>
      </w:r>
      <w:r w:rsidR="000B653F" w:rsidRPr="000C54E6">
        <w:rPr>
          <w:rFonts w:ascii="Times New Roman" w:hAnsi="Times New Roman" w:cs="Times New Roman"/>
          <w:sz w:val="28"/>
          <w:szCs w:val="28"/>
        </w:rPr>
        <w:t xml:space="preserve">М. учитель музыки </w:t>
      </w:r>
    </w:p>
    <w:p w:rsidR="006409B1" w:rsidRPr="006409B1" w:rsidRDefault="006409B1" w:rsidP="006409B1">
      <w:pPr>
        <w:jc w:val="right"/>
        <w:rPr>
          <w:rFonts w:ascii="Times New Roman" w:hAnsi="Times New Roman" w:cs="Times New Roman"/>
          <w:sz w:val="28"/>
          <w:szCs w:val="28"/>
        </w:rPr>
      </w:pPr>
      <w:r w:rsidRPr="006409B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409B1" w:rsidRDefault="006409B1" w:rsidP="006409B1">
      <w:pPr>
        <w:jc w:val="right"/>
        <w:rPr>
          <w:rFonts w:ascii="Times New Roman" w:hAnsi="Times New Roman" w:cs="Times New Roman"/>
          <w:sz w:val="28"/>
          <w:szCs w:val="28"/>
        </w:rPr>
      </w:pPr>
      <w:r w:rsidRPr="006409B1">
        <w:rPr>
          <w:rFonts w:ascii="Times New Roman" w:hAnsi="Times New Roman" w:cs="Times New Roman"/>
          <w:sz w:val="28"/>
          <w:szCs w:val="28"/>
        </w:rPr>
        <w:t xml:space="preserve">«Специализированная школа № 1 им. Д. Карбышева </w:t>
      </w:r>
    </w:p>
    <w:p w:rsidR="006409B1" w:rsidRDefault="006409B1" w:rsidP="006409B1">
      <w:pPr>
        <w:jc w:val="right"/>
        <w:rPr>
          <w:rFonts w:ascii="Times New Roman" w:hAnsi="Times New Roman" w:cs="Times New Roman"/>
          <w:sz w:val="28"/>
          <w:szCs w:val="28"/>
        </w:rPr>
      </w:pPr>
      <w:r w:rsidRPr="006409B1"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  <w:bookmarkStart w:id="0" w:name="_GoBack"/>
      <w:bookmarkEnd w:id="0"/>
      <w:r w:rsidRPr="006409B1">
        <w:rPr>
          <w:rFonts w:ascii="Times New Roman" w:hAnsi="Times New Roman" w:cs="Times New Roman"/>
          <w:sz w:val="28"/>
          <w:szCs w:val="28"/>
        </w:rPr>
        <w:t>французского языка</w:t>
      </w:r>
    </w:p>
    <w:p w:rsidR="000C54E6" w:rsidRDefault="006409B1" w:rsidP="006409B1">
      <w:pPr>
        <w:jc w:val="right"/>
        <w:rPr>
          <w:rFonts w:ascii="Times New Roman" w:hAnsi="Times New Roman" w:cs="Times New Roman"/>
          <w:sz w:val="28"/>
          <w:szCs w:val="28"/>
        </w:rPr>
      </w:pPr>
      <w:r w:rsidRPr="006409B1">
        <w:rPr>
          <w:rFonts w:ascii="Times New Roman" w:hAnsi="Times New Roman" w:cs="Times New Roman"/>
          <w:sz w:val="28"/>
          <w:szCs w:val="28"/>
        </w:rPr>
        <w:t xml:space="preserve"> г. Феодосии Республики Крым»</w:t>
      </w:r>
    </w:p>
    <w:p w:rsidR="000C54E6" w:rsidRPr="000C54E6" w:rsidRDefault="000C54E6" w:rsidP="000C54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2CA" w:rsidRPr="000C54E6" w:rsidRDefault="00B76500" w:rsidP="00EF25A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54E6">
        <w:rPr>
          <w:rFonts w:ascii="Times New Roman" w:hAnsi="Times New Roman" w:cs="Times New Roman"/>
          <w:sz w:val="28"/>
          <w:szCs w:val="28"/>
        </w:rPr>
        <w:t>В центре современной образовательной системы – полноценное личностное развитие в максимально возможном диапазоне роста индивидуальных психологических ресурсов обучающихся. Такой подход обращает школу к личности ребенка, к его внутреннему миру, где таятся еще не развитые способности и возможности. Цель школы – разбудить, вызвать к жизни эти внутренние силы и возможности, использовать их для более полного и свободного развития личности. В этой связи возрастает актуальность музыкального воспитания детей, его значение для развития общих психических свойств человека. Новизна современной педагогической практики преподавания музыки характеризуется изменением педагогической технологии с переориентацией её на развитие ребенка, на его раскрытие и утверждение.</w:t>
      </w:r>
    </w:p>
    <w:p w:rsidR="00110132" w:rsidRPr="000C54E6" w:rsidRDefault="00CA592D" w:rsidP="00110132">
      <w:pPr>
        <w:rPr>
          <w:rFonts w:ascii="Times New Roman" w:eastAsia="Calibri" w:hAnsi="Times New Roman" w:cs="Times New Roman"/>
          <w:sz w:val="28"/>
          <w:szCs w:val="28"/>
        </w:rPr>
      </w:pPr>
      <w:r w:rsidRPr="00CB7D59">
        <w:rPr>
          <w:rFonts w:ascii="Times New Roman" w:hAnsi="Times New Roman" w:cs="Times New Roman"/>
          <w:sz w:val="28"/>
          <w:szCs w:val="28"/>
        </w:rPr>
        <w:t>Именно технология «Критическое мышление», как элемент развивающего о</w:t>
      </w:r>
      <w:r w:rsidR="00CB7D59" w:rsidRPr="00CB7D59">
        <w:rPr>
          <w:rFonts w:ascii="Times New Roman" w:hAnsi="Times New Roman" w:cs="Times New Roman"/>
          <w:sz w:val="28"/>
          <w:szCs w:val="28"/>
        </w:rPr>
        <w:t>бучения, заинтересовала меня три</w:t>
      </w:r>
      <w:r w:rsidRPr="00CB7D59">
        <w:rPr>
          <w:rFonts w:ascii="Times New Roman" w:hAnsi="Times New Roman" w:cs="Times New Roman"/>
          <w:sz w:val="28"/>
          <w:szCs w:val="28"/>
        </w:rPr>
        <w:t xml:space="preserve"> года назад. </w:t>
      </w:r>
      <w:r w:rsidR="00CB7D59" w:rsidRPr="00CB7D59">
        <w:rPr>
          <w:rFonts w:ascii="Times New Roman" w:hAnsi="Times New Roman" w:cs="Times New Roman"/>
          <w:sz w:val="28"/>
          <w:szCs w:val="28"/>
        </w:rPr>
        <w:t xml:space="preserve"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</w:t>
      </w:r>
      <w:r w:rsidR="00CB7D59">
        <w:rPr>
          <w:rFonts w:ascii="Times New Roman" w:hAnsi="Times New Roman" w:cs="Times New Roman"/>
          <w:sz w:val="28"/>
          <w:szCs w:val="28"/>
        </w:rPr>
        <w:t xml:space="preserve"> </w:t>
      </w:r>
      <w:r w:rsidR="00110132" w:rsidRPr="000C54E6">
        <w:rPr>
          <w:rFonts w:ascii="Times New Roman" w:eastAsia="Calibri" w:hAnsi="Times New Roman" w:cs="Times New Roman"/>
          <w:sz w:val="28"/>
          <w:szCs w:val="28"/>
        </w:rPr>
        <w:t xml:space="preserve">Когда мы говорим о качестве образования, то зачастую подразумеваем под этим надежность сформированных характеристик, адекватность полученного образования современным социально-экономическим условиям, учет изменений этих условий, которые могут произойти в будущем, наличие неких дополнительных параметров, которые повышают достоинство образования. Формирование критического мышления предполагает создание базового отношения к себе и миру, подразумевающего вариативную, самостоятельную, осмысленную позицию. Эта позиция значительно повышает надежность образования – </w:t>
      </w:r>
      <w:r w:rsidR="00110132" w:rsidRPr="000C54E6">
        <w:rPr>
          <w:rFonts w:ascii="Times New Roman" w:eastAsia="Calibri" w:hAnsi="Times New Roman" w:cs="Times New Roman"/>
          <w:sz w:val="28"/>
          <w:szCs w:val="28"/>
        </w:rPr>
        <w:lastRenderedPageBreak/>
        <w:t>потому что оно становится осознанным и рефлексивным и повышает коммуникативный потенциал личности.</w:t>
      </w:r>
    </w:p>
    <w:p w:rsidR="00CA592D" w:rsidRPr="000C54E6" w:rsidRDefault="00CA592D" w:rsidP="000C54E6">
      <w:pPr>
        <w:rPr>
          <w:rFonts w:ascii="Times New Roman" w:hAnsi="Times New Roman" w:cs="Times New Roman"/>
          <w:sz w:val="28"/>
          <w:szCs w:val="28"/>
        </w:rPr>
      </w:pPr>
      <w:r w:rsidRPr="000C54E6">
        <w:rPr>
          <w:rFonts w:ascii="Times New Roman" w:hAnsi="Times New Roman" w:cs="Times New Roman"/>
          <w:sz w:val="28"/>
          <w:szCs w:val="28"/>
        </w:rPr>
        <w:t>По поводу определения понятия «критическое мышление» существует большое разнообразие мнений и оценок: с одной стороны, оно ассоциируется с негативным, так как предполагает спор, дискуссию, конфликт; с дру</w:t>
      </w:r>
      <w:r w:rsidR="0001167B">
        <w:rPr>
          <w:rFonts w:ascii="Times New Roman" w:hAnsi="Times New Roman" w:cs="Times New Roman"/>
          <w:sz w:val="28"/>
          <w:szCs w:val="28"/>
        </w:rPr>
        <w:t>гой стороны, объединяет понятия</w:t>
      </w:r>
      <w:r w:rsidRPr="000C54E6">
        <w:rPr>
          <w:rFonts w:ascii="Times New Roman" w:hAnsi="Times New Roman" w:cs="Times New Roman"/>
          <w:sz w:val="28"/>
          <w:szCs w:val="28"/>
        </w:rPr>
        <w:t xml:space="preserve"> «аналитическое мышление», «логическое мышление», «творческое мышление». Это открытое мышление, развивающееся путем наложения новой информации на жизненный личный опыт. Критическое мышление – это способ добывать знания, умение анализировать, оценивать, выносить обоснованное суждение, вырабатывать собственное мнение по изучаемой проблеме и умения применять знание как в стандартной, так и нестандартной ситуации. Ведущим направлением деятельности в критическом мышлении становится поиск оптимальных путей решения поставленной задачи с привлечением уже известных знаний умений и навыков, а также поиск недостающего для решения знания и умения.</w:t>
      </w:r>
    </w:p>
    <w:p w:rsidR="00CA592D" w:rsidRDefault="00CA592D" w:rsidP="000C54E6">
      <w:pPr>
        <w:rPr>
          <w:rFonts w:ascii="Times New Roman" w:hAnsi="Times New Roman" w:cs="Times New Roman"/>
          <w:sz w:val="28"/>
          <w:szCs w:val="28"/>
        </w:rPr>
      </w:pPr>
      <w:r w:rsidRPr="000C54E6">
        <w:rPr>
          <w:rFonts w:ascii="Times New Roman" w:hAnsi="Times New Roman" w:cs="Times New Roman"/>
          <w:sz w:val="28"/>
          <w:szCs w:val="28"/>
        </w:rPr>
        <w:t>В известном смысле, критическое мышление предвосхищает творческое, дает для него импульс, обеспечивает общественную значимость творческого продукта. Работа в технологии критического мышления приобретает на сегодняшний день особое значение в формировании личности школьника, обеспечивает успешность его деятельности в будущем.</w:t>
      </w:r>
    </w:p>
    <w:p w:rsidR="00110132" w:rsidRPr="00110132" w:rsidRDefault="00110132" w:rsidP="00110132">
      <w:p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>Важнейшим условием для развития критического мышления является создание проблемных ситуаций в процессе обучения. Потребность в критическом мышлении возникает тогда, когда мы сталкиваемся со сложными ситуациями выбора, которые требуют тщательного обдумывания и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132">
        <w:rPr>
          <w:rFonts w:ascii="Times New Roman" w:hAnsi="Times New Roman" w:cs="Times New Roman"/>
          <w:sz w:val="28"/>
          <w:szCs w:val="28"/>
        </w:rPr>
        <w:t>Характерной особенностью этого типа мышления является то, что процесс рассуждения нестандартный, нешаблонный, отсутствует готовый образец решения. Проблемность обеспечивает внутреннюю мотивацию учебной деятельности учащихся, побуждает преподавателя ознакомить учащихся с правилами критического мышления; требует использования проблемных методов обучения и интерактивных занятий, а также ориентирует на письменное изложение решений задач и организацию осмысления этих решений. А это значит, что результатом обучения через критическое мышление выступают личностные изменения учащихся, то есть их развитие: они перестраивают свой опыт, получают новые знания и способы решения проблемных задач.</w:t>
      </w:r>
    </w:p>
    <w:p w:rsidR="00110132" w:rsidRPr="000C54E6" w:rsidRDefault="00110132" w:rsidP="000C54E6">
      <w:pPr>
        <w:rPr>
          <w:rFonts w:ascii="Times New Roman" w:hAnsi="Times New Roman" w:cs="Times New Roman"/>
          <w:sz w:val="28"/>
          <w:szCs w:val="28"/>
        </w:rPr>
      </w:pPr>
    </w:p>
    <w:p w:rsidR="00110132" w:rsidRDefault="00110132" w:rsidP="000C54E6">
      <w:pPr>
        <w:rPr>
          <w:rFonts w:ascii="Times New Roman" w:hAnsi="Times New Roman" w:cs="Times New Roman"/>
          <w:sz w:val="28"/>
          <w:szCs w:val="28"/>
        </w:rPr>
      </w:pPr>
    </w:p>
    <w:p w:rsidR="00110132" w:rsidRPr="00110132" w:rsidRDefault="00110132" w:rsidP="00110132">
      <w:p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 xml:space="preserve">Течение процесса критического </w:t>
      </w:r>
      <w:r>
        <w:rPr>
          <w:rFonts w:ascii="Times New Roman" w:hAnsi="Times New Roman" w:cs="Times New Roman"/>
          <w:sz w:val="28"/>
          <w:szCs w:val="28"/>
        </w:rPr>
        <w:t>мышления</w:t>
      </w:r>
      <w:r w:rsidRPr="00110132">
        <w:rPr>
          <w:rFonts w:ascii="Times New Roman" w:hAnsi="Times New Roman" w:cs="Times New Roman"/>
          <w:sz w:val="28"/>
          <w:szCs w:val="28"/>
        </w:rPr>
        <w:t xml:space="preserve"> при решении проблемной задачи происходит следующим образом:</w:t>
      </w:r>
    </w:p>
    <w:p w:rsidR="00110132" w:rsidRPr="00110132" w:rsidRDefault="00110132" w:rsidP="00110132">
      <w:p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>I этап — порождение или столкновение с проблемой (требует рефлексивного и личностного уровней мышления), результативным завершением этого этапа является осознание задачи;</w:t>
      </w:r>
    </w:p>
    <w:p w:rsidR="00110132" w:rsidRPr="00110132" w:rsidRDefault="00110132" w:rsidP="00110132">
      <w:p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>II этап — происходит попытка преодолеть затруднения с помощью имеющихся предметных способов действий и знаний, которых не хватает (мыслительный процесс разворачивается на операционном и предметном уровнях);</w:t>
      </w:r>
    </w:p>
    <w:p w:rsidR="00110132" w:rsidRPr="00110132" w:rsidRDefault="00110132" w:rsidP="00110132">
      <w:p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>III этап — переструктурирование способов действий и знаний, выработка нового взгляда, новых диспозиций, завершается озарением (процесс мышления осуществляется на рефлексивном и личностном уровнях);</w:t>
      </w:r>
    </w:p>
    <w:p w:rsidR="00110132" w:rsidRDefault="00110132" w:rsidP="00110132">
      <w:p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>IV этап — обоснование найденного решения и представление результатов исследования, требует развертывания мысли на всех уровнях.</w:t>
      </w:r>
    </w:p>
    <w:p w:rsidR="00110132" w:rsidRPr="00110132" w:rsidRDefault="00110132" w:rsidP="00110132">
      <w:p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 xml:space="preserve">Решающим этапом в процессе критического </w:t>
      </w:r>
      <w:r w:rsidR="00686715">
        <w:rPr>
          <w:rFonts w:ascii="Times New Roman" w:hAnsi="Times New Roman" w:cs="Times New Roman"/>
          <w:sz w:val="28"/>
          <w:szCs w:val="28"/>
        </w:rPr>
        <w:t xml:space="preserve">мышления </w:t>
      </w:r>
      <w:r w:rsidRPr="00110132">
        <w:rPr>
          <w:rFonts w:ascii="Times New Roman" w:hAnsi="Times New Roman" w:cs="Times New Roman"/>
          <w:sz w:val="28"/>
          <w:szCs w:val="28"/>
        </w:rPr>
        <w:t>является третий этап, когда происходит переструктурирование знаний, способов действий, собственных установок и опыта и, в конце концов, находится идея правильного решения. Завершается этот этап озарением, то есть выходом из блокады на правильный путь.</w:t>
      </w:r>
    </w:p>
    <w:p w:rsidR="00CA592D" w:rsidRDefault="00CA592D" w:rsidP="000C54E6">
      <w:pPr>
        <w:rPr>
          <w:rFonts w:ascii="Times New Roman" w:hAnsi="Times New Roman" w:cs="Times New Roman"/>
          <w:sz w:val="28"/>
          <w:szCs w:val="28"/>
        </w:rPr>
      </w:pPr>
      <w:r w:rsidRPr="000C54E6">
        <w:rPr>
          <w:rFonts w:ascii="Times New Roman" w:hAnsi="Times New Roman" w:cs="Times New Roman"/>
          <w:sz w:val="28"/>
          <w:szCs w:val="28"/>
        </w:rPr>
        <w:t>Для развития критического мышления необходимо создание и применение специальных методических инструментов. Структура данной технологии стройна и логична, так как ее этапы соответствуют закономерным этапам когнитивной деятельности личности.</w:t>
      </w:r>
    </w:p>
    <w:p w:rsidR="00CA592D" w:rsidRPr="000C54E6" w:rsidRDefault="00CA592D" w:rsidP="000C54E6">
      <w:pPr>
        <w:rPr>
          <w:rFonts w:ascii="Times New Roman" w:hAnsi="Times New Roman" w:cs="Times New Roman"/>
          <w:sz w:val="28"/>
          <w:szCs w:val="28"/>
        </w:rPr>
      </w:pPr>
      <w:r w:rsidRPr="000C54E6">
        <w:rPr>
          <w:rFonts w:ascii="Times New Roman" w:hAnsi="Times New Roman" w:cs="Times New Roman"/>
          <w:sz w:val="28"/>
          <w:szCs w:val="28"/>
        </w:rPr>
        <w:t>Стадия вызова</w:t>
      </w:r>
      <w:r w:rsidR="00CB7D59">
        <w:rPr>
          <w:rFonts w:ascii="Times New Roman" w:hAnsi="Times New Roman" w:cs="Times New Roman"/>
          <w:sz w:val="28"/>
          <w:szCs w:val="28"/>
        </w:rPr>
        <w:t>: п</w:t>
      </w:r>
      <w:r w:rsidRPr="000C54E6">
        <w:rPr>
          <w:rFonts w:ascii="Times New Roman" w:hAnsi="Times New Roman" w:cs="Times New Roman"/>
          <w:sz w:val="28"/>
          <w:szCs w:val="28"/>
        </w:rPr>
        <w:t>робуждение интереса к предмету</w:t>
      </w:r>
      <w:r w:rsidR="00CB7D59">
        <w:rPr>
          <w:rFonts w:ascii="Times New Roman" w:hAnsi="Times New Roman" w:cs="Times New Roman"/>
          <w:sz w:val="28"/>
          <w:szCs w:val="28"/>
        </w:rPr>
        <w:t xml:space="preserve">. </w:t>
      </w:r>
      <w:r w:rsidRPr="000C54E6">
        <w:rPr>
          <w:rFonts w:ascii="Times New Roman" w:hAnsi="Times New Roman" w:cs="Times New Roman"/>
          <w:sz w:val="28"/>
          <w:szCs w:val="28"/>
        </w:rPr>
        <w:t>Задачи:</w:t>
      </w:r>
    </w:p>
    <w:p w:rsidR="00CA592D" w:rsidRPr="00CB7D59" w:rsidRDefault="00CA592D" w:rsidP="00CB7D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D59">
        <w:rPr>
          <w:rFonts w:ascii="Times New Roman" w:hAnsi="Times New Roman" w:cs="Times New Roman"/>
          <w:sz w:val="28"/>
          <w:szCs w:val="28"/>
        </w:rPr>
        <w:t>Актуализировать имеющиеся у учащихся знания и смыслы в связи с изучаемым материалом.</w:t>
      </w:r>
    </w:p>
    <w:p w:rsidR="00CA592D" w:rsidRPr="00110132" w:rsidRDefault="00CA592D" w:rsidP="001101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>Пробудить познавательный интерес к изучаемому предмету.</w:t>
      </w:r>
    </w:p>
    <w:p w:rsidR="00CA592D" w:rsidRPr="00110132" w:rsidRDefault="00CA592D" w:rsidP="001101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>Помочь учащимся самим определить направление в изучении темы.</w:t>
      </w:r>
    </w:p>
    <w:p w:rsidR="00CA592D" w:rsidRPr="000C54E6" w:rsidRDefault="00CA592D" w:rsidP="000C54E6">
      <w:pPr>
        <w:rPr>
          <w:rFonts w:ascii="Times New Roman" w:hAnsi="Times New Roman" w:cs="Times New Roman"/>
          <w:sz w:val="28"/>
          <w:szCs w:val="28"/>
        </w:rPr>
      </w:pPr>
      <w:r w:rsidRPr="000C54E6">
        <w:rPr>
          <w:rFonts w:ascii="Times New Roman" w:hAnsi="Times New Roman" w:cs="Times New Roman"/>
          <w:sz w:val="28"/>
          <w:szCs w:val="28"/>
        </w:rPr>
        <w:t xml:space="preserve"> Стадия реализации смысла</w:t>
      </w:r>
      <w:r w:rsidR="00110132">
        <w:rPr>
          <w:rFonts w:ascii="Times New Roman" w:hAnsi="Times New Roman" w:cs="Times New Roman"/>
          <w:sz w:val="28"/>
          <w:szCs w:val="28"/>
        </w:rPr>
        <w:t>: о</w:t>
      </w:r>
      <w:r w:rsidRPr="000C54E6">
        <w:rPr>
          <w:rFonts w:ascii="Times New Roman" w:hAnsi="Times New Roman" w:cs="Times New Roman"/>
          <w:sz w:val="28"/>
          <w:szCs w:val="28"/>
        </w:rPr>
        <w:t>смысление материала во время работы над ним.</w:t>
      </w:r>
      <w:r w:rsidR="00110132">
        <w:rPr>
          <w:rFonts w:ascii="Times New Roman" w:hAnsi="Times New Roman" w:cs="Times New Roman"/>
          <w:sz w:val="28"/>
          <w:szCs w:val="28"/>
        </w:rPr>
        <w:t xml:space="preserve"> </w:t>
      </w:r>
      <w:r w:rsidRPr="000C54E6">
        <w:rPr>
          <w:rFonts w:ascii="Times New Roman" w:hAnsi="Times New Roman" w:cs="Times New Roman"/>
          <w:sz w:val="28"/>
          <w:szCs w:val="28"/>
        </w:rPr>
        <w:t>Задачи:</w:t>
      </w:r>
    </w:p>
    <w:p w:rsidR="00CA592D" w:rsidRPr="00110132" w:rsidRDefault="00CA592D" w:rsidP="001101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lastRenderedPageBreak/>
        <w:t>Помочь активно воспринимать изучаемый материал.</w:t>
      </w:r>
    </w:p>
    <w:p w:rsidR="00CA592D" w:rsidRPr="00110132" w:rsidRDefault="00CA592D" w:rsidP="001101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>Помочь соотнести старые знания с новыми.</w:t>
      </w:r>
    </w:p>
    <w:p w:rsidR="00CA592D" w:rsidRPr="000C54E6" w:rsidRDefault="00CA592D" w:rsidP="000C54E6">
      <w:pPr>
        <w:rPr>
          <w:rFonts w:ascii="Times New Roman" w:hAnsi="Times New Roman" w:cs="Times New Roman"/>
          <w:sz w:val="28"/>
          <w:szCs w:val="28"/>
        </w:rPr>
      </w:pPr>
      <w:r w:rsidRPr="000C54E6">
        <w:rPr>
          <w:rFonts w:ascii="Times New Roman" w:hAnsi="Times New Roman" w:cs="Times New Roman"/>
          <w:sz w:val="28"/>
          <w:szCs w:val="28"/>
        </w:rPr>
        <w:t>Стадия рефлексии</w:t>
      </w:r>
      <w:r w:rsidR="00110132">
        <w:rPr>
          <w:rFonts w:ascii="Times New Roman" w:hAnsi="Times New Roman" w:cs="Times New Roman"/>
          <w:sz w:val="28"/>
          <w:szCs w:val="28"/>
        </w:rPr>
        <w:t>: о</w:t>
      </w:r>
      <w:r w:rsidRPr="000C54E6">
        <w:rPr>
          <w:rFonts w:ascii="Times New Roman" w:hAnsi="Times New Roman" w:cs="Times New Roman"/>
          <w:sz w:val="28"/>
          <w:szCs w:val="28"/>
        </w:rPr>
        <w:t>бобщение материала, подведение итогов.</w:t>
      </w:r>
      <w:r w:rsidR="00110132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CA592D" w:rsidRPr="00110132" w:rsidRDefault="00CA592D" w:rsidP="001101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>Помочь учащимся самостоятельно обобщить изучаемый материал.</w:t>
      </w:r>
    </w:p>
    <w:p w:rsidR="00CA592D" w:rsidRPr="00110132" w:rsidRDefault="00CA592D" w:rsidP="001101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0132">
        <w:rPr>
          <w:rFonts w:ascii="Times New Roman" w:hAnsi="Times New Roman" w:cs="Times New Roman"/>
          <w:sz w:val="28"/>
          <w:szCs w:val="28"/>
        </w:rPr>
        <w:t>Помочь учащимся самостоятельно определить направления в дальнейшем изучении материала.</w:t>
      </w:r>
    </w:p>
    <w:p w:rsidR="00CA592D" w:rsidRPr="000C54E6" w:rsidRDefault="00CA592D" w:rsidP="000C54E6">
      <w:pPr>
        <w:rPr>
          <w:rFonts w:ascii="Times New Roman" w:hAnsi="Times New Roman" w:cs="Times New Roman"/>
          <w:sz w:val="28"/>
          <w:szCs w:val="28"/>
        </w:rPr>
      </w:pPr>
      <w:r w:rsidRPr="000C54E6">
        <w:rPr>
          <w:rFonts w:ascii="Times New Roman" w:hAnsi="Times New Roman" w:cs="Times New Roman"/>
          <w:sz w:val="28"/>
          <w:szCs w:val="28"/>
        </w:rPr>
        <w:t>Если посмотреть на три описанные выше стадии занятий с точки зрения традиционного урока – они не представляют исключительной новизны для учителя. Элементы новизны содержатся в методических приемах, которые ориентируются на создание условий для свободного развития каждой личности. Различных приемов и методик, применяемых на каждой стадии очень много. Я остановлюсь на тех, которые можно успешно применять на уроках музыки, начиная уже с младшего школьного возраста.</w:t>
      </w:r>
    </w:p>
    <w:p w:rsidR="00686715" w:rsidRP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>Прием «Составление кластера»</w:t>
      </w:r>
    </w:p>
    <w:p w:rsid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 xml:space="preserve"> Смысл этого приема заключается в попытке систематизировать имеющиеся знания по той или иной проблеме. Кластер - это графическая организация материала, показывающая смысловые поля того или иного понятия.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</w:t>
      </w:r>
      <w:r>
        <w:rPr>
          <w:rFonts w:ascii="Times New Roman" w:hAnsi="Times New Roman" w:cs="Times New Roman"/>
          <w:sz w:val="28"/>
          <w:szCs w:val="28"/>
        </w:rPr>
        <w:t xml:space="preserve"> (см. рис.№1).</w:t>
      </w:r>
    </w:p>
    <w:p w:rsid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 № 1 </w:t>
      </w:r>
      <w:r w:rsidRPr="00686715">
        <w:rPr>
          <w:rFonts w:ascii="Times New Roman" w:hAnsi="Times New Roman" w:cs="Times New Roman"/>
          <w:sz w:val="28"/>
          <w:szCs w:val="28"/>
        </w:rPr>
        <w:t>Прием «Составление кластера»</w:t>
      </w:r>
    </w:p>
    <w:p w:rsid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3400425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8413" cy="4394200"/>
                      <a:chOff x="1476375" y="1557338"/>
                      <a:chExt cx="6348413" cy="4394200"/>
                    </a:xfrm>
                  </a:grpSpPr>
                  <a:grpSp>
                    <a:nvGrpSpPr>
                      <a:cNvPr id="2" name="Group 5"/>
                      <a:cNvGrpSpPr>
                        <a:grpSpLocks/>
                      </a:cNvGrpSpPr>
                    </a:nvGrpSpPr>
                    <a:grpSpPr bwMode="auto">
                      <a:xfrm>
                        <a:off x="1476375" y="1557338"/>
                        <a:ext cx="6348413" cy="4394200"/>
                        <a:chOff x="2601" y="9122"/>
                        <a:chExt cx="7740" cy="5220"/>
                      </a:xfrm>
                    </a:grpSpPr>
                    <a:sp>
                      <a:nvSpPr>
                        <a:cNvPr id="11271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81" y="11225"/>
                          <a:ext cx="1800" cy="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 dirty="0"/>
                              <a:t>Ключевое слово</a:t>
                            </a:r>
                          </a:p>
                          <a:p>
                            <a:pPr algn="ctr"/>
                            <a:endParaRPr lang="ru-RU" sz="14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272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41" y="9965"/>
                          <a:ext cx="216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 dirty="0"/>
                              <a:t>Категория 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3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41" y="12845"/>
                          <a:ext cx="216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/>
                              <a:t>Категория 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4" name="Oval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61" y="12845"/>
                          <a:ext cx="216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/>
                              <a:t>Категория 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5" name="Oval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101" y="9965"/>
                          <a:ext cx="216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 dirty="0"/>
                              <a:t>Категория 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6" name="Oval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61" y="1074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7" name="Oval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01" y="1146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8" name="Oval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46" y="1371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9" name="Oval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41" y="1362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0" name="Oval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81" y="1380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1" name="Oval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11" y="13128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2" name="Oval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541" y="1380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3" name="Oval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801" y="1038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4" name="Oval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41" y="1020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5" name="Oval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81" y="948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6" name="Oval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01" y="912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7" name="Oval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81" y="9662"/>
                          <a:ext cx="540" cy="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solidFill>
                                <a:srgbClr val="FFFF99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88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21" y="10382"/>
                          <a:ext cx="900" cy="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9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741" y="10382"/>
                          <a:ext cx="540" cy="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90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101" y="12002"/>
                          <a:ext cx="1080" cy="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91" name="Line 2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761" y="12002"/>
                          <a:ext cx="1080" cy="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92" name="Line 2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321" y="10382"/>
                          <a:ext cx="18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93" name="Line 2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61" y="11282"/>
                          <a:ext cx="180" cy="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94" name="Line 2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121" y="9842"/>
                          <a:ext cx="360" cy="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95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301" y="10202"/>
                          <a:ext cx="540" cy="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96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921" y="9842"/>
                          <a:ext cx="360" cy="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97" name="Line 3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8901" y="9662"/>
                          <a:ext cx="18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98" name="Line 33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9261" y="10382"/>
                          <a:ext cx="540" cy="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99" name="Line 3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291" y="13292"/>
                          <a:ext cx="18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300" name="Line 3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281" y="13082"/>
                          <a:ext cx="180" cy="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301" name="Line 3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741" y="13622"/>
                          <a:ext cx="180" cy="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302" name="Line 3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811" y="13427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303" name="Line 3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761" y="13374"/>
                          <a:ext cx="18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</w:p>
    <w:p w:rsidR="00686715" w:rsidRP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 xml:space="preserve"> В работе с кластерами необходимо соблюдать следующие правила:</w:t>
      </w:r>
    </w:p>
    <w:p w:rsidR="00686715" w:rsidRP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>– не бояться записывать все, что приходит на ум. Давать волю воображению и интуиции;</w:t>
      </w:r>
    </w:p>
    <w:p w:rsidR="00686715" w:rsidRP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>– продолжать работу, пока не кончится время или идеи не иссякнут;</w:t>
      </w:r>
    </w:p>
    <w:p w:rsidR="00686715" w:rsidRP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>– постараться построить как можно больше связей. Не следовать по заранее определенному плану.</w:t>
      </w:r>
    </w:p>
    <w:p w:rsidR="00686715" w:rsidRP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>Кластер может быть использован на самых разных стадиях урока.</w:t>
      </w:r>
    </w:p>
    <w:p w:rsidR="00686715" w:rsidRP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>На стадии вызова - для стимулирования мыслительной деятельности.</w:t>
      </w:r>
    </w:p>
    <w:p w:rsidR="00686715" w:rsidRP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>На стадии осмысления - для структурирования учебного материала.</w:t>
      </w:r>
    </w:p>
    <w:p w:rsidR="00686715" w:rsidRP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>На стадии рефлексии - при подведении итогов того, что учащиеся изучили.</w:t>
      </w:r>
    </w:p>
    <w:p w:rsid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>Кластер может быть использован также для организации индивидуальной и групповой работы как в классе, так и дома.</w:t>
      </w:r>
      <w:r>
        <w:rPr>
          <w:rFonts w:ascii="Times New Roman" w:hAnsi="Times New Roman" w:cs="Times New Roman"/>
          <w:sz w:val="28"/>
          <w:szCs w:val="28"/>
        </w:rPr>
        <w:t xml:space="preserve"> Приведу пример кластера по теме «Песня – верный спутник человека» в 5 классе (рис. №2).</w:t>
      </w:r>
    </w:p>
    <w:p w:rsidR="00686715" w:rsidRDefault="00686715" w:rsidP="00686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№2</w:t>
      </w:r>
    </w:p>
    <w:p w:rsidR="00B04ADB" w:rsidRDefault="006409B1" w:rsidP="00686715">
      <w:pPr>
        <w:rPr>
          <w:rFonts w:ascii="Times New Roman" w:hAnsi="Times New Roman" w:cs="Times New Roman"/>
          <w:sz w:val="28"/>
          <w:szCs w:val="28"/>
        </w:rPr>
      </w:pPr>
      <w:r>
        <w:pict>
          <v:group id="_x0000_s1026" editas="canvas" style="width:419.6pt;height:180.35pt;mso-position-horizontal-relative:char;mso-position-vertical-relative:line" coordorigin="2197,8549" coordsize="9140,38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97;top:8549;width:9140;height:3878" o:preferrelative="f">
              <v:fill o:detectmouseclick="t"/>
              <v:path o:extrusionok="t" o:connecttype="none"/>
            </v:shape>
            <v:oval id="_x0000_s1028" style="position:absolute;left:5611;top:9555;width:1977;height:699">
              <v:textbox style="mso-next-textbox:#_x0000_s1028" inset="1.82881mm,.91439mm,1.82881mm,.91439mm">
                <w:txbxContent>
                  <w:p w:rsidR="00B04ADB" w:rsidRDefault="00B04ADB" w:rsidP="00B04ADB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песня</w:t>
                    </w:r>
                  </w:p>
                </w:txbxContent>
              </v:textbox>
            </v:oval>
            <v:oval id="_x0000_s1029" style="position:absolute;left:8198;top:9982;width:1553;height:698">
              <v:textbox style="mso-next-textbox:#_x0000_s1029" inset="1.82881mm,.91439mm,1.82881mm,.91439mm">
                <w:txbxContent>
                  <w:p w:rsidR="00B04ADB" w:rsidRDefault="00B04ADB" w:rsidP="00B04AD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народная</w:t>
                    </w:r>
                  </w:p>
                </w:txbxContent>
              </v:textbox>
            </v:oval>
            <v:line id="_x0000_s1030" style="position:absolute;flip:x y" from="5367,9284" to="6026,9555">
              <v:stroke endarrow="block"/>
            </v:line>
            <v:oval id="_x0000_s1032" style="position:absolute;left:6599;top:11098;width:1814;height:756">
              <v:textbox style="mso-next-textbox:#_x0000_s1032" inset="1.82881mm,.91439mm,1.82881mm,.91439mm">
                <w:txbxContent>
                  <w:p w:rsidR="00B04ADB" w:rsidRDefault="002845FF" w:rsidP="00B04AD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колыбельная</w:t>
                    </w:r>
                  </w:p>
                </w:txbxContent>
              </v:textbox>
            </v:oval>
            <v:line id="_x0000_s1033" style="position:absolute;flip:x" from="2711,9394" to="3381,9972">
              <v:stroke endarrow="block"/>
            </v:line>
            <v:line id="_x0000_s1034" style="position:absolute;flip:x" from="8108,10680" to="8413,11098">
              <v:stroke endarrow="block"/>
            </v:line>
            <v:line id="_x0000_s1035" style="position:absolute" from="7697,9784" to="8413,9982">
              <v:stroke endarrow="block"/>
            </v:line>
            <v:oval id="_x0000_s1036" style="position:absolute;left:3020;top:8837;width:2347;height:557">
              <v:textbox style="mso-next-textbox:#_x0000_s1036" inset="1.82881mm,.91439mm,1.82881mm,.91439mm">
                <w:txbxContent>
                  <w:p w:rsidR="00B04ADB" w:rsidRDefault="002845FF" w:rsidP="00B04AD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композиторская </w:t>
                    </w:r>
                  </w:p>
                </w:txbxContent>
              </v:textbox>
            </v:oval>
            <v:oval id="_x0000_s1038" style="position:absolute;left:2197;top:10114;width:1864;height:557">
              <v:textbox style="mso-next-textbox:#_x0000_s1038" inset="1.82881mm,.91439mm,1.82881mm,.91439mm">
                <w:txbxContent>
                  <w:p w:rsidR="00B04ADB" w:rsidRDefault="002845FF" w:rsidP="00B04AD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танцевальная</w:t>
                    </w:r>
                  </w:p>
                </w:txbxContent>
              </v:textbox>
            </v:oval>
            <v:oval id="_x0000_s1039" style="position:absolute;left:2398;top:11098;width:1964;height:558">
              <v:textbox style="mso-next-textbox:#_x0000_s1039" inset="1.82881mm,.91439mm,1.82881mm,.91439mm">
                <w:txbxContent>
                  <w:p w:rsidR="00B04ADB" w:rsidRDefault="002845FF" w:rsidP="00B04AD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лирическая</w:t>
                    </w:r>
                  </w:p>
                </w:txbxContent>
              </v:textbox>
            </v:oval>
            <v:line id="_x0000_s1040" style="position:absolute;flip:x" from="4061,9555" to="4362,11098">
              <v:stroke endarrow="block"/>
            </v:line>
            <v:line id="_x0000_s1041" style="position:absolute" from="9525,10680" to="9965,11220">
              <v:stroke endarrow="block"/>
            </v:line>
            <v:oval id="_x0000_s1042" style="position:absolute;left:8544;top:11300;width:2119;height:827">
              <v:textbox style="mso-next-textbox:#_x0000_s1042" inset="1.82881mm,.91439mm,1.82881mm,.91439mm">
                <w:txbxContent>
                  <w:p w:rsidR="00B04ADB" w:rsidRDefault="00B04ADB" w:rsidP="00B04ADB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частушки</w:t>
                    </w:r>
                  </w:p>
                </w:txbxContent>
              </v:textbox>
            </v:oval>
            <v:line id="_x0000_s1043" style="position:absolute;flip:x" from="5871,10446" to="8108,11300">
              <v:stroke endarrow="block"/>
            </v:line>
            <v:oval id="_x0000_s1044" style="position:absolute;left:4362;top:11300;width:1952;height:879">
              <v:textbox style="mso-next-textbox:#_x0000_s1044">
                <w:txbxContent>
                  <w:p w:rsidR="00B04ADB" w:rsidRDefault="002845FF" w:rsidP="00B04AD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календарно-обрядовая 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686715" w:rsidRPr="00686715" w:rsidRDefault="002845FF" w:rsidP="00686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Данный кластер дополняется категориями на стадии осмысления и расширяется на стадии рефлексии.</w:t>
      </w:r>
    </w:p>
    <w:p w:rsidR="00686715" w:rsidRPr="00686715" w:rsidRDefault="00686715" w:rsidP="00284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715">
        <w:rPr>
          <w:rFonts w:ascii="Times New Roman" w:hAnsi="Times New Roman" w:cs="Times New Roman"/>
          <w:sz w:val="28"/>
          <w:szCs w:val="28"/>
        </w:rPr>
        <w:t>Приём  «Толстые и тонкие вопросы»</w:t>
      </w:r>
    </w:p>
    <w:p w:rsidR="00686715" w:rsidRDefault="00A1570B" w:rsidP="00686715">
      <w:pPr>
        <w:rPr>
          <w:rFonts w:ascii="Times New Roman" w:hAnsi="Times New Roman" w:cs="Times New Roman"/>
          <w:sz w:val="28"/>
          <w:szCs w:val="28"/>
        </w:rPr>
      </w:pPr>
      <w:r w:rsidRPr="002845FF">
        <w:rPr>
          <w:rFonts w:ascii="Times New Roman" w:hAnsi="Times New Roman" w:cs="Times New Roman"/>
          <w:sz w:val="28"/>
          <w:szCs w:val="28"/>
        </w:rPr>
        <w:t>Таблица "Толстых" и "Тонких" вопросов может быть использована на любой из трех стадий урока: на стадии вызова – это вопросы до изучения темы; на стадии осмысления – способ активной фиксации вопросов по ходу чтения, слушания; при размышлении – демонстрация пройденного.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3986"/>
        <w:gridCol w:w="4342"/>
      </w:tblGrid>
      <w:tr w:rsidR="002845FF" w:rsidTr="002845FF">
        <w:tc>
          <w:tcPr>
            <w:tcW w:w="4382" w:type="dxa"/>
          </w:tcPr>
          <w:p w:rsidR="002845FF" w:rsidRDefault="002845FF" w:rsidP="002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Тонкие вопросы</w:t>
            </w:r>
          </w:p>
        </w:tc>
        <w:tc>
          <w:tcPr>
            <w:tcW w:w="4690" w:type="dxa"/>
          </w:tcPr>
          <w:p w:rsidR="002845FF" w:rsidRDefault="002845FF" w:rsidP="002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Толстые вопросы</w:t>
            </w:r>
          </w:p>
        </w:tc>
      </w:tr>
      <w:tr w:rsidR="002845FF" w:rsidTr="002845FF">
        <w:tc>
          <w:tcPr>
            <w:tcW w:w="4382" w:type="dxa"/>
          </w:tcPr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кто...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что...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когда...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может...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будет...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мог ли...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>как звали... было ли... согласны ли вы... верно...</w:t>
            </w:r>
          </w:p>
          <w:p w:rsidR="002845FF" w:rsidRDefault="002845FF" w:rsidP="0068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</w:tcPr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дайте объяснение, почему...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думаете...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считаете...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в чем разница...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предположите, что будет, если... </w:t>
            </w:r>
          </w:p>
          <w:p w:rsidR="002845FF" w:rsidRPr="00686715" w:rsidRDefault="002845FF" w:rsidP="0028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715">
              <w:rPr>
                <w:rFonts w:ascii="Times New Roman" w:hAnsi="Times New Roman" w:cs="Times New Roman"/>
                <w:sz w:val="28"/>
                <w:szCs w:val="28"/>
              </w:rPr>
              <w:t>что, если...</w:t>
            </w:r>
          </w:p>
          <w:p w:rsidR="002845FF" w:rsidRDefault="002845FF" w:rsidP="0068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70B" w:rsidRPr="002845FF" w:rsidRDefault="00A1570B" w:rsidP="00A1570B">
      <w:pPr>
        <w:rPr>
          <w:rFonts w:ascii="Times New Roman" w:hAnsi="Times New Roman" w:cs="Times New Roman"/>
          <w:sz w:val="28"/>
          <w:szCs w:val="28"/>
        </w:rPr>
      </w:pPr>
      <w:r w:rsidRPr="002845FF"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толстых и тонких вопросов. </w:t>
      </w:r>
    </w:p>
    <w:p w:rsidR="00330DAD" w:rsidRDefault="00A1570B" w:rsidP="00330DAD">
      <w:pPr>
        <w:rPr>
          <w:rFonts w:ascii="Times New Roman" w:hAnsi="Times New Roman" w:cs="Times New Roman"/>
          <w:sz w:val="28"/>
          <w:szCs w:val="28"/>
        </w:rPr>
      </w:pPr>
      <w:r w:rsidRPr="002845FF">
        <w:rPr>
          <w:rFonts w:ascii="Times New Roman" w:hAnsi="Times New Roman" w:cs="Times New Roman"/>
          <w:sz w:val="28"/>
          <w:szCs w:val="28"/>
        </w:rPr>
        <w:t xml:space="preserve">После того как дети заполнят таблицу, необходимо сразу же обсудить ее содержание. Чтобы работа с данным приемом принесла плоды, нужно осуществлять обратную связь – ребенок должен знать, как выполняют это задание его сверстники. При обсуждении таблицы необходимо акцентировать внимание детей на том факте, что на толстые вопросы возможно несколько ответов, а на тонкие – только один. Окончанием работы с этим приемом должна стать таблица ответов на толстые и тонкие вопросы. </w:t>
      </w:r>
    </w:p>
    <w:p w:rsidR="00686715" w:rsidRDefault="00BC6CEC" w:rsidP="00330DAD">
      <w:pPr>
        <w:rPr>
          <w:rFonts w:ascii="Times New Roman" w:hAnsi="Times New Roman" w:cs="Times New Roman"/>
          <w:sz w:val="28"/>
          <w:szCs w:val="28"/>
        </w:rPr>
      </w:pPr>
      <w:r w:rsidRPr="00BC6CEC">
        <w:rPr>
          <w:rFonts w:ascii="Times New Roman" w:hAnsi="Times New Roman" w:cs="Times New Roman"/>
          <w:sz w:val="28"/>
          <w:szCs w:val="28"/>
        </w:rPr>
        <w:lastRenderedPageBreak/>
        <w:t>Приведу пример использования этого приема</w:t>
      </w:r>
      <w:r>
        <w:rPr>
          <w:rFonts w:ascii="Times New Roman" w:hAnsi="Times New Roman" w:cs="Times New Roman"/>
          <w:sz w:val="28"/>
          <w:szCs w:val="28"/>
        </w:rPr>
        <w:t xml:space="preserve"> на уроке музыки в 5 классе по теме «Хоровая музыка». Прием использовался на стадии вызова, учащиеся работали в малых группах.</w:t>
      </w:r>
    </w:p>
    <w:p w:rsidR="00BC6CEC" w:rsidRDefault="00BC6CEC" w:rsidP="00BC6C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3990"/>
        <w:gridCol w:w="4338"/>
      </w:tblGrid>
      <w:tr w:rsidR="00BC6CEC" w:rsidTr="00DA1C92">
        <w:tc>
          <w:tcPr>
            <w:tcW w:w="4382" w:type="dxa"/>
          </w:tcPr>
          <w:p w:rsidR="00BC6CEC" w:rsidRDefault="00BC6CEC" w:rsidP="00DA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Тонкие вопросы</w:t>
            </w:r>
          </w:p>
        </w:tc>
        <w:tc>
          <w:tcPr>
            <w:tcW w:w="4690" w:type="dxa"/>
          </w:tcPr>
          <w:p w:rsidR="00BC6CEC" w:rsidRDefault="00BC6CEC" w:rsidP="00DA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Толстые вопросы</w:t>
            </w:r>
          </w:p>
        </w:tc>
      </w:tr>
      <w:tr w:rsidR="00BC6CEC" w:rsidTr="00DA1C92">
        <w:tc>
          <w:tcPr>
            <w:tcW w:w="4382" w:type="dxa"/>
          </w:tcPr>
          <w:p w:rsidR="00BC6CEC" w:rsidRDefault="00BC6CEC" w:rsidP="00BC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человек в хоре?</w:t>
            </w:r>
          </w:p>
          <w:p w:rsidR="00BC6CEC" w:rsidRDefault="0034030B" w:rsidP="00BC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голосов делится женский хор?</w:t>
            </w:r>
          </w:p>
          <w:p w:rsidR="00BC6CEC" w:rsidRDefault="0034030B" w:rsidP="00BC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песню исполнять хором?</w:t>
            </w:r>
          </w:p>
          <w:p w:rsidR="0034030B" w:rsidRDefault="0034030B" w:rsidP="00BC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романс исполнять хором?</w:t>
            </w:r>
          </w:p>
        </w:tc>
        <w:tc>
          <w:tcPr>
            <w:tcW w:w="4690" w:type="dxa"/>
          </w:tcPr>
          <w:p w:rsidR="00BC6CEC" w:rsidRDefault="00BC6CEC" w:rsidP="00BC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появилась хоровая музыка?</w:t>
            </w:r>
          </w:p>
          <w:p w:rsidR="0034030B" w:rsidRDefault="00BC6CEC" w:rsidP="00BC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особенность хоровой музыки?</w:t>
            </w:r>
          </w:p>
          <w:p w:rsidR="0034030B" w:rsidRDefault="0034030B" w:rsidP="00BC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Предположите, что будет, если люди перестанут петь хором?</w:t>
            </w:r>
          </w:p>
          <w:p w:rsidR="00BC6CEC" w:rsidRDefault="00BC6CEC" w:rsidP="00BC6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EC" w:rsidRPr="00BC6CEC" w:rsidRDefault="00BC6CEC" w:rsidP="00BC6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715" w:rsidRPr="0034030B" w:rsidRDefault="00686715" w:rsidP="0034030B">
      <w:pPr>
        <w:rPr>
          <w:rFonts w:ascii="Times New Roman" w:hAnsi="Times New Roman" w:cs="Times New Roman"/>
          <w:sz w:val="28"/>
          <w:szCs w:val="28"/>
        </w:rPr>
      </w:pPr>
      <w:r w:rsidRPr="0034030B">
        <w:rPr>
          <w:rFonts w:ascii="Times New Roman" w:hAnsi="Times New Roman" w:cs="Times New Roman"/>
          <w:sz w:val="28"/>
          <w:szCs w:val="28"/>
        </w:rPr>
        <w:t>Приём «Синквейн»</w:t>
      </w:r>
    </w:p>
    <w:p w:rsidR="00686715" w:rsidRPr="0034030B" w:rsidRDefault="00686715" w:rsidP="0034030B">
      <w:pPr>
        <w:rPr>
          <w:rFonts w:ascii="Times New Roman" w:hAnsi="Times New Roman" w:cs="Times New Roman"/>
          <w:sz w:val="28"/>
          <w:szCs w:val="28"/>
        </w:rPr>
      </w:pPr>
      <w:r w:rsidRPr="0034030B">
        <w:rPr>
          <w:rFonts w:ascii="Times New Roman" w:hAnsi="Times New Roman" w:cs="Times New Roman"/>
          <w:sz w:val="28"/>
          <w:szCs w:val="28"/>
        </w:rPr>
        <w:t>Слово происходит от французского “5”. Это стихотворение из 5 строк, которое строится по правилам:</w:t>
      </w:r>
    </w:p>
    <w:p w:rsidR="00686715" w:rsidRPr="0034030B" w:rsidRDefault="00686715" w:rsidP="0034030B">
      <w:pPr>
        <w:rPr>
          <w:rFonts w:ascii="Times New Roman" w:hAnsi="Times New Roman" w:cs="Times New Roman"/>
          <w:sz w:val="28"/>
          <w:szCs w:val="28"/>
        </w:rPr>
      </w:pPr>
      <w:r w:rsidRPr="0034030B">
        <w:rPr>
          <w:rFonts w:ascii="Times New Roman" w:hAnsi="Times New Roman" w:cs="Times New Roman"/>
          <w:sz w:val="28"/>
          <w:szCs w:val="28"/>
        </w:rPr>
        <w:t xml:space="preserve"> 1 строка – тема или предмет (одно существительное);</w:t>
      </w:r>
    </w:p>
    <w:p w:rsidR="00686715" w:rsidRPr="0034030B" w:rsidRDefault="00686715" w:rsidP="0034030B">
      <w:pPr>
        <w:rPr>
          <w:rFonts w:ascii="Times New Roman" w:hAnsi="Times New Roman" w:cs="Times New Roman"/>
          <w:sz w:val="28"/>
          <w:szCs w:val="28"/>
        </w:rPr>
      </w:pPr>
      <w:r w:rsidRPr="0034030B">
        <w:rPr>
          <w:rFonts w:ascii="Times New Roman" w:hAnsi="Times New Roman" w:cs="Times New Roman"/>
          <w:sz w:val="28"/>
          <w:szCs w:val="28"/>
        </w:rPr>
        <w:t xml:space="preserve"> 2 строка – описание предмета (два прилагательных);</w:t>
      </w:r>
    </w:p>
    <w:p w:rsidR="00686715" w:rsidRPr="0034030B" w:rsidRDefault="00686715" w:rsidP="0034030B">
      <w:pPr>
        <w:rPr>
          <w:rFonts w:ascii="Times New Roman" w:hAnsi="Times New Roman" w:cs="Times New Roman"/>
          <w:sz w:val="28"/>
          <w:szCs w:val="28"/>
        </w:rPr>
      </w:pPr>
      <w:r w:rsidRPr="0034030B">
        <w:rPr>
          <w:rFonts w:ascii="Times New Roman" w:hAnsi="Times New Roman" w:cs="Times New Roman"/>
          <w:sz w:val="28"/>
          <w:szCs w:val="28"/>
        </w:rPr>
        <w:t xml:space="preserve"> 3 строка – описание действия (три глагола);</w:t>
      </w:r>
    </w:p>
    <w:p w:rsidR="00686715" w:rsidRPr="0034030B" w:rsidRDefault="00686715" w:rsidP="0034030B">
      <w:pPr>
        <w:rPr>
          <w:rFonts w:ascii="Times New Roman" w:hAnsi="Times New Roman" w:cs="Times New Roman"/>
          <w:sz w:val="28"/>
          <w:szCs w:val="28"/>
        </w:rPr>
      </w:pPr>
      <w:r w:rsidRPr="0034030B">
        <w:rPr>
          <w:rFonts w:ascii="Times New Roman" w:hAnsi="Times New Roman" w:cs="Times New Roman"/>
          <w:sz w:val="28"/>
          <w:szCs w:val="28"/>
        </w:rPr>
        <w:t xml:space="preserve"> 4 строка – фраза из четырех слов, выражающая отношение к предмету;</w:t>
      </w:r>
    </w:p>
    <w:p w:rsidR="00686715" w:rsidRPr="0034030B" w:rsidRDefault="00686715" w:rsidP="0034030B">
      <w:pPr>
        <w:rPr>
          <w:rFonts w:ascii="Times New Roman" w:hAnsi="Times New Roman" w:cs="Times New Roman"/>
          <w:sz w:val="28"/>
          <w:szCs w:val="28"/>
        </w:rPr>
      </w:pPr>
      <w:r w:rsidRPr="0034030B">
        <w:rPr>
          <w:rFonts w:ascii="Times New Roman" w:hAnsi="Times New Roman" w:cs="Times New Roman"/>
          <w:sz w:val="28"/>
          <w:szCs w:val="28"/>
        </w:rPr>
        <w:t xml:space="preserve"> 5 строка – синоним, обобщающий или расширяющий смысл темы или предмета (одно слово). </w:t>
      </w:r>
    </w:p>
    <w:p w:rsidR="00686715" w:rsidRDefault="00686715" w:rsidP="0034030B">
      <w:pPr>
        <w:rPr>
          <w:rFonts w:ascii="Times New Roman" w:hAnsi="Times New Roman" w:cs="Times New Roman"/>
          <w:sz w:val="28"/>
          <w:szCs w:val="28"/>
        </w:rPr>
      </w:pPr>
      <w:r w:rsidRPr="0034030B">
        <w:rPr>
          <w:rFonts w:ascii="Times New Roman" w:hAnsi="Times New Roman" w:cs="Times New Roman"/>
          <w:sz w:val="28"/>
          <w:szCs w:val="28"/>
        </w:rPr>
        <w:t>Синквейн дает возможность подвести итог полученной информации, изложить сложные идеи, чувства и представления в нескольких словах. Синквейн может выступать в качестве средства творческого самовыражения.</w:t>
      </w:r>
    </w:p>
    <w:p w:rsidR="0034030B" w:rsidRDefault="0034030B" w:rsidP="0034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 синквейна на уроке в 7 классе по теме «Музыкальный образ».</w:t>
      </w:r>
    </w:p>
    <w:p w:rsidR="0034030B" w:rsidRDefault="00475F3A" w:rsidP="0034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</w:t>
      </w:r>
    </w:p>
    <w:p w:rsidR="00475F3A" w:rsidRDefault="00475F3A" w:rsidP="0034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 пленительный</w:t>
      </w:r>
    </w:p>
    <w:p w:rsidR="00475F3A" w:rsidRDefault="00475F3A" w:rsidP="0034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завораживает восхищает вдохновляет</w:t>
      </w:r>
    </w:p>
    <w:p w:rsidR="00475F3A" w:rsidRDefault="00475F3A" w:rsidP="0034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нравятся лирические образы</w:t>
      </w:r>
    </w:p>
    <w:p w:rsidR="00475F3A" w:rsidRPr="0034030B" w:rsidRDefault="00475F3A" w:rsidP="0034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</w:t>
      </w:r>
    </w:p>
    <w:p w:rsidR="00686715" w:rsidRPr="00475F3A" w:rsidRDefault="00686715" w:rsidP="00475F3A">
      <w:pPr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lastRenderedPageBreak/>
        <w:t>Таблица «Знаем – Хотим узнать – Узнаем» (З – Х – У)</w:t>
      </w:r>
    </w:p>
    <w:p w:rsidR="00686715" w:rsidRDefault="00686715" w:rsidP="0068671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4"/>
        <w:gridCol w:w="3105"/>
        <w:gridCol w:w="3098"/>
      </w:tblGrid>
      <w:tr w:rsidR="00686715" w:rsidTr="00DA1C92">
        <w:tc>
          <w:tcPr>
            <w:tcW w:w="3560" w:type="dxa"/>
          </w:tcPr>
          <w:p w:rsidR="00686715" w:rsidRPr="00475F3A" w:rsidRDefault="00686715" w:rsidP="00475F3A">
            <w:pPr>
              <w:jc w:val="center"/>
              <w:rPr>
                <w:rFonts w:ascii="Times New Roman" w:hAnsi="Times New Roman" w:cs="Times New Roman"/>
              </w:rPr>
            </w:pPr>
            <w:r w:rsidRPr="00475F3A">
              <w:rPr>
                <w:rFonts w:ascii="Times New Roman" w:hAnsi="Times New Roman" w:cs="Times New Roman"/>
              </w:rPr>
              <w:t>Знаю</w:t>
            </w:r>
          </w:p>
        </w:tc>
        <w:tc>
          <w:tcPr>
            <w:tcW w:w="3561" w:type="dxa"/>
          </w:tcPr>
          <w:p w:rsidR="00686715" w:rsidRPr="00475F3A" w:rsidRDefault="00686715" w:rsidP="00475F3A">
            <w:pPr>
              <w:jc w:val="center"/>
              <w:rPr>
                <w:rFonts w:ascii="Times New Roman" w:hAnsi="Times New Roman" w:cs="Times New Roman"/>
              </w:rPr>
            </w:pPr>
            <w:r w:rsidRPr="00475F3A">
              <w:rPr>
                <w:rFonts w:ascii="Times New Roman" w:hAnsi="Times New Roman" w:cs="Times New Roman"/>
              </w:rPr>
              <w:t>Хочу узнать</w:t>
            </w:r>
          </w:p>
        </w:tc>
        <w:tc>
          <w:tcPr>
            <w:tcW w:w="3561" w:type="dxa"/>
          </w:tcPr>
          <w:p w:rsidR="00686715" w:rsidRPr="00475F3A" w:rsidRDefault="00686715" w:rsidP="00475F3A">
            <w:pPr>
              <w:jc w:val="center"/>
              <w:rPr>
                <w:rFonts w:ascii="Times New Roman" w:hAnsi="Times New Roman" w:cs="Times New Roman"/>
              </w:rPr>
            </w:pPr>
            <w:r w:rsidRPr="00475F3A">
              <w:rPr>
                <w:rFonts w:ascii="Times New Roman" w:hAnsi="Times New Roman" w:cs="Times New Roman"/>
              </w:rPr>
              <w:t>Узнал</w:t>
            </w:r>
          </w:p>
        </w:tc>
      </w:tr>
      <w:tr w:rsidR="00686715" w:rsidTr="00DA1C92">
        <w:tc>
          <w:tcPr>
            <w:tcW w:w="3560" w:type="dxa"/>
          </w:tcPr>
          <w:p w:rsidR="00686715" w:rsidRPr="00475F3A" w:rsidRDefault="00686715" w:rsidP="00475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86715" w:rsidRPr="00475F3A" w:rsidRDefault="00686715" w:rsidP="00475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86715" w:rsidRPr="00475F3A" w:rsidRDefault="00686715" w:rsidP="00475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3D8C" w:rsidRDefault="00613D8C" w:rsidP="00475F3A">
      <w:pPr>
        <w:rPr>
          <w:rFonts w:ascii="Times New Roman" w:hAnsi="Times New Roman" w:cs="Times New Roman"/>
          <w:sz w:val="28"/>
          <w:szCs w:val="28"/>
        </w:rPr>
      </w:pPr>
    </w:p>
    <w:p w:rsidR="00686715" w:rsidRDefault="00686715" w:rsidP="00475F3A">
      <w:pPr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В колонку «Знаю» вносится известная информация по изучаемой теме. В колонку «Хочу узнать» необходимо внести свои спорные мысли и вопросы, возникшие в ходе обсуждения темы урока. Колонка «Узнал» заполняется после изучения нового материала. Необходимо расположить ответы напротив поставленных вопросов. Далее предлагается сравнить, что знали раньше, с новой информацией. При этом желательно излагать  сведения, понятия или факты  только своими словами.</w:t>
      </w:r>
    </w:p>
    <w:p w:rsidR="00475F3A" w:rsidRDefault="0034031E" w:rsidP="0047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 пример </w:t>
      </w:r>
      <w:r w:rsidR="00475F3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475F3A" w:rsidRPr="00475F3A">
        <w:rPr>
          <w:rFonts w:ascii="Times New Roman" w:hAnsi="Times New Roman" w:cs="Times New Roman"/>
          <w:sz w:val="28"/>
          <w:szCs w:val="28"/>
        </w:rPr>
        <w:t>«Знаем – Хотим узнать – Узнаем» (З – Х – У)</w:t>
      </w:r>
      <w:r w:rsidR="00475F3A">
        <w:rPr>
          <w:rFonts w:ascii="Times New Roman" w:hAnsi="Times New Roman" w:cs="Times New Roman"/>
          <w:sz w:val="28"/>
          <w:szCs w:val="28"/>
        </w:rPr>
        <w:t xml:space="preserve"> на уроке в 8 классе по теме «Современна ли музыка И.С.Баха». По этой таблице учащиеся работали на протяжении всех стадий урока.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3"/>
        <w:gridCol w:w="3146"/>
        <w:gridCol w:w="2998"/>
      </w:tblGrid>
      <w:tr w:rsidR="003B1E20" w:rsidRPr="00475F3A" w:rsidTr="00DA1C92">
        <w:tc>
          <w:tcPr>
            <w:tcW w:w="3560" w:type="dxa"/>
          </w:tcPr>
          <w:p w:rsidR="00475F3A" w:rsidRPr="00475F3A" w:rsidRDefault="00475F3A" w:rsidP="00DA1C92">
            <w:pPr>
              <w:jc w:val="center"/>
              <w:rPr>
                <w:rFonts w:ascii="Times New Roman" w:hAnsi="Times New Roman" w:cs="Times New Roman"/>
              </w:rPr>
            </w:pPr>
            <w:r w:rsidRPr="00475F3A">
              <w:rPr>
                <w:rFonts w:ascii="Times New Roman" w:hAnsi="Times New Roman" w:cs="Times New Roman"/>
              </w:rPr>
              <w:t>Знаю</w:t>
            </w:r>
          </w:p>
        </w:tc>
        <w:tc>
          <w:tcPr>
            <w:tcW w:w="3561" w:type="dxa"/>
          </w:tcPr>
          <w:p w:rsidR="00475F3A" w:rsidRPr="00475F3A" w:rsidRDefault="00475F3A" w:rsidP="00DA1C92">
            <w:pPr>
              <w:jc w:val="center"/>
              <w:rPr>
                <w:rFonts w:ascii="Times New Roman" w:hAnsi="Times New Roman" w:cs="Times New Roman"/>
              </w:rPr>
            </w:pPr>
            <w:r w:rsidRPr="00475F3A">
              <w:rPr>
                <w:rFonts w:ascii="Times New Roman" w:hAnsi="Times New Roman" w:cs="Times New Roman"/>
              </w:rPr>
              <w:t>Хочу узнать</w:t>
            </w:r>
          </w:p>
        </w:tc>
        <w:tc>
          <w:tcPr>
            <w:tcW w:w="3561" w:type="dxa"/>
          </w:tcPr>
          <w:p w:rsidR="00475F3A" w:rsidRPr="00475F3A" w:rsidRDefault="00475F3A" w:rsidP="00DA1C92">
            <w:pPr>
              <w:jc w:val="center"/>
              <w:rPr>
                <w:rFonts w:ascii="Times New Roman" w:hAnsi="Times New Roman" w:cs="Times New Roman"/>
              </w:rPr>
            </w:pPr>
            <w:r w:rsidRPr="00475F3A">
              <w:rPr>
                <w:rFonts w:ascii="Times New Roman" w:hAnsi="Times New Roman" w:cs="Times New Roman"/>
              </w:rPr>
              <w:t>Узнал</w:t>
            </w:r>
          </w:p>
        </w:tc>
      </w:tr>
      <w:tr w:rsidR="003B1E20" w:rsidRPr="00475F3A" w:rsidTr="00DA1C92">
        <w:tc>
          <w:tcPr>
            <w:tcW w:w="3560" w:type="dxa"/>
          </w:tcPr>
          <w:p w:rsidR="00475F3A" w:rsidRDefault="00475F3A" w:rsidP="00475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И.С.Бах – немецкий композитор.</w:t>
            </w:r>
          </w:p>
          <w:p w:rsidR="00475F3A" w:rsidRDefault="00475F3A" w:rsidP="00475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жизни Баха.</w:t>
            </w:r>
          </w:p>
          <w:p w:rsidR="00475F3A" w:rsidRDefault="003B1E20" w:rsidP="00475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Сочинял музыку для органа.</w:t>
            </w:r>
          </w:p>
          <w:p w:rsidR="003B1E20" w:rsidRPr="00475F3A" w:rsidRDefault="003B1E20" w:rsidP="00475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полифонии…</w:t>
            </w:r>
          </w:p>
        </w:tc>
        <w:tc>
          <w:tcPr>
            <w:tcW w:w="3561" w:type="dxa"/>
          </w:tcPr>
          <w:p w:rsidR="00475F3A" w:rsidRDefault="003B1E20" w:rsidP="003B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положение Баха (сколько было жен, детей…)</w:t>
            </w:r>
          </w:p>
          <w:p w:rsidR="003B1E20" w:rsidRDefault="003B1E20" w:rsidP="003B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Имел ли популярность при жизни.</w:t>
            </w:r>
          </w:p>
          <w:p w:rsidR="003B1E20" w:rsidRDefault="003B1E20" w:rsidP="003B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ли зарабатывал денег.</w:t>
            </w:r>
          </w:p>
          <w:p w:rsidR="003B1E20" w:rsidRDefault="003B1E20" w:rsidP="003B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Долго ли Бах учился играть на органе. </w:t>
            </w:r>
          </w:p>
          <w:p w:rsidR="003B1E20" w:rsidRDefault="003B1E20" w:rsidP="003B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до сих пор слушают музыку Баха…</w:t>
            </w:r>
          </w:p>
          <w:p w:rsidR="003B1E20" w:rsidRPr="00475F3A" w:rsidRDefault="003B1E20" w:rsidP="003B1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475F3A" w:rsidRPr="00475F3A" w:rsidRDefault="00475F3A" w:rsidP="00DA1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5F3A" w:rsidRPr="00475F3A" w:rsidRDefault="00475F3A" w:rsidP="00475F3A">
      <w:pPr>
        <w:rPr>
          <w:rFonts w:ascii="Times New Roman" w:hAnsi="Times New Roman" w:cs="Times New Roman"/>
          <w:sz w:val="28"/>
          <w:szCs w:val="28"/>
        </w:rPr>
      </w:pPr>
    </w:p>
    <w:p w:rsidR="003B1E20" w:rsidRPr="003B1E20" w:rsidRDefault="003B1E20" w:rsidP="003B1E20">
      <w:pPr>
        <w:rPr>
          <w:rFonts w:ascii="Times New Roman" w:hAnsi="Times New Roman" w:cs="Times New Roman"/>
          <w:sz w:val="28"/>
          <w:szCs w:val="28"/>
        </w:rPr>
      </w:pPr>
      <w:r w:rsidRPr="003B1E20">
        <w:rPr>
          <w:rFonts w:ascii="Times New Roman" w:hAnsi="Times New Roman" w:cs="Times New Roman"/>
          <w:sz w:val="28"/>
          <w:szCs w:val="28"/>
        </w:rPr>
        <w:t>Применение технологии «Критическое мышление» на уроках</w:t>
      </w:r>
      <w:r w:rsidR="00EF25A0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3B1E20">
        <w:rPr>
          <w:rFonts w:ascii="Times New Roman" w:hAnsi="Times New Roman" w:cs="Times New Roman"/>
          <w:sz w:val="28"/>
          <w:szCs w:val="28"/>
        </w:rPr>
        <w:t>:</w:t>
      </w:r>
    </w:p>
    <w:p w:rsidR="003B1E20" w:rsidRPr="003B1E20" w:rsidRDefault="003B1E20" w:rsidP="003B1E20">
      <w:pPr>
        <w:rPr>
          <w:rFonts w:ascii="Times New Roman" w:hAnsi="Times New Roman" w:cs="Times New Roman"/>
          <w:sz w:val="28"/>
          <w:szCs w:val="28"/>
        </w:rPr>
      </w:pPr>
      <w:r w:rsidRPr="003B1E20">
        <w:rPr>
          <w:rFonts w:ascii="Times New Roman" w:hAnsi="Times New Roman" w:cs="Times New Roman"/>
          <w:sz w:val="28"/>
          <w:szCs w:val="28"/>
        </w:rPr>
        <w:t>– способствует активизации мышления, повышает мотивацию;</w:t>
      </w:r>
    </w:p>
    <w:p w:rsidR="003B1E20" w:rsidRPr="003B1E20" w:rsidRDefault="003B1E20" w:rsidP="003B1E20">
      <w:pPr>
        <w:rPr>
          <w:rFonts w:ascii="Times New Roman" w:hAnsi="Times New Roman" w:cs="Times New Roman"/>
          <w:sz w:val="28"/>
          <w:szCs w:val="28"/>
        </w:rPr>
      </w:pPr>
      <w:r w:rsidRPr="003B1E20">
        <w:rPr>
          <w:rFonts w:ascii="Times New Roman" w:hAnsi="Times New Roman" w:cs="Times New Roman"/>
          <w:sz w:val="28"/>
          <w:szCs w:val="28"/>
        </w:rPr>
        <w:t>– способствует самовыражению учащихся, дает возможность проявить себя, свои творческие способности;</w:t>
      </w:r>
    </w:p>
    <w:p w:rsidR="003B1E20" w:rsidRPr="003B1E20" w:rsidRDefault="003B1E20" w:rsidP="003B1E20">
      <w:pPr>
        <w:rPr>
          <w:rFonts w:ascii="Times New Roman" w:hAnsi="Times New Roman" w:cs="Times New Roman"/>
          <w:sz w:val="28"/>
          <w:szCs w:val="28"/>
        </w:rPr>
      </w:pPr>
      <w:r w:rsidRPr="003B1E20">
        <w:rPr>
          <w:rFonts w:ascii="Times New Roman" w:hAnsi="Times New Roman" w:cs="Times New Roman"/>
          <w:sz w:val="28"/>
          <w:szCs w:val="28"/>
        </w:rPr>
        <w:t>– учит находить пути решения проблемы, сопоставлять свое мнение с другими, с тем, чтобы вынести обоснованное суждение;</w:t>
      </w:r>
    </w:p>
    <w:p w:rsidR="003B1E20" w:rsidRPr="003B1E20" w:rsidRDefault="003B1E20" w:rsidP="003B1E20">
      <w:pPr>
        <w:rPr>
          <w:rFonts w:ascii="Times New Roman" w:hAnsi="Times New Roman" w:cs="Times New Roman"/>
          <w:sz w:val="28"/>
          <w:szCs w:val="28"/>
        </w:rPr>
      </w:pPr>
      <w:r w:rsidRPr="003B1E20">
        <w:rPr>
          <w:rFonts w:ascii="Times New Roman" w:hAnsi="Times New Roman" w:cs="Times New Roman"/>
          <w:sz w:val="28"/>
          <w:szCs w:val="28"/>
        </w:rPr>
        <w:t>– способствует взаимоуважению, поощряет взаимодействия, развивает коммуникативные навыки;</w:t>
      </w:r>
    </w:p>
    <w:p w:rsidR="003B1E20" w:rsidRPr="003B1E20" w:rsidRDefault="003B1E20" w:rsidP="003B1E20">
      <w:pPr>
        <w:rPr>
          <w:rFonts w:ascii="Times New Roman" w:hAnsi="Times New Roman" w:cs="Times New Roman"/>
          <w:sz w:val="28"/>
          <w:szCs w:val="28"/>
        </w:rPr>
      </w:pPr>
      <w:r w:rsidRPr="003B1E20">
        <w:rPr>
          <w:rFonts w:ascii="Times New Roman" w:hAnsi="Times New Roman" w:cs="Times New Roman"/>
          <w:sz w:val="28"/>
          <w:szCs w:val="28"/>
        </w:rPr>
        <w:t>– заставляет учеников задумываться.</w:t>
      </w:r>
    </w:p>
    <w:p w:rsidR="00F357AC" w:rsidRPr="000C54E6" w:rsidRDefault="003B1E20" w:rsidP="000C54E6">
      <w:pPr>
        <w:rPr>
          <w:rFonts w:ascii="Times New Roman" w:hAnsi="Times New Roman" w:cs="Times New Roman"/>
          <w:sz w:val="28"/>
          <w:szCs w:val="28"/>
        </w:rPr>
      </w:pPr>
      <w:r w:rsidRPr="003B1E20">
        <w:rPr>
          <w:rFonts w:ascii="Times New Roman" w:hAnsi="Times New Roman" w:cs="Times New Roman"/>
          <w:sz w:val="28"/>
          <w:szCs w:val="28"/>
        </w:rPr>
        <w:lastRenderedPageBreak/>
        <w:t xml:space="preserve">Навыки критического мышления нужны, чтобы обеспечить понимание между людьми, принимать различные взгляды на мир, способствовать самореализации личности учащихся. </w:t>
      </w:r>
      <w:r w:rsidR="00EF25A0">
        <w:rPr>
          <w:rFonts w:ascii="Times New Roman" w:hAnsi="Times New Roman" w:cs="Times New Roman"/>
          <w:sz w:val="28"/>
          <w:szCs w:val="28"/>
        </w:rPr>
        <w:t xml:space="preserve"> </w:t>
      </w:r>
      <w:r w:rsidR="00F357AC" w:rsidRPr="000C54E6">
        <w:rPr>
          <w:rFonts w:ascii="Times New Roman" w:eastAsia="Calibri" w:hAnsi="Times New Roman" w:cs="Times New Roman"/>
          <w:sz w:val="28"/>
          <w:szCs w:val="28"/>
        </w:rPr>
        <w:t>Школьник, умеющий критически мыслить, владеет разнообразными способами интерпретации и оценки информационного сообщения, способен выделять в тексте противоречия и типы присутствующих в нем структур, аргументировать свою точку зрения, опираясь не только на логику (что уже немаловажно), но и на представления собеседника. Такой ученик чувствует уверенность в работе с различными типами информации, может эффективно использовать самые разнообразные ресурсы. На уровне ценностей, критически мыслящий учащийся умеет эффективно взаимодействовать с информационными пространствами, принципиально принимая многополярность окружающего мира, возможность сосуществования разнообразных точек зрения в рамках общечеловеческих ценностей.</w:t>
      </w:r>
    </w:p>
    <w:sectPr w:rsidR="00F357AC" w:rsidRPr="000C54E6" w:rsidSect="000B65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18A6"/>
    <w:multiLevelType w:val="hybridMultilevel"/>
    <w:tmpl w:val="9C7E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231CD"/>
    <w:multiLevelType w:val="hybridMultilevel"/>
    <w:tmpl w:val="854A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64888"/>
    <w:multiLevelType w:val="hybridMultilevel"/>
    <w:tmpl w:val="7D40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500"/>
    <w:rsid w:val="0001167B"/>
    <w:rsid w:val="000B653F"/>
    <w:rsid w:val="000C54E6"/>
    <w:rsid w:val="000D1FAD"/>
    <w:rsid w:val="00110132"/>
    <w:rsid w:val="002845FF"/>
    <w:rsid w:val="00330DAD"/>
    <w:rsid w:val="0034030B"/>
    <w:rsid w:val="0034031E"/>
    <w:rsid w:val="003B1E20"/>
    <w:rsid w:val="00475F3A"/>
    <w:rsid w:val="005A2B46"/>
    <w:rsid w:val="005B37A8"/>
    <w:rsid w:val="00613D8C"/>
    <w:rsid w:val="006409B1"/>
    <w:rsid w:val="00686715"/>
    <w:rsid w:val="007252CA"/>
    <w:rsid w:val="00A1570B"/>
    <w:rsid w:val="00B04ADB"/>
    <w:rsid w:val="00B76500"/>
    <w:rsid w:val="00BC6CEC"/>
    <w:rsid w:val="00BE0ED2"/>
    <w:rsid w:val="00CA592D"/>
    <w:rsid w:val="00CB7D59"/>
    <w:rsid w:val="00EF25A0"/>
    <w:rsid w:val="00F357AC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822CD60"/>
  <w15:docId w15:val="{A0FE6DC2-F794-45B1-A808-67D403B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3A"/>
  </w:style>
  <w:style w:type="paragraph" w:styleId="2">
    <w:name w:val="heading 2"/>
    <w:basedOn w:val="a"/>
    <w:next w:val="a"/>
    <w:link w:val="20"/>
    <w:qFormat/>
    <w:rsid w:val="00F357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7AC"/>
    <w:rPr>
      <w:rFonts w:ascii="Times New Roman" w:eastAsia="Times New Roman" w:hAnsi="Times New Roman" w:cs="Times New Roman"/>
      <w:b/>
      <w:bCs/>
      <w:color w:val="000000"/>
      <w:sz w:val="24"/>
      <w:szCs w:val="32"/>
      <w:lang w:eastAsia="ru-RU"/>
    </w:rPr>
  </w:style>
  <w:style w:type="paragraph" w:styleId="a3">
    <w:name w:val="No Spacing"/>
    <w:uiPriority w:val="1"/>
    <w:qFormat/>
    <w:rsid w:val="00CA59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7D59"/>
    <w:pPr>
      <w:ind w:left="720"/>
      <w:contextualSpacing/>
    </w:pPr>
  </w:style>
  <w:style w:type="table" w:styleId="a5">
    <w:name w:val="Table Grid"/>
    <w:basedOn w:val="a1"/>
    <w:uiPriority w:val="59"/>
    <w:rsid w:val="00686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20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5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6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8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5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0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6BD2-858E-4491-B38C-422C06AF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2 1</cp:lastModifiedBy>
  <cp:revision>11</cp:revision>
  <dcterms:created xsi:type="dcterms:W3CDTF">2013-11-23T23:34:00Z</dcterms:created>
  <dcterms:modified xsi:type="dcterms:W3CDTF">2018-10-10T13:26:00Z</dcterms:modified>
</cp:coreProperties>
</file>