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20" w:rsidRDefault="00F03423" w:rsidP="00A43271">
      <w:pPr>
        <w:jc w:val="center"/>
        <w:rPr>
          <w:rFonts w:asciiTheme="majorHAnsi" w:eastAsiaTheme="majorEastAsia" w:hAnsi="Arial" w:cstheme="majorBidi"/>
          <w:color w:val="44546A" w:themeColor="text2"/>
          <w:kern w:val="24"/>
        </w:rPr>
      </w:pP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План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 xml:space="preserve"> 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инновационной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 xml:space="preserve"> 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деятельности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 xml:space="preserve"> 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специалиста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br/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воспитателя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br/>
      </w:r>
      <w:proofErr w:type="spellStart"/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Черепянской</w:t>
      </w:r>
      <w:proofErr w:type="spellEnd"/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 xml:space="preserve"> 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Елены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 xml:space="preserve"> 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Ивановны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 xml:space="preserve"> 1 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квалификационная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 xml:space="preserve"> 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категория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br/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на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 xml:space="preserve"> 201</w:t>
      </w:r>
      <w:r w:rsid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8</w:t>
      </w:r>
      <w:bookmarkStart w:id="0" w:name="_GoBack"/>
      <w:bookmarkEnd w:id="0"/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-201</w:t>
      </w:r>
      <w:r w:rsid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9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 xml:space="preserve"> 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учебный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 xml:space="preserve"> </w:t>
      </w:r>
      <w:r w:rsidRPr="00A43271">
        <w:rPr>
          <w:rFonts w:asciiTheme="majorHAnsi" w:eastAsiaTheme="majorEastAsia" w:hAnsi="Arial" w:cstheme="majorBidi"/>
          <w:b/>
          <w:color w:val="44546A" w:themeColor="text2"/>
          <w:kern w:val="24"/>
          <w:sz w:val="28"/>
          <w:szCs w:val="28"/>
        </w:rPr>
        <w:t>год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br/>
      </w:r>
      <w:r>
        <w:rPr>
          <w:rFonts w:asciiTheme="majorHAnsi" w:eastAsiaTheme="majorEastAsia" w:hAnsi="Arial" w:cstheme="majorBidi"/>
          <w:color w:val="44546A" w:themeColor="text2"/>
          <w:kern w:val="24"/>
        </w:rPr>
        <w:br/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Тема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: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Совместная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деятельность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педагога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родителей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по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развитию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речи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детей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среднего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дошкольного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возраста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на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основе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технологии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проектной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деятельности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.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br/>
      </w:r>
      <w:proofErr w:type="spellStart"/>
      <w:r>
        <w:rPr>
          <w:rFonts w:asciiTheme="majorHAnsi" w:eastAsiaTheme="majorEastAsia" w:hAnsi="Arial" w:cstheme="majorBidi"/>
          <w:color w:val="44546A" w:themeColor="text2"/>
          <w:kern w:val="24"/>
        </w:rPr>
        <w:t>Цель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: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Развитие</w:t>
      </w:r>
      <w:proofErr w:type="spellEnd"/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связной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речи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детей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среднего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дошкольного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возраста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средствами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творческой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деятельности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детей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родителей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под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руководством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педагога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.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br/>
      </w:r>
      <w:proofErr w:type="spellStart"/>
      <w:r>
        <w:rPr>
          <w:rFonts w:asciiTheme="majorHAnsi" w:eastAsiaTheme="majorEastAsia" w:hAnsi="Arial" w:cstheme="majorBidi"/>
          <w:color w:val="44546A" w:themeColor="text2"/>
          <w:kern w:val="24"/>
        </w:rPr>
        <w:t>Задачи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: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Привлечение</w:t>
      </w:r>
      <w:proofErr w:type="spellEnd"/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родителей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к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развитию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связной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речи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детей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.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Развивать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интерес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к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творческой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совместной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деятельности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детей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родителей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.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Способствовать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созданию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теплых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взаимоотношений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в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семье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,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между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педагогом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родителями</w:t>
      </w:r>
      <w:r>
        <w:rPr>
          <w:rFonts w:asciiTheme="majorHAnsi" w:eastAsiaTheme="majorEastAsia" w:hAnsi="Arial" w:cstheme="majorBidi"/>
          <w:color w:val="44546A" w:themeColor="text2"/>
          <w:kern w:val="24"/>
        </w:rPr>
        <w:t>.</w:t>
      </w:r>
    </w:p>
    <w:p w:rsidR="00F03423" w:rsidRPr="00A43271" w:rsidRDefault="00F03423">
      <w:pPr>
        <w:rPr>
          <w:rFonts w:ascii="Times New Roman" w:hAnsi="Times New Roman" w:cs="Times New Roman"/>
          <w:b/>
          <w:sz w:val="28"/>
          <w:szCs w:val="28"/>
        </w:rPr>
      </w:pPr>
      <w:r w:rsidRPr="00A43271">
        <w:rPr>
          <w:rFonts w:ascii="Times New Roman" w:hAnsi="Times New Roman" w:cs="Times New Roman"/>
          <w:b/>
          <w:sz w:val="28"/>
          <w:szCs w:val="28"/>
        </w:rPr>
        <w:t>1.СЕНТЯБРЬ- ОКТЯБРЬ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Составление детских рассказов по теме: «Время года-осень»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Рекомендации родителям: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 xml:space="preserve">«Одежда детей осенью», «Осенние игры и 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развлечения для детей», «Осенние стихи детям»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Беседы об осени, о съедобных и ядовитых грибах, об овощах, фруктах и ягодах.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Выставка «Сделаем сами своими руками» — поделки из природного материала.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Создание книги про осень с рисунками детей.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</w:p>
    <w:p w:rsidR="00F03423" w:rsidRPr="00A43271" w:rsidRDefault="00F03423" w:rsidP="00F03423">
      <w:pPr>
        <w:pStyle w:val="a3"/>
        <w:spacing w:before="134" w:beforeAutospacing="0" w:after="0" w:afterAutospacing="0"/>
        <w:textAlignment w:val="baseline"/>
        <w:rPr>
          <w:b/>
          <w:sz w:val="28"/>
          <w:szCs w:val="28"/>
        </w:rPr>
      </w:pPr>
      <w:r w:rsidRPr="00A43271">
        <w:rPr>
          <w:b/>
          <w:sz w:val="28"/>
          <w:szCs w:val="28"/>
        </w:rPr>
        <w:t>2. НОЯБРЬ</w:t>
      </w:r>
    </w:p>
    <w:p w:rsidR="00F03423" w:rsidRPr="00A43271" w:rsidRDefault="00F03423">
      <w:pPr>
        <w:rPr>
          <w:rFonts w:ascii="Times New Roman" w:hAnsi="Times New Roman" w:cs="Times New Roman"/>
          <w:sz w:val="28"/>
          <w:szCs w:val="28"/>
        </w:rPr>
      </w:pP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Статьи в родительский уголок «День матери: история и традиции», «Изречения известных людей о маме». Беседы с родителями на эти темы.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 xml:space="preserve">Консультирование </w:t>
      </w:r>
      <w:proofErr w:type="gramStart"/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по  совместной</w:t>
      </w:r>
      <w:proofErr w:type="gramEnd"/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 xml:space="preserve"> деятельности ребенка с мамой по ручному труду (изготовление игрушек, картинок, декорирование и т.д.).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Подбор журналов, литературы для индивидуальной работы родителям на тему «Роль матери в воспитании ребенка в семье».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Фотогазета ко Дню матери.</w:t>
      </w:r>
    </w:p>
    <w:p w:rsidR="00F03423" w:rsidRPr="00A43271" w:rsidRDefault="00F03423">
      <w:pPr>
        <w:rPr>
          <w:rFonts w:ascii="Times New Roman" w:hAnsi="Times New Roman" w:cs="Times New Roman"/>
          <w:sz w:val="28"/>
          <w:szCs w:val="28"/>
        </w:rPr>
      </w:pPr>
    </w:p>
    <w:p w:rsidR="00F03423" w:rsidRPr="00A43271" w:rsidRDefault="00F03423">
      <w:pPr>
        <w:rPr>
          <w:rFonts w:ascii="Times New Roman" w:hAnsi="Times New Roman" w:cs="Times New Roman"/>
          <w:b/>
          <w:sz w:val="28"/>
          <w:szCs w:val="28"/>
        </w:rPr>
      </w:pPr>
      <w:r w:rsidRPr="00A43271">
        <w:rPr>
          <w:rFonts w:ascii="Times New Roman" w:hAnsi="Times New Roman" w:cs="Times New Roman"/>
          <w:b/>
          <w:sz w:val="28"/>
          <w:szCs w:val="28"/>
        </w:rPr>
        <w:t>3. ДЕКАБРЬ- ЯНВАРЬ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Консультация для родителей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«Как одевать ребенка зимой».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Как сделать прогулку зимой интересной».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Оформление фотовыставки «Не боимся мы мороза».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Привлечение родителей к сбору фотографий для фотовыставки. Привлечение помощи родителей к постройке снежного лабиринта, горки для катания на санках</w:t>
      </w:r>
    </w:p>
    <w:p w:rsidR="00F03423" w:rsidRPr="00A43271" w:rsidRDefault="00F03423">
      <w:pPr>
        <w:rPr>
          <w:rFonts w:ascii="Times New Roman" w:hAnsi="Times New Roman" w:cs="Times New Roman"/>
          <w:sz w:val="28"/>
          <w:szCs w:val="28"/>
        </w:rPr>
      </w:pPr>
    </w:p>
    <w:p w:rsidR="00F03423" w:rsidRPr="00A43271" w:rsidRDefault="00F03423">
      <w:pPr>
        <w:rPr>
          <w:rFonts w:ascii="Times New Roman" w:hAnsi="Times New Roman" w:cs="Times New Roman"/>
          <w:b/>
          <w:sz w:val="28"/>
          <w:szCs w:val="28"/>
        </w:rPr>
      </w:pPr>
      <w:r w:rsidRPr="00A43271">
        <w:rPr>
          <w:rFonts w:ascii="Times New Roman" w:hAnsi="Times New Roman" w:cs="Times New Roman"/>
          <w:b/>
          <w:sz w:val="28"/>
          <w:szCs w:val="28"/>
        </w:rPr>
        <w:t>4. ФЕВРАЛЬ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Создание книжек- малышек «</w:t>
      </w:r>
      <w:proofErr w:type="spellStart"/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Заклички</w:t>
      </w:r>
      <w:proofErr w:type="spellEnd"/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 xml:space="preserve"> про весну»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proofErr w:type="spellStart"/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Заклички</w:t>
      </w:r>
      <w:proofErr w:type="spellEnd"/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 xml:space="preserve"> про солнце»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Создание альбома с иллюстрациями»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Мастер- класс- изготовление кукол из ниток и ткани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Шитье народных костюмов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Папки для родителей: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«Рецепты приготовления блинов»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«Мастер- класс по изготовлению кукол»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«История праздника»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Стенгазета «Встречаем Масленицу»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Газета- фотоотчет о празднике в группе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A43271">
        <w:rPr>
          <w:rFonts w:eastAsiaTheme="minorEastAsia"/>
          <w:b/>
          <w:color w:val="000000" w:themeColor="text1"/>
          <w:kern w:val="24"/>
          <w:sz w:val="28"/>
          <w:szCs w:val="28"/>
        </w:rPr>
        <w:t>5. МАРТ- АПРЕЛЬ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Книжки- малышки «Что бывает такого цвета?»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Альбом с иллюстрациями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Папка для родителей «Цвет в жизни детей»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Газета- фотоотчет о встрече с художником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Совместное творчество родителей с детьми для группы: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Картина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Роспись атрибутов для игровых уголков</w:t>
      </w:r>
    </w:p>
    <w:p w:rsidR="00F03423" w:rsidRPr="00A43271" w:rsidRDefault="00F03423">
      <w:pPr>
        <w:rPr>
          <w:rFonts w:ascii="Times New Roman" w:hAnsi="Times New Roman" w:cs="Times New Roman"/>
          <w:sz w:val="28"/>
          <w:szCs w:val="28"/>
        </w:rPr>
      </w:pPr>
    </w:p>
    <w:p w:rsidR="00F03423" w:rsidRPr="00A43271" w:rsidRDefault="00F03423">
      <w:pPr>
        <w:rPr>
          <w:rFonts w:ascii="Times New Roman" w:hAnsi="Times New Roman" w:cs="Times New Roman"/>
          <w:b/>
          <w:sz w:val="28"/>
          <w:szCs w:val="28"/>
        </w:rPr>
      </w:pPr>
      <w:r w:rsidRPr="00A43271">
        <w:rPr>
          <w:rFonts w:ascii="Times New Roman" w:hAnsi="Times New Roman" w:cs="Times New Roman"/>
          <w:b/>
          <w:sz w:val="28"/>
          <w:szCs w:val="28"/>
        </w:rPr>
        <w:t>6. МАЙ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Папка для родителей «Воспитание ребенка в семье»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Консультация «Мемориалы и памятники Санкт- Петербурга»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Оформление альбомов «Стихотворения о мире», «Россия- наша Родина»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Совместное изготовление поделок на тему патриотического воспитания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Информация для родителей о достопримечательностях нашего города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Сбор информации о членах семьи- участников войны</w:t>
      </w:r>
    </w:p>
    <w:p w:rsidR="00F03423" w:rsidRPr="00A43271" w:rsidRDefault="00F03423" w:rsidP="00F03423">
      <w:pPr>
        <w:pStyle w:val="a3"/>
        <w:spacing w:before="48" w:beforeAutospacing="0" w:after="0" w:afterAutospacing="0"/>
        <w:textAlignment w:val="baseline"/>
        <w:rPr>
          <w:sz w:val="28"/>
          <w:szCs w:val="28"/>
        </w:rPr>
      </w:pPr>
      <w:r w:rsidRPr="00A43271">
        <w:rPr>
          <w:rFonts w:eastAsiaTheme="minorEastAsia"/>
          <w:color w:val="000000" w:themeColor="text1"/>
          <w:kern w:val="24"/>
          <w:sz w:val="28"/>
          <w:szCs w:val="28"/>
        </w:rPr>
        <w:t>Представление детьми рассказов о членах семьи- участников войны</w:t>
      </w:r>
    </w:p>
    <w:p w:rsidR="00F03423" w:rsidRPr="00F03423" w:rsidRDefault="00F03423">
      <w:pPr>
        <w:rPr>
          <w:sz w:val="24"/>
          <w:szCs w:val="24"/>
        </w:rPr>
      </w:pPr>
    </w:p>
    <w:sectPr w:rsidR="00F03423" w:rsidRPr="00F0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23"/>
    <w:rsid w:val="00A43271"/>
    <w:rsid w:val="00E03020"/>
    <w:rsid w:val="00F0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4979"/>
  <w15:chartTrackingRefBased/>
  <w15:docId w15:val="{4DF3AF67-5126-45B6-987D-8EE7DDF1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2019-06-02T18:48:00Z</dcterms:created>
  <dcterms:modified xsi:type="dcterms:W3CDTF">2019-06-02T19:00:00Z</dcterms:modified>
</cp:coreProperties>
</file>