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EE1DE" w14:textId="7C0759CB" w:rsidR="00C165B1" w:rsidRDefault="008A362B" w:rsidP="008A362B">
      <w:pPr>
        <w:spacing w:after="0" w:line="240" w:lineRule="auto"/>
        <w:jc w:val="right"/>
        <w:rPr>
          <w:rFonts w:ascii="Times New Roman" w:hAnsi="Times New Roman" w:cs="Times New Roman"/>
          <w:b/>
          <w:bCs/>
          <w:sz w:val="28"/>
          <w:szCs w:val="28"/>
        </w:rPr>
      </w:pPr>
      <w:r w:rsidRPr="008A362B">
        <w:rPr>
          <w:rFonts w:ascii="Times New Roman" w:hAnsi="Times New Roman" w:cs="Times New Roman"/>
          <w:b/>
          <w:bCs/>
          <w:sz w:val="28"/>
          <w:szCs w:val="28"/>
        </w:rPr>
        <w:t>Серова А.В</w:t>
      </w:r>
    </w:p>
    <w:p w14:paraId="410CC332" w14:textId="24B06268" w:rsidR="008A362B" w:rsidRDefault="008A362B" w:rsidP="008A362B">
      <w:pPr>
        <w:spacing w:after="0" w:line="240" w:lineRule="auto"/>
        <w:jc w:val="right"/>
        <w:rPr>
          <w:rFonts w:ascii="Times New Roman" w:hAnsi="Times New Roman" w:cs="Times New Roman"/>
          <w:sz w:val="28"/>
          <w:szCs w:val="28"/>
        </w:rPr>
      </w:pPr>
      <w:r w:rsidRPr="008A362B">
        <w:rPr>
          <w:rFonts w:ascii="Times New Roman" w:hAnsi="Times New Roman" w:cs="Times New Roman"/>
          <w:sz w:val="28"/>
          <w:szCs w:val="28"/>
        </w:rPr>
        <w:t>Преподаватель экономики</w:t>
      </w:r>
    </w:p>
    <w:p w14:paraId="1DBBEA61" w14:textId="524BA0EE" w:rsidR="008A362B" w:rsidRDefault="008A362B" w:rsidP="008A36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КГБ ПОУ «Приморский строительный колледж»</w:t>
      </w:r>
    </w:p>
    <w:p w14:paraId="3A69B130" w14:textId="03BF5968" w:rsidR="008A362B" w:rsidRDefault="008A362B" w:rsidP="008A362B">
      <w:pPr>
        <w:spacing w:after="0" w:line="240" w:lineRule="auto"/>
        <w:jc w:val="right"/>
        <w:rPr>
          <w:rFonts w:ascii="Times New Roman" w:hAnsi="Times New Roman" w:cs="Times New Roman"/>
          <w:sz w:val="28"/>
          <w:szCs w:val="28"/>
        </w:rPr>
      </w:pPr>
    </w:p>
    <w:p w14:paraId="5ED58B86" w14:textId="77777777" w:rsidR="008A362B" w:rsidRPr="008A362B" w:rsidRDefault="008A362B" w:rsidP="008A362B">
      <w:pPr>
        <w:spacing w:after="0" w:line="240" w:lineRule="auto"/>
        <w:jc w:val="center"/>
        <w:rPr>
          <w:rFonts w:ascii="Times New Roman" w:hAnsi="Times New Roman" w:cs="Times New Roman"/>
          <w:sz w:val="28"/>
          <w:szCs w:val="28"/>
        </w:rPr>
      </w:pPr>
    </w:p>
    <w:p w14:paraId="72C5013F" w14:textId="30E3B2F6" w:rsidR="00C165B1" w:rsidRDefault="008A362B" w:rsidP="00A154FD">
      <w:pPr>
        <w:spacing w:after="0" w:line="240" w:lineRule="auto"/>
        <w:jc w:val="center"/>
        <w:rPr>
          <w:rFonts w:ascii="Times New Roman" w:hAnsi="Times New Roman" w:cs="Times New Roman"/>
          <w:b/>
          <w:bCs/>
          <w:sz w:val="28"/>
          <w:szCs w:val="28"/>
        </w:rPr>
      </w:pPr>
      <w:r w:rsidRPr="008A362B">
        <w:rPr>
          <w:rFonts w:ascii="Times New Roman" w:hAnsi="Times New Roman" w:cs="Times New Roman"/>
          <w:b/>
          <w:bCs/>
          <w:sz w:val="28"/>
          <w:szCs w:val="28"/>
        </w:rPr>
        <w:t>Р</w:t>
      </w:r>
      <w:r>
        <w:rPr>
          <w:rFonts w:ascii="Times New Roman" w:hAnsi="Times New Roman" w:cs="Times New Roman"/>
          <w:b/>
          <w:bCs/>
          <w:sz w:val="28"/>
          <w:szCs w:val="28"/>
        </w:rPr>
        <w:t>ЕАЛ</w:t>
      </w:r>
      <w:r w:rsidR="00190293">
        <w:rPr>
          <w:rFonts w:ascii="Times New Roman" w:hAnsi="Times New Roman" w:cs="Times New Roman"/>
          <w:b/>
          <w:bCs/>
          <w:sz w:val="28"/>
          <w:szCs w:val="28"/>
        </w:rPr>
        <w:t>И</w:t>
      </w:r>
      <w:r>
        <w:rPr>
          <w:rFonts w:ascii="Times New Roman" w:hAnsi="Times New Roman" w:cs="Times New Roman"/>
          <w:b/>
          <w:bCs/>
          <w:sz w:val="28"/>
          <w:szCs w:val="28"/>
        </w:rPr>
        <w:t xml:space="preserve">ЗАЦИЯ </w:t>
      </w:r>
      <w:r w:rsidR="00A154FD">
        <w:rPr>
          <w:rFonts w:ascii="Times New Roman" w:hAnsi="Times New Roman" w:cs="Times New Roman"/>
          <w:b/>
          <w:bCs/>
          <w:sz w:val="28"/>
          <w:szCs w:val="28"/>
        </w:rPr>
        <w:t>ОСНОВ ФИНАНСОВОЙ ГРАМОТНОСТИ НА УРОКАХ ЭКОНОМИКИ</w:t>
      </w:r>
    </w:p>
    <w:p w14:paraId="1CCA1D85" w14:textId="56E753D8" w:rsidR="00190293" w:rsidRPr="007C7374" w:rsidRDefault="007C7374" w:rsidP="007C7374">
      <w:pPr>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     </w:t>
      </w:r>
      <w:r w:rsidR="00611D2E">
        <w:rPr>
          <w:rFonts w:ascii="Times New Roman" w:hAnsi="Times New Roman" w:cs="Times New Roman"/>
          <w:sz w:val="28"/>
          <w:szCs w:val="28"/>
        </w:rPr>
        <w:t xml:space="preserve"> </w:t>
      </w:r>
      <w:r w:rsidR="00E439A8">
        <w:rPr>
          <w:rFonts w:ascii="Times New Roman" w:hAnsi="Times New Roman" w:cs="Times New Roman"/>
          <w:sz w:val="28"/>
          <w:szCs w:val="28"/>
        </w:rPr>
        <w:t xml:space="preserve">  </w:t>
      </w:r>
      <w:r w:rsidR="00190293" w:rsidRPr="007C7374">
        <w:rPr>
          <w:rFonts w:ascii="Times New Roman" w:hAnsi="Times New Roman" w:cs="Times New Roman"/>
          <w:sz w:val="28"/>
          <w:szCs w:val="28"/>
        </w:rPr>
        <w:t>Актуальность данной тематики обусловлена принятием Стратегии повышения финансовой грамотности в Российской Федерации на 2017–2023 годы (распоряжение Правительства Российской Федерации от 25 сентября 2017 г. №2039-р), а также особенностями развития финансового рынка на современном этапе: с одной стороны, широкое внедрение информационных технологий привело к расширению охвата населения финансовыми продуктами и услугами, с другой стороны, — легкость доступа к финансовому рынку для неподготовленного потребителя приводит к дезориентации по вопросам собственной ответственности за принятие решений.</w:t>
      </w:r>
      <w:r w:rsidR="00AF1066" w:rsidRPr="00AF1066">
        <w:t xml:space="preserve"> </w:t>
      </w:r>
      <w:hyperlink r:id="rId4" w:anchor="_ftn1" w:history="1">
        <w:r w:rsidR="00AF1066" w:rsidRPr="00AF1066">
          <w:rPr>
            <w:rFonts w:ascii="Open Sans" w:hAnsi="Open Sans" w:cs="Open Sans"/>
            <w:color w:val="5BA149"/>
            <w:sz w:val="23"/>
            <w:szCs w:val="23"/>
            <w:u w:val="single"/>
            <w:shd w:val="clear" w:color="auto" w:fill="FFFFFF"/>
          </w:rPr>
          <w:t>[1]</w:t>
        </w:r>
      </w:hyperlink>
      <w:r w:rsidR="00AF1066" w:rsidRPr="00AF1066">
        <w:rPr>
          <w:rFonts w:ascii="Open Sans" w:hAnsi="Open Sans" w:cs="Open Sans"/>
          <w:color w:val="222222"/>
          <w:sz w:val="23"/>
          <w:szCs w:val="23"/>
          <w:shd w:val="clear" w:color="auto" w:fill="FFFFFF"/>
        </w:rPr>
        <w:t>.</w:t>
      </w:r>
      <w:r w:rsidR="00190293" w:rsidRPr="007C7374">
        <w:rPr>
          <w:rFonts w:ascii="Times New Roman" w:hAnsi="Times New Roman" w:cs="Times New Roman"/>
          <w:sz w:val="28"/>
          <w:szCs w:val="28"/>
        </w:rPr>
        <w:t xml:space="preserve"> </w:t>
      </w:r>
    </w:p>
    <w:p w14:paraId="5C717882" w14:textId="6B610A30" w:rsidR="00975ED5" w:rsidRPr="00975ED5" w:rsidRDefault="00975ED5" w:rsidP="007C7374">
      <w:pPr>
        <w:spacing w:after="0" w:line="240" w:lineRule="auto"/>
        <w:rPr>
          <w:rFonts w:ascii="Times New Roman" w:hAnsi="Times New Roman" w:cs="Times New Roman"/>
          <w:color w:val="222222"/>
          <w:sz w:val="28"/>
          <w:szCs w:val="28"/>
          <w:shd w:val="clear" w:color="auto" w:fill="FFFFFF"/>
        </w:rPr>
      </w:pPr>
      <w:r w:rsidRPr="00975ED5">
        <w:rPr>
          <w:rFonts w:ascii="Times New Roman" w:hAnsi="Times New Roman" w:cs="Times New Roman"/>
          <w:color w:val="222222"/>
          <w:sz w:val="28"/>
          <w:szCs w:val="28"/>
          <w:shd w:val="clear" w:color="auto" w:fill="FFFFFF"/>
        </w:rPr>
        <w:t xml:space="preserve">         Финансовая грамотность - сложная сфера, предполагающая понимание ключевых финансовых понятий и использование этой информации для принятия разумных решений, способствующих экономической безопасности и благосостоянию людей. </w:t>
      </w:r>
    </w:p>
    <w:p w14:paraId="5F4B259C" w14:textId="77777777" w:rsidR="0069210E" w:rsidRDefault="00975ED5" w:rsidP="0069210E">
      <w:pPr>
        <w:spacing w:after="0" w:line="240" w:lineRule="auto"/>
        <w:ind w:firstLine="142"/>
        <w:rPr>
          <w:rFonts w:ascii="Times New Roman" w:hAnsi="Times New Roman" w:cs="Times New Roman"/>
          <w:sz w:val="28"/>
          <w:szCs w:val="28"/>
        </w:rPr>
      </w:pPr>
      <w:r w:rsidRPr="00975ED5">
        <w:rPr>
          <w:rFonts w:ascii="Times New Roman" w:hAnsi="Times New Roman" w:cs="Times New Roman"/>
          <w:color w:val="222222"/>
          <w:sz w:val="28"/>
          <w:szCs w:val="28"/>
          <w:shd w:val="clear" w:color="auto" w:fill="FFFFFF"/>
        </w:rPr>
        <w:t>       </w:t>
      </w:r>
      <w:r w:rsidR="00C165B1" w:rsidRPr="007C7374">
        <w:rPr>
          <w:rFonts w:ascii="Times New Roman" w:hAnsi="Times New Roman" w:cs="Times New Roman"/>
          <w:sz w:val="28"/>
          <w:szCs w:val="28"/>
        </w:rPr>
        <w:t xml:space="preserve">Что такое финансовая грамотность? Финансовая грамотность – это способность человека управлять своими доходами и расходами, принимать правильные решения по распределению денежных средств (жить по средствам) и грамотно их приумножать. Другими словами – это знание, позволяющее достичь финансового благополучия и оставаться на этом уровне всю свою жизнь. Финансово грамотные люди не живут от зарплаты до зарплаты, и берут кредиты только в тех случаях, когда уверены, что взятый кредит в перспективе принесёт прибыль. Они не поддаются панике даже в условиях экономического кризиса, поскольку имеют «резервный фонд» на случай различных форс-мажоров. У подростков уже появляются небольшие денежные сбережения, возможность подработать, желание накопить на что ни будь. Как никогда </w:t>
      </w:r>
      <w:proofErr w:type="gramStart"/>
      <w:r w:rsidR="00C165B1" w:rsidRPr="007C7374">
        <w:rPr>
          <w:rFonts w:ascii="Times New Roman" w:hAnsi="Times New Roman" w:cs="Times New Roman"/>
          <w:sz w:val="28"/>
          <w:szCs w:val="28"/>
        </w:rPr>
        <w:t>к стати</w:t>
      </w:r>
      <w:proofErr w:type="gramEnd"/>
      <w:r w:rsidR="00C165B1" w:rsidRPr="007C7374">
        <w:rPr>
          <w:rFonts w:ascii="Times New Roman" w:hAnsi="Times New Roman" w:cs="Times New Roman"/>
          <w:sz w:val="28"/>
          <w:szCs w:val="28"/>
        </w:rPr>
        <w:t xml:space="preserve"> будут знания полученные, в ходе изучения курса. </w:t>
      </w:r>
      <w:r w:rsidR="0069210E">
        <w:rPr>
          <w:rFonts w:ascii="Times New Roman" w:hAnsi="Times New Roman" w:cs="Times New Roman"/>
          <w:sz w:val="28"/>
          <w:szCs w:val="28"/>
        </w:rPr>
        <w:t xml:space="preserve">      </w:t>
      </w:r>
    </w:p>
    <w:p w14:paraId="542CB255" w14:textId="72FEAC2E" w:rsidR="0056727C" w:rsidRPr="00AF1066" w:rsidRDefault="0069210E" w:rsidP="0069210E">
      <w:pPr>
        <w:spacing w:after="0" w:line="240" w:lineRule="auto"/>
        <w:ind w:firstLine="142"/>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   </w:t>
      </w:r>
      <w:r w:rsidR="00E439A8">
        <w:rPr>
          <w:rFonts w:ascii="Times New Roman" w:hAnsi="Times New Roman" w:cs="Times New Roman"/>
          <w:sz w:val="28"/>
          <w:szCs w:val="28"/>
        </w:rPr>
        <w:t xml:space="preserve">  </w:t>
      </w:r>
      <w:r w:rsidR="00C165B1" w:rsidRPr="007C7374">
        <w:rPr>
          <w:rFonts w:ascii="Times New Roman" w:hAnsi="Times New Roman" w:cs="Times New Roman"/>
          <w:sz w:val="28"/>
          <w:szCs w:val="28"/>
        </w:rPr>
        <w:t xml:space="preserve">Первые занятия показали, что предмет интересен. </w:t>
      </w:r>
      <w:r w:rsidR="007C7374">
        <w:rPr>
          <w:rFonts w:ascii="Times New Roman" w:hAnsi="Times New Roman" w:cs="Times New Roman"/>
          <w:sz w:val="28"/>
          <w:szCs w:val="28"/>
        </w:rPr>
        <w:t>Обучающие</w:t>
      </w:r>
      <w:r w:rsidR="00C165B1" w:rsidRPr="007C7374">
        <w:rPr>
          <w:rFonts w:ascii="Times New Roman" w:hAnsi="Times New Roman" w:cs="Times New Roman"/>
          <w:sz w:val="28"/>
          <w:szCs w:val="28"/>
        </w:rPr>
        <w:t xml:space="preserve"> с удовольствием включаются в работу, готовят дополнительный материал. </w:t>
      </w:r>
      <w:r w:rsidR="0056727C">
        <w:rPr>
          <w:rFonts w:ascii="Times New Roman" w:hAnsi="Times New Roman" w:cs="Times New Roman"/>
          <w:sz w:val="28"/>
          <w:szCs w:val="28"/>
        </w:rPr>
        <w:t>Электронные учебники по финансовой грамотности СПО: учебная</w:t>
      </w:r>
      <w:r w:rsidR="0056727C" w:rsidRPr="0056727C">
        <w:rPr>
          <w:rFonts w:ascii="Times New Roman" w:hAnsi="Times New Roman" w:cs="Times New Roman"/>
          <w:sz w:val="28"/>
          <w:szCs w:val="28"/>
        </w:rPr>
        <w:t xml:space="preserve"> </w:t>
      </w:r>
      <w:r w:rsidR="0056727C">
        <w:rPr>
          <w:rFonts w:ascii="Times New Roman" w:hAnsi="Times New Roman" w:cs="Times New Roman"/>
          <w:sz w:val="28"/>
          <w:szCs w:val="28"/>
        </w:rPr>
        <w:t xml:space="preserve">программа, материалы для обучающихся, методические рекомендации для </w:t>
      </w:r>
      <w:r w:rsidR="0056727C" w:rsidRPr="0056727C">
        <w:rPr>
          <w:rFonts w:ascii="Times New Roman" w:hAnsi="Times New Roman" w:cs="Times New Roman"/>
          <w:sz w:val="28"/>
          <w:szCs w:val="28"/>
        </w:rPr>
        <w:t>преподавателей, рабочая тетрадь, итоговый</w:t>
      </w:r>
      <w:r w:rsidR="0056727C">
        <w:rPr>
          <w:rFonts w:ascii="Times New Roman" w:hAnsi="Times New Roman" w:cs="Times New Roman"/>
          <w:sz w:val="28"/>
          <w:szCs w:val="28"/>
        </w:rPr>
        <w:t xml:space="preserve"> </w:t>
      </w:r>
      <w:r w:rsidR="0056727C" w:rsidRPr="0056727C">
        <w:rPr>
          <w:rFonts w:ascii="Times New Roman" w:hAnsi="Times New Roman" w:cs="Times New Roman"/>
          <w:sz w:val="28"/>
          <w:szCs w:val="28"/>
        </w:rPr>
        <w:t>тест.</w:t>
      </w:r>
      <w:r w:rsidR="0056727C">
        <w:rPr>
          <w:rFonts w:ascii="Times New Roman" w:hAnsi="Times New Roman" w:cs="Times New Roman"/>
          <w:sz w:val="28"/>
          <w:szCs w:val="28"/>
        </w:rPr>
        <w:t xml:space="preserve"> </w:t>
      </w:r>
    </w:p>
    <w:p w14:paraId="78F59DF5" w14:textId="2F204BDC" w:rsidR="007C7374" w:rsidRPr="00611D2E" w:rsidRDefault="0069210E" w:rsidP="007C737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00AF1066" w:rsidRPr="00975ED5">
        <w:rPr>
          <w:rFonts w:ascii="Times New Roman" w:hAnsi="Times New Roman" w:cs="Times New Roman"/>
          <w:color w:val="222222"/>
          <w:sz w:val="28"/>
          <w:szCs w:val="28"/>
          <w:shd w:val="clear" w:color="auto" w:fill="FFFFFF"/>
        </w:rPr>
        <w:t>В частности,</w:t>
      </w:r>
      <w:r w:rsidR="00AF1066" w:rsidRPr="007C7374">
        <w:rPr>
          <w:rFonts w:ascii="Times New Roman" w:hAnsi="Times New Roman" w:cs="Times New Roman"/>
          <w:color w:val="222222"/>
          <w:sz w:val="28"/>
          <w:szCs w:val="28"/>
          <w:shd w:val="clear" w:color="auto" w:fill="FFFFFF"/>
        </w:rPr>
        <w:t xml:space="preserve"> на уроках </w:t>
      </w:r>
      <w:proofErr w:type="gramStart"/>
      <w:r w:rsidR="00AF1066" w:rsidRPr="007C7374">
        <w:rPr>
          <w:rFonts w:ascii="Times New Roman" w:hAnsi="Times New Roman" w:cs="Times New Roman"/>
          <w:color w:val="222222"/>
          <w:sz w:val="28"/>
          <w:szCs w:val="28"/>
          <w:shd w:val="clear" w:color="auto" w:fill="FFFFFF"/>
        </w:rPr>
        <w:t>экономики</w:t>
      </w:r>
      <w:proofErr w:type="gramEnd"/>
      <w:r w:rsidR="00AF1066" w:rsidRPr="007C7374">
        <w:rPr>
          <w:rFonts w:ascii="Times New Roman" w:hAnsi="Times New Roman" w:cs="Times New Roman"/>
          <w:color w:val="222222"/>
          <w:sz w:val="28"/>
          <w:szCs w:val="28"/>
          <w:shd w:val="clear" w:color="auto" w:fill="FFFFFF"/>
        </w:rPr>
        <w:t xml:space="preserve"> обучающиеся </w:t>
      </w:r>
      <w:r w:rsidR="00AF1066" w:rsidRPr="00975ED5">
        <w:rPr>
          <w:rFonts w:ascii="Times New Roman" w:hAnsi="Times New Roman" w:cs="Times New Roman"/>
          <w:color w:val="222222"/>
          <w:sz w:val="28"/>
          <w:szCs w:val="28"/>
          <w:shd w:val="clear" w:color="auto" w:fill="FFFFFF"/>
        </w:rPr>
        <w:t xml:space="preserve">сталкиваются с вопросами по учету доходов и расходов, </w:t>
      </w:r>
      <w:r w:rsidR="00AF1066" w:rsidRPr="007C7374">
        <w:rPr>
          <w:rFonts w:ascii="Times New Roman" w:hAnsi="Times New Roman" w:cs="Times New Roman"/>
          <w:color w:val="222222"/>
          <w:sz w:val="28"/>
          <w:szCs w:val="28"/>
          <w:shd w:val="clear" w:color="auto" w:fill="FFFFFF"/>
        </w:rPr>
        <w:t>анализу потребительской корзины в разных странах,</w:t>
      </w:r>
      <w:r w:rsidR="00AF1066" w:rsidRPr="00975ED5">
        <w:rPr>
          <w:rFonts w:ascii="Times New Roman" w:hAnsi="Times New Roman" w:cs="Times New Roman"/>
          <w:color w:val="222222"/>
          <w:sz w:val="28"/>
          <w:szCs w:val="28"/>
          <w:shd w:val="clear" w:color="auto" w:fill="FFFFFF"/>
        </w:rPr>
        <w:t xml:space="preserve"> </w:t>
      </w:r>
      <w:r w:rsidR="00AF1066" w:rsidRPr="007C7374">
        <w:rPr>
          <w:rFonts w:ascii="Times New Roman" w:hAnsi="Times New Roman" w:cs="Times New Roman"/>
          <w:color w:val="222222"/>
          <w:sz w:val="28"/>
          <w:szCs w:val="28"/>
          <w:shd w:val="clear" w:color="auto" w:fill="FFFFFF"/>
        </w:rPr>
        <w:t xml:space="preserve">планируют </w:t>
      </w:r>
      <w:r w:rsidR="00AF1066" w:rsidRPr="00975ED5">
        <w:rPr>
          <w:rFonts w:ascii="Times New Roman" w:hAnsi="Times New Roman" w:cs="Times New Roman"/>
          <w:color w:val="222222"/>
          <w:sz w:val="28"/>
          <w:szCs w:val="28"/>
          <w:shd w:val="clear" w:color="auto" w:fill="FFFFFF"/>
        </w:rPr>
        <w:t>финансовы</w:t>
      </w:r>
      <w:r w:rsidR="00AF1066" w:rsidRPr="007C7374">
        <w:rPr>
          <w:rFonts w:ascii="Times New Roman" w:hAnsi="Times New Roman" w:cs="Times New Roman"/>
          <w:color w:val="222222"/>
          <w:sz w:val="28"/>
          <w:szCs w:val="28"/>
          <w:shd w:val="clear" w:color="auto" w:fill="FFFFFF"/>
        </w:rPr>
        <w:t>е</w:t>
      </w:r>
      <w:r w:rsidR="00AF1066" w:rsidRPr="00975ED5">
        <w:rPr>
          <w:rFonts w:ascii="Times New Roman" w:hAnsi="Times New Roman" w:cs="Times New Roman"/>
          <w:color w:val="222222"/>
          <w:sz w:val="28"/>
          <w:szCs w:val="28"/>
          <w:shd w:val="clear" w:color="auto" w:fill="FFFFFF"/>
        </w:rPr>
        <w:t xml:space="preserve"> ресурс</w:t>
      </w:r>
      <w:r w:rsidR="00AF1066" w:rsidRPr="007C7374">
        <w:rPr>
          <w:rFonts w:ascii="Times New Roman" w:hAnsi="Times New Roman" w:cs="Times New Roman"/>
          <w:color w:val="222222"/>
          <w:sz w:val="28"/>
          <w:szCs w:val="28"/>
          <w:shd w:val="clear" w:color="auto" w:fill="FFFFFF"/>
        </w:rPr>
        <w:t>ы</w:t>
      </w:r>
      <w:r w:rsidR="00AF1066" w:rsidRPr="00975ED5">
        <w:rPr>
          <w:rFonts w:ascii="Times New Roman" w:hAnsi="Times New Roman" w:cs="Times New Roman"/>
          <w:color w:val="222222"/>
          <w:sz w:val="28"/>
          <w:szCs w:val="28"/>
          <w:shd w:val="clear" w:color="auto" w:fill="FFFFFF"/>
        </w:rPr>
        <w:t>,</w:t>
      </w:r>
      <w:r w:rsidR="00AF1066" w:rsidRPr="007C7374">
        <w:rPr>
          <w:rFonts w:ascii="Times New Roman" w:hAnsi="Times New Roman" w:cs="Times New Roman"/>
          <w:color w:val="222222"/>
          <w:sz w:val="28"/>
          <w:szCs w:val="28"/>
          <w:shd w:val="clear" w:color="auto" w:fill="FFFFFF"/>
        </w:rPr>
        <w:t xml:space="preserve"> </w:t>
      </w:r>
      <w:r w:rsidR="00AF1066" w:rsidRPr="00975ED5">
        <w:rPr>
          <w:rFonts w:ascii="Times New Roman" w:hAnsi="Times New Roman" w:cs="Times New Roman"/>
          <w:color w:val="222222"/>
          <w:sz w:val="28"/>
          <w:szCs w:val="28"/>
          <w:shd w:val="clear" w:color="auto" w:fill="FFFFFF"/>
        </w:rPr>
        <w:t>созда</w:t>
      </w:r>
      <w:r w:rsidR="00AF1066" w:rsidRPr="007C7374">
        <w:rPr>
          <w:rFonts w:ascii="Times New Roman" w:hAnsi="Times New Roman" w:cs="Times New Roman"/>
          <w:color w:val="222222"/>
          <w:sz w:val="28"/>
          <w:szCs w:val="28"/>
          <w:shd w:val="clear" w:color="auto" w:fill="FFFFFF"/>
        </w:rPr>
        <w:t>ют</w:t>
      </w:r>
      <w:r w:rsidR="00AF1066" w:rsidRPr="00975ED5">
        <w:rPr>
          <w:rFonts w:ascii="Times New Roman" w:hAnsi="Times New Roman" w:cs="Times New Roman"/>
          <w:color w:val="222222"/>
          <w:sz w:val="28"/>
          <w:szCs w:val="28"/>
          <w:shd w:val="clear" w:color="auto" w:fill="FFFFFF"/>
        </w:rPr>
        <w:t xml:space="preserve"> сбережения на различные цели, просчитыва</w:t>
      </w:r>
      <w:r w:rsidR="00AF1066" w:rsidRPr="007C7374">
        <w:rPr>
          <w:rFonts w:ascii="Times New Roman" w:hAnsi="Times New Roman" w:cs="Times New Roman"/>
          <w:color w:val="222222"/>
          <w:sz w:val="28"/>
          <w:szCs w:val="28"/>
          <w:shd w:val="clear" w:color="auto" w:fill="FFFFFF"/>
        </w:rPr>
        <w:t>ют</w:t>
      </w:r>
      <w:r w:rsidR="00AF1066" w:rsidRPr="00975ED5">
        <w:rPr>
          <w:rFonts w:ascii="Times New Roman" w:hAnsi="Times New Roman" w:cs="Times New Roman"/>
          <w:color w:val="222222"/>
          <w:sz w:val="28"/>
          <w:szCs w:val="28"/>
          <w:shd w:val="clear" w:color="auto" w:fill="FFFFFF"/>
        </w:rPr>
        <w:t xml:space="preserve"> кредиты,</w:t>
      </w:r>
      <w:r w:rsidR="00AF1066" w:rsidRPr="007C7374">
        <w:rPr>
          <w:rFonts w:ascii="Times New Roman" w:hAnsi="Times New Roman" w:cs="Times New Roman"/>
          <w:color w:val="222222"/>
          <w:sz w:val="28"/>
          <w:szCs w:val="28"/>
          <w:shd w:val="clear" w:color="auto" w:fill="FFFFFF"/>
        </w:rPr>
        <w:t xml:space="preserve"> депозиты, налоги,</w:t>
      </w:r>
      <w:r w:rsidR="00AF1066" w:rsidRPr="00975ED5">
        <w:rPr>
          <w:rFonts w:ascii="Times New Roman" w:hAnsi="Times New Roman" w:cs="Times New Roman"/>
          <w:color w:val="222222"/>
          <w:sz w:val="28"/>
          <w:szCs w:val="28"/>
          <w:shd w:val="clear" w:color="auto" w:fill="FFFFFF"/>
        </w:rPr>
        <w:t xml:space="preserve"> осуществля</w:t>
      </w:r>
      <w:r w:rsidR="00AF1066" w:rsidRPr="007C7374">
        <w:rPr>
          <w:rFonts w:ascii="Times New Roman" w:hAnsi="Times New Roman" w:cs="Times New Roman"/>
          <w:color w:val="222222"/>
          <w:sz w:val="28"/>
          <w:szCs w:val="28"/>
          <w:shd w:val="clear" w:color="auto" w:fill="FFFFFF"/>
        </w:rPr>
        <w:t>ют</w:t>
      </w:r>
      <w:r w:rsidR="00AF1066" w:rsidRPr="00975ED5">
        <w:rPr>
          <w:rFonts w:ascii="Times New Roman" w:hAnsi="Times New Roman" w:cs="Times New Roman"/>
          <w:color w:val="222222"/>
          <w:sz w:val="28"/>
          <w:szCs w:val="28"/>
          <w:shd w:val="clear" w:color="auto" w:fill="FFFFFF"/>
        </w:rPr>
        <w:t xml:space="preserve"> расчет возврата НДФЛ, </w:t>
      </w:r>
      <w:r w:rsidR="00AF1066" w:rsidRPr="007C7374">
        <w:rPr>
          <w:rFonts w:ascii="Times New Roman" w:hAnsi="Times New Roman" w:cs="Times New Roman"/>
          <w:color w:val="222222"/>
          <w:sz w:val="28"/>
          <w:szCs w:val="28"/>
          <w:shd w:val="clear" w:color="auto" w:fill="FFFFFF"/>
        </w:rPr>
        <w:t>разбор различных видов мошенничества их предупреждение</w:t>
      </w:r>
      <w:r w:rsidR="00AF1066" w:rsidRPr="00975ED5">
        <w:rPr>
          <w:rFonts w:ascii="Times New Roman" w:hAnsi="Times New Roman" w:cs="Times New Roman"/>
          <w:color w:val="222222"/>
          <w:sz w:val="28"/>
          <w:szCs w:val="28"/>
          <w:shd w:val="clear" w:color="auto" w:fill="FFFFFF"/>
        </w:rPr>
        <w:t xml:space="preserve"> </w:t>
      </w:r>
      <w:r w:rsidR="00AF1066" w:rsidRPr="007C7374">
        <w:rPr>
          <w:rFonts w:ascii="Times New Roman" w:hAnsi="Times New Roman" w:cs="Times New Roman"/>
          <w:color w:val="222222"/>
          <w:sz w:val="28"/>
          <w:szCs w:val="28"/>
          <w:shd w:val="clear" w:color="auto" w:fill="FFFFFF"/>
        </w:rPr>
        <w:t xml:space="preserve">и действия в таких случаях. </w:t>
      </w:r>
      <w:r w:rsidR="00C165B1" w:rsidRPr="007C7374">
        <w:rPr>
          <w:rFonts w:ascii="Times New Roman" w:hAnsi="Times New Roman" w:cs="Times New Roman"/>
          <w:sz w:val="28"/>
          <w:szCs w:val="28"/>
        </w:rPr>
        <w:t xml:space="preserve">Изучая тему «Доходы и расходы», «Семейный бюджет» учащиеся к выполнению домашних заданий стали привлекать и родителей. Оказалось и родителей заинтересовало грамотно ли они распоряжаются своими </w:t>
      </w:r>
      <w:r w:rsidR="00C165B1" w:rsidRPr="007C7374">
        <w:rPr>
          <w:rFonts w:ascii="Times New Roman" w:hAnsi="Times New Roman" w:cs="Times New Roman"/>
          <w:sz w:val="28"/>
          <w:szCs w:val="28"/>
        </w:rPr>
        <w:lastRenderedPageBreak/>
        <w:t xml:space="preserve">финансами, они включались в работу. Раздел «Депозиты и кредитование» был не менее интересен для </w:t>
      </w:r>
      <w:r w:rsidR="00611D2E">
        <w:rPr>
          <w:rFonts w:ascii="Times New Roman" w:hAnsi="Times New Roman" w:cs="Times New Roman"/>
          <w:sz w:val="28"/>
          <w:szCs w:val="28"/>
        </w:rPr>
        <w:t>обучающихся</w:t>
      </w:r>
      <w:r w:rsidR="00C165B1" w:rsidRPr="007C7374">
        <w:rPr>
          <w:rFonts w:ascii="Times New Roman" w:hAnsi="Times New Roman" w:cs="Times New Roman"/>
          <w:sz w:val="28"/>
          <w:szCs w:val="28"/>
        </w:rPr>
        <w:t>. Приглашали специалистов Сбербанка с ознакомительной лекцией. Мы научились рассчитывать прибыль от депозита и платежи по кредиту в интернет калькуляции. Так же участ</w:t>
      </w:r>
      <w:r w:rsidR="00611D2E">
        <w:rPr>
          <w:rFonts w:ascii="Times New Roman" w:hAnsi="Times New Roman" w:cs="Times New Roman"/>
          <w:sz w:val="28"/>
          <w:szCs w:val="28"/>
        </w:rPr>
        <w:t>вовали в</w:t>
      </w:r>
      <w:r w:rsidR="00C165B1" w:rsidRPr="007C7374">
        <w:rPr>
          <w:rFonts w:ascii="Times New Roman" w:hAnsi="Times New Roman" w:cs="Times New Roman"/>
          <w:sz w:val="28"/>
          <w:szCs w:val="28"/>
        </w:rPr>
        <w:t xml:space="preserve"> олимпиад</w:t>
      </w:r>
      <w:r w:rsidR="00611D2E">
        <w:rPr>
          <w:rFonts w:ascii="Times New Roman" w:hAnsi="Times New Roman" w:cs="Times New Roman"/>
          <w:sz w:val="28"/>
          <w:szCs w:val="28"/>
        </w:rPr>
        <w:t>е</w:t>
      </w:r>
      <w:r w:rsidR="00C165B1" w:rsidRPr="007C7374">
        <w:rPr>
          <w:rFonts w:ascii="Times New Roman" w:hAnsi="Times New Roman" w:cs="Times New Roman"/>
          <w:sz w:val="28"/>
          <w:szCs w:val="28"/>
        </w:rPr>
        <w:t xml:space="preserve"> по финансовой грамотности</w:t>
      </w:r>
      <w:r w:rsidR="00211127" w:rsidRPr="007C7374">
        <w:rPr>
          <w:rFonts w:ascii="Times New Roman" w:hAnsi="Times New Roman" w:cs="Times New Roman"/>
          <w:sz w:val="28"/>
          <w:szCs w:val="28"/>
        </w:rPr>
        <w:t xml:space="preserve"> на сайте</w:t>
      </w:r>
      <w:r w:rsidR="007C7374" w:rsidRPr="007C7374">
        <w:rPr>
          <w:rFonts w:ascii="Times New Roman" w:hAnsi="Times New Roman" w:cs="Times New Roman"/>
          <w:sz w:val="28"/>
          <w:szCs w:val="28"/>
        </w:rPr>
        <w:t xml:space="preserve"> профтехобразование </w:t>
      </w:r>
    </w:p>
    <w:p w14:paraId="6C390617" w14:textId="77004C1A" w:rsidR="00611D2E" w:rsidRDefault="00211127" w:rsidP="007C7374">
      <w:pPr>
        <w:spacing w:after="0" w:line="240" w:lineRule="auto"/>
        <w:rPr>
          <w:rFonts w:ascii="Times New Roman" w:hAnsi="Times New Roman" w:cs="Times New Roman"/>
          <w:sz w:val="28"/>
          <w:szCs w:val="28"/>
        </w:rPr>
      </w:pPr>
      <w:r w:rsidRPr="007C7374">
        <w:rPr>
          <w:rFonts w:ascii="Times New Roman" w:hAnsi="Times New Roman" w:cs="Times New Roman"/>
          <w:sz w:val="28"/>
          <w:szCs w:val="28"/>
        </w:rPr>
        <w:t xml:space="preserve"> </w:t>
      </w:r>
      <w:r w:rsidR="00611D2E">
        <w:rPr>
          <w:rFonts w:ascii="Times New Roman" w:hAnsi="Times New Roman" w:cs="Times New Roman"/>
          <w:sz w:val="28"/>
          <w:szCs w:val="28"/>
        </w:rPr>
        <w:t xml:space="preserve">   </w:t>
      </w:r>
      <w:r w:rsidRPr="007C7374">
        <w:rPr>
          <w:rFonts w:ascii="Times New Roman" w:hAnsi="Times New Roman" w:cs="Times New Roman"/>
          <w:sz w:val="28"/>
          <w:szCs w:val="28"/>
        </w:rPr>
        <w:t xml:space="preserve"> </w:t>
      </w:r>
      <w:r w:rsidR="00E439A8">
        <w:rPr>
          <w:rFonts w:ascii="Times New Roman" w:hAnsi="Times New Roman" w:cs="Times New Roman"/>
          <w:sz w:val="28"/>
          <w:szCs w:val="28"/>
        </w:rPr>
        <w:t xml:space="preserve">  </w:t>
      </w:r>
      <w:r w:rsidR="00611D2E" w:rsidRPr="007C7374">
        <w:rPr>
          <w:rFonts w:ascii="Times New Roman" w:hAnsi="Times New Roman" w:cs="Times New Roman"/>
          <w:color w:val="222222"/>
          <w:sz w:val="28"/>
          <w:szCs w:val="28"/>
          <w:shd w:val="clear" w:color="auto" w:fill="FFFFFF"/>
        </w:rPr>
        <w:t>В колледже имеется план мероприятий повышению финансовой грамотности обучающихся в колледже.</w:t>
      </w:r>
      <w:r w:rsidR="00611D2E">
        <w:rPr>
          <w:rFonts w:ascii="Times New Roman" w:hAnsi="Times New Roman" w:cs="Times New Roman"/>
          <w:color w:val="222222"/>
          <w:sz w:val="28"/>
          <w:szCs w:val="28"/>
          <w:shd w:val="clear" w:color="auto" w:fill="FFFFFF"/>
        </w:rPr>
        <w:t xml:space="preserve"> Где установлены даты планируемых мероприятий: викторины, конкурсы, тематические дни, недели. </w:t>
      </w:r>
      <w:r w:rsidR="00611D2E" w:rsidRPr="007C7374">
        <w:rPr>
          <w:rFonts w:ascii="Times New Roman" w:hAnsi="Times New Roman" w:cs="Times New Roman"/>
          <w:sz w:val="28"/>
          <w:szCs w:val="28"/>
        </w:rPr>
        <w:t xml:space="preserve">Каждое занятие проходит с включением всех учащихся в работу, так как темы актуальны и жизненны. </w:t>
      </w:r>
      <w:r w:rsidR="00611D2E">
        <w:rPr>
          <w:rFonts w:ascii="Times New Roman" w:hAnsi="Times New Roman" w:cs="Times New Roman"/>
          <w:sz w:val="28"/>
          <w:szCs w:val="28"/>
        </w:rPr>
        <w:t>Ведется кружок «Финансовая грамотность».</w:t>
      </w:r>
    </w:p>
    <w:p w14:paraId="139083BB" w14:textId="0E5BE631" w:rsidR="00C165B1" w:rsidRPr="007C7374" w:rsidRDefault="00211127" w:rsidP="007C7374">
      <w:pPr>
        <w:spacing w:after="0" w:line="240" w:lineRule="auto"/>
        <w:rPr>
          <w:rFonts w:ascii="Times New Roman" w:hAnsi="Times New Roman" w:cs="Times New Roman"/>
          <w:sz w:val="28"/>
          <w:szCs w:val="28"/>
        </w:rPr>
      </w:pPr>
      <w:r w:rsidRPr="007C7374">
        <w:rPr>
          <w:rFonts w:ascii="Times New Roman" w:hAnsi="Times New Roman" w:cs="Times New Roman"/>
          <w:sz w:val="28"/>
          <w:szCs w:val="28"/>
        </w:rPr>
        <w:t>Активно пользуюсь пособиями для обучающихся</w:t>
      </w:r>
      <w:r w:rsidRPr="007C7374">
        <w:rPr>
          <w:rFonts w:ascii="Times New Roman" w:hAnsi="Times New Roman" w:cs="Times New Roman"/>
          <w:color w:val="000000"/>
          <w:sz w:val="28"/>
          <w:szCs w:val="28"/>
          <w:shd w:val="clear" w:color="auto" w:fill="FFFFFF"/>
        </w:rPr>
        <w:t xml:space="preserve"> «</w:t>
      </w:r>
      <w:r w:rsidRPr="007C7374">
        <w:rPr>
          <w:rFonts w:ascii="Times New Roman" w:hAnsi="Times New Roman" w:cs="Times New Roman"/>
          <w:sz w:val="28"/>
          <w:szCs w:val="28"/>
        </w:rPr>
        <w:t>Финансовая грамотность: материалы для обучающихся»</w:t>
      </w:r>
      <w:r w:rsidR="00611D2E">
        <w:rPr>
          <w:rFonts w:ascii="Times New Roman" w:hAnsi="Times New Roman" w:cs="Times New Roman"/>
          <w:sz w:val="28"/>
          <w:szCs w:val="28"/>
        </w:rPr>
        <w:t xml:space="preserve"> с</w:t>
      </w:r>
      <w:r w:rsidRPr="007C7374">
        <w:rPr>
          <w:rFonts w:ascii="Times New Roman" w:hAnsi="Times New Roman" w:cs="Times New Roman"/>
          <w:sz w:val="28"/>
          <w:szCs w:val="28"/>
        </w:rPr>
        <w:t>реднее профессиональное образование. </w:t>
      </w:r>
      <w:r w:rsidRPr="007C7374">
        <w:rPr>
          <w:rFonts w:ascii="Times New Roman" w:hAnsi="Times New Roman" w:cs="Times New Roman"/>
          <w:color w:val="000000"/>
          <w:sz w:val="28"/>
          <w:szCs w:val="28"/>
          <w:shd w:val="clear" w:color="auto" w:fill="FFFFFF"/>
        </w:rPr>
        <w:t xml:space="preserve"> Помимо таких стандартных тем, как сбережения, кредит, страхование, налоги и пенсии, рассматриваемых в пособии, освещены правовые аспекты взаимоотношений сотрудников с работодателем, вопросы трудоустройства и карьерного роста, организации частного предпринимательства, меры защиты от финансового мошенничества и др. Участвуя в разборе реальных жизненных ситуаций и бизнес-кейсов, в групповых проектах и дискуссиях и выполняя задания на поиск и анализ данных, обучающиеся готовятся к использованию полученных знаний на практике.</w:t>
      </w:r>
    </w:p>
    <w:p w14:paraId="2A1A5222" w14:textId="377684CC" w:rsidR="00C165B1" w:rsidRPr="007C7374" w:rsidRDefault="00E439A8" w:rsidP="007C73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165B1" w:rsidRPr="007C7374">
        <w:rPr>
          <w:rFonts w:ascii="Times New Roman" w:hAnsi="Times New Roman" w:cs="Times New Roman"/>
          <w:sz w:val="28"/>
          <w:szCs w:val="28"/>
        </w:rPr>
        <w:t>В своей работе я использую следующие сайты:</w:t>
      </w:r>
    </w:p>
    <w:p w14:paraId="7FDEFF81" w14:textId="77777777" w:rsidR="0073503B" w:rsidRDefault="00C165B1" w:rsidP="007C7374">
      <w:pPr>
        <w:spacing w:line="240" w:lineRule="auto"/>
        <w:rPr>
          <w:rStyle w:val="a4"/>
          <w:rFonts w:ascii="Times New Roman" w:hAnsi="Times New Roman" w:cs="Times New Roman"/>
          <w:sz w:val="28"/>
          <w:szCs w:val="28"/>
        </w:rPr>
      </w:pPr>
      <w:r w:rsidRPr="007C7374">
        <w:rPr>
          <w:rFonts w:ascii="Times New Roman" w:hAnsi="Times New Roman" w:cs="Times New Roman"/>
          <w:sz w:val="28"/>
          <w:szCs w:val="28"/>
        </w:rPr>
        <w:t xml:space="preserve"> – где можно поучаствовать в </w:t>
      </w:r>
      <w:proofErr w:type="gramStart"/>
      <w:r w:rsidRPr="007C7374">
        <w:rPr>
          <w:rFonts w:ascii="Times New Roman" w:hAnsi="Times New Roman" w:cs="Times New Roman"/>
          <w:sz w:val="28"/>
          <w:szCs w:val="28"/>
        </w:rPr>
        <w:t>он-лайн</w:t>
      </w:r>
      <w:proofErr w:type="gramEnd"/>
      <w:r w:rsidRPr="007C7374">
        <w:rPr>
          <w:rFonts w:ascii="Times New Roman" w:hAnsi="Times New Roman" w:cs="Times New Roman"/>
          <w:sz w:val="28"/>
          <w:szCs w:val="28"/>
        </w:rPr>
        <w:t xml:space="preserve"> уроках финансовой грамотности. </w:t>
      </w:r>
    </w:p>
    <w:p w14:paraId="7E72E3E3" w14:textId="77777777" w:rsidR="0073503B" w:rsidRDefault="00C165B1" w:rsidP="007C7374">
      <w:pPr>
        <w:spacing w:line="240" w:lineRule="auto"/>
        <w:rPr>
          <w:rStyle w:val="a4"/>
          <w:rFonts w:ascii="Times New Roman" w:hAnsi="Times New Roman" w:cs="Times New Roman"/>
          <w:sz w:val="28"/>
          <w:szCs w:val="28"/>
        </w:rPr>
      </w:pPr>
      <w:r w:rsidRPr="007C7374">
        <w:rPr>
          <w:rFonts w:ascii="Times New Roman" w:hAnsi="Times New Roman" w:cs="Times New Roman"/>
          <w:sz w:val="28"/>
          <w:szCs w:val="28"/>
        </w:rPr>
        <w:t>- сайт Центрального Банка России, где размещены материалы для преподавателей. </w:t>
      </w:r>
    </w:p>
    <w:p w14:paraId="6D059C36" w14:textId="77777777" w:rsidR="0073503B" w:rsidRDefault="00C165B1" w:rsidP="007C7374">
      <w:pPr>
        <w:spacing w:line="240" w:lineRule="auto"/>
        <w:rPr>
          <w:rFonts w:ascii="Times New Roman" w:hAnsi="Times New Roman" w:cs="Times New Roman"/>
          <w:sz w:val="28"/>
          <w:szCs w:val="28"/>
        </w:rPr>
      </w:pPr>
      <w:r w:rsidRPr="007C7374">
        <w:rPr>
          <w:rFonts w:ascii="Times New Roman" w:hAnsi="Times New Roman" w:cs="Times New Roman"/>
          <w:sz w:val="28"/>
          <w:szCs w:val="28"/>
        </w:rPr>
        <w:t>- сайт «Школьникам о пенсиях»</w:t>
      </w:r>
      <w:r w:rsidR="00AF1066">
        <w:rPr>
          <w:rFonts w:ascii="Times New Roman" w:hAnsi="Times New Roman" w:cs="Times New Roman"/>
          <w:sz w:val="28"/>
          <w:szCs w:val="28"/>
        </w:rPr>
        <w:t>;</w:t>
      </w:r>
    </w:p>
    <w:p w14:paraId="5A786B88" w14:textId="77777777" w:rsidR="0073503B" w:rsidRDefault="0073503B" w:rsidP="007C7374">
      <w:pPr>
        <w:spacing w:line="240" w:lineRule="auto"/>
        <w:rPr>
          <w:rFonts w:ascii="Times New Roman" w:hAnsi="Times New Roman" w:cs="Times New Roman"/>
          <w:sz w:val="28"/>
          <w:szCs w:val="28"/>
        </w:rPr>
      </w:pPr>
      <w:r>
        <w:rPr>
          <w:rFonts w:ascii="Times New Roman" w:hAnsi="Times New Roman" w:cs="Times New Roman"/>
          <w:sz w:val="28"/>
          <w:szCs w:val="28"/>
        </w:rPr>
        <w:t>-</w:t>
      </w:r>
      <w:r w:rsidR="00C165B1" w:rsidRPr="007C7374">
        <w:rPr>
          <w:rFonts w:ascii="Times New Roman" w:hAnsi="Times New Roman" w:cs="Times New Roman"/>
          <w:sz w:val="28"/>
          <w:szCs w:val="28"/>
        </w:rPr>
        <w:t> </w:t>
      </w:r>
      <w:r w:rsidR="00AF1066">
        <w:rPr>
          <w:rFonts w:ascii="Times New Roman" w:hAnsi="Times New Roman" w:cs="Times New Roman"/>
          <w:sz w:val="28"/>
          <w:szCs w:val="28"/>
        </w:rPr>
        <w:t>с</w:t>
      </w:r>
      <w:r w:rsidR="00C165B1" w:rsidRPr="007C7374">
        <w:rPr>
          <w:rFonts w:ascii="Times New Roman" w:hAnsi="Times New Roman" w:cs="Times New Roman"/>
          <w:sz w:val="28"/>
          <w:szCs w:val="28"/>
        </w:rPr>
        <w:t>айт «</w:t>
      </w:r>
      <w:proofErr w:type="spellStart"/>
      <w:r w:rsidR="00C165B1" w:rsidRPr="007C7374">
        <w:rPr>
          <w:rFonts w:ascii="Times New Roman" w:hAnsi="Times New Roman" w:cs="Times New Roman"/>
          <w:sz w:val="28"/>
          <w:szCs w:val="28"/>
        </w:rPr>
        <w:t>Вашифинансы.рф</w:t>
      </w:r>
      <w:proofErr w:type="spellEnd"/>
      <w:r w:rsidR="00C165B1" w:rsidRPr="007C7374">
        <w:rPr>
          <w:rFonts w:ascii="Times New Roman" w:hAnsi="Times New Roman" w:cs="Times New Roman"/>
          <w:sz w:val="28"/>
          <w:szCs w:val="28"/>
        </w:rPr>
        <w:t xml:space="preserve">» - где размещено огромное количество статей, </w:t>
      </w:r>
      <w:proofErr w:type="spellStart"/>
      <w:r w:rsidR="00C165B1" w:rsidRPr="007C7374">
        <w:rPr>
          <w:rFonts w:ascii="Times New Roman" w:hAnsi="Times New Roman" w:cs="Times New Roman"/>
          <w:sz w:val="28"/>
          <w:szCs w:val="28"/>
        </w:rPr>
        <w:t>видио</w:t>
      </w:r>
      <w:proofErr w:type="spellEnd"/>
      <w:r w:rsidR="00C165B1" w:rsidRPr="007C7374">
        <w:rPr>
          <w:rFonts w:ascii="Times New Roman" w:hAnsi="Times New Roman" w:cs="Times New Roman"/>
          <w:sz w:val="28"/>
          <w:szCs w:val="28"/>
        </w:rPr>
        <w:t xml:space="preserve">, тестов, комиксов.  </w:t>
      </w:r>
    </w:p>
    <w:p w14:paraId="194F5595" w14:textId="58C21A18" w:rsidR="00E439A8" w:rsidRDefault="00C165B1" w:rsidP="007C7374">
      <w:pPr>
        <w:spacing w:line="240" w:lineRule="auto"/>
        <w:rPr>
          <w:rFonts w:ascii="Times New Roman" w:hAnsi="Times New Roman" w:cs="Times New Roman"/>
          <w:sz w:val="28"/>
          <w:szCs w:val="28"/>
        </w:rPr>
      </w:pPr>
      <w:r w:rsidRPr="007C7374">
        <w:rPr>
          <w:rFonts w:ascii="Times New Roman" w:hAnsi="Times New Roman" w:cs="Times New Roman"/>
          <w:sz w:val="28"/>
          <w:szCs w:val="28"/>
        </w:rPr>
        <w:t xml:space="preserve">Учащимся нравится смотреть </w:t>
      </w:r>
      <w:proofErr w:type="spellStart"/>
      <w:r w:rsidRPr="007C7374">
        <w:rPr>
          <w:rFonts w:ascii="Times New Roman" w:hAnsi="Times New Roman" w:cs="Times New Roman"/>
          <w:sz w:val="28"/>
          <w:szCs w:val="28"/>
        </w:rPr>
        <w:t>видио</w:t>
      </w:r>
      <w:proofErr w:type="spellEnd"/>
      <w:r w:rsidRPr="007C7374">
        <w:rPr>
          <w:rFonts w:ascii="Times New Roman" w:hAnsi="Times New Roman" w:cs="Times New Roman"/>
          <w:sz w:val="28"/>
          <w:szCs w:val="28"/>
        </w:rPr>
        <w:t>-уроки, лекции, мониторинги. Они подаются доступном для обывателя языком. В ходе своей работы, используя разные методики и приемы, пользуясь разнообразными материалами я стараюсь развивать в учащихся умение грамотно распоряжаться своими финансовыми возможностями, адаптировать их к условиям современной жизни и ориентироваться в экономическом пространстве для их успешной социализации.</w:t>
      </w:r>
    </w:p>
    <w:p w14:paraId="6D50B937" w14:textId="4F4D812A" w:rsidR="00485EA8" w:rsidRDefault="00E439A8" w:rsidP="007C737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165B1" w:rsidRPr="007C7374">
        <w:rPr>
          <w:rFonts w:ascii="Times New Roman" w:hAnsi="Times New Roman" w:cs="Times New Roman"/>
          <w:sz w:val="28"/>
          <w:szCs w:val="28"/>
        </w:rPr>
        <w:t xml:space="preserve"> Современное общество требует быть личностью всесторонне развитой, быстро приспосабливаться к изменяющимся условиям среды его обитания и не секрет, что общество строится на экономических отношениях. Поэтому необходимо показать </w:t>
      </w:r>
      <w:r w:rsidR="00485EA8" w:rsidRPr="007C7374">
        <w:rPr>
          <w:rFonts w:ascii="Times New Roman" w:hAnsi="Times New Roman" w:cs="Times New Roman"/>
          <w:sz w:val="28"/>
          <w:szCs w:val="28"/>
        </w:rPr>
        <w:t>обучающимся</w:t>
      </w:r>
      <w:r w:rsidR="00C165B1" w:rsidRPr="007C7374">
        <w:rPr>
          <w:rFonts w:ascii="Times New Roman" w:hAnsi="Times New Roman" w:cs="Times New Roman"/>
          <w:sz w:val="28"/>
          <w:szCs w:val="28"/>
        </w:rPr>
        <w:t xml:space="preserve"> как в этих условиях использовать свой потенциал и </w:t>
      </w:r>
      <w:r w:rsidR="00AF1066" w:rsidRPr="007C7374">
        <w:rPr>
          <w:rFonts w:ascii="Times New Roman" w:hAnsi="Times New Roman" w:cs="Times New Roman"/>
          <w:sz w:val="28"/>
          <w:szCs w:val="28"/>
        </w:rPr>
        <w:t>грамотно распоряжаться,</w:t>
      </w:r>
      <w:r w:rsidR="00C165B1" w:rsidRPr="007C7374">
        <w:rPr>
          <w:rFonts w:ascii="Times New Roman" w:hAnsi="Times New Roman" w:cs="Times New Roman"/>
          <w:sz w:val="28"/>
          <w:szCs w:val="28"/>
        </w:rPr>
        <w:t xml:space="preserve"> и приумножать то, что мы имеем.</w:t>
      </w:r>
      <w:r w:rsidR="00485EA8" w:rsidRPr="007C7374">
        <w:rPr>
          <w:rFonts w:ascii="Times New Roman" w:hAnsi="Times New Roman" w:cs="Times New Roman"/>
          <w:sz w:val="28"/>
          <w:szCs w:val="28"/>
        </w:rPr>
        <w:t xml:space="preserve"> </w:t>
      </w:r>
      <w:r>
        <w:rPr>
          <w:rFonts w:ascii="Times New Roman" w:hAnsi="Times New Roman" w:cs="Times New Roman"/>
          <w:sz w:val="28"/>
          <w:szCs w:val="28"/>
        </w:rPr>
        <w:t xml:space="preserve">    </w:t>
      </w:r>
      <w:r w:rsidR="00211127" w:rsidRPr="007C7374">
        <w:rPr>
          <w:rFonts w:ascii="Times New Roman" w:hAnsi="Times New Roman" w:cs="Times New Roman"/>
          <w:sz w:val="28"/>
          <w:szCs w:val="28"/>
        </w:rPr>
        <w:t xml:space="preserve">Хороший уровень финансовой грамотности необходим каждому человеку не только для достижения его личных финансовых целей, но и для обеспечения </w:t>
      </w:r>
      <w:r w:rsidR="00211127" w:rsidRPr="007C7374">
        <w:rPr>
          <w:rFonts w:ascii="Times New Roman" w:hAnsi="Times New Roman" w:cs="Times New Roman"/>
          <w:sz w:val="28"/>
          <w:szCs w:val="28"/>
        </w:rPr>
        <w:lastRenderedPageBreak/>
        <w:t xml:space="preserve">жизненного цикла. </w:t>
      </w:r>
      <w:r w:rsidR="00485EA8" w:rsidRPr="007C7374">
        <w:rPr>
          <w:rFonts w:ascii="Times New Roman" w:hAnsi="Times New Roman" w:cs="Times New Roman"/>
          <w:sz w:val="28"/>
          <w:szCs w:val="28"/>
        </w:rPr>
        <w:t>Вместе с тем, в соответствии с ФГОС всех уровней, главной целью и результатом образования является развитие личности обучающегося. Реализация данной компетенции способствует формированию личности социально развитого, критически мыслящего, конкурентоспособного выпускника, обладающего экономическим образом мышления, способного взять на себя ответственность за свое будущее, за будущее своих близких и своей страны.</w:t>
      </w:r>
      <w:r w:rsidR="00211127" w:rsidRPr="007C7374">
        <w:rPr>
          <w:rFonts w:ascii="Times New Roman" w:hAnsi="Times New Roman" w:cs="Times New Roman"/>
          <w:sz w:val="28"/>
          <w:szCs w:val="28"/>
        </w:rPr>
        <w:t xml:space="preserve"> </w:t>
      </w:r>
    </w:p>
    <w:p w14:paraId="070765CC" w14:textId="41D8FDDA" w:rsidR="0069210E" w:rsidRDefault="0069210E" w:rsidP="007C7374">
      <w:pPr>
        <w:spacing w:line="240" w:lineRule="auto"/>
        <w:rPr>
          <w:rFonts w:ascii="Times New Roman" w:hAnsi="Times New Roman" w:cs="Times New Roman"/>
          <w:sz w:val="28"/>
          <w:szCs w:val="28"/>
        </w:rPr>
      </w:pPr>
    </w:p>
    <w:p w14:paraId="2B8CE949" w14:textId="77777777" w:rsidR="0069210E" w:rsidRPr="007C7374" w:rsidRDefault="0069210E" w:rsidP="006921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14:paraId="1E8AAA72" w14:textId="3A2ECA68" w:rsidR="003E26CE" w:rsidRDefault="0069210E" w:rsidP="0069210E">
      <w:pPr>
        <w:spacing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3E26CE" w:rsidRPr="003E26CE">
        <w:rPr>
          <w:rFonts w:ascii="Times New Roman" w:hAnsi="Times New Roman" w:cs="Times New Roman"/>
          <w:sz w:val="28"/>
          <w:szCs w:val="28"/>
        </w:rPr>
        <w:t>.</w:t>
      </w:r>
      <w:proofErr w:type="gramEnd"/>
      <w:r w:rsidR="003E26CE" w:rsidRPr="003E26CE">
        <w:rPr>
          <w:rFonts w:ascii="Times New Roman" w:hAnsi="Times New Roman" w:cs="Times New Roman"/>
          <w:sz w:val="28"/>
          <w:szCs w:val="28"/>
        </w:rPr>
        <w:t>В.В. Чумаченко, А.П. Горяев «Основы финансовой грамотности», М. «Просвещение», 2016</w:t>
      </w:r>
    </w:p>
    <w:p w14:paraId="3F525940" w14:textId="1D390DC8" w:rsidR="0069210E" w:rsidRPr="0069210E" w:rsidRDefault="0069210E" w:rsidP="0069210E">
      <w:pPr>
        <w:spacing w:line="240" w:lineRule="auto"/>
        <w:rPr>
          <w:rFonts w:ascii="Times New Roman" w:hAnsi="Times New Roman" w:cs="Times New Roman"/>
          <w:sz w:val="28"/>
          <w:szCs w:val="28"/>
        </w:rPr>
      </w:pPr>
      <w:r>
        <w:rPr>
          <w:rFonts w:ascii="Times New Roman" w:hAnsi="Times New Roman" w:cs="Times New Roman"/>
          <w:sz w:val="28"/>
          <w:szCs w:val="28"/>
        </w:rPr>
        <w:t>2.</w:t>
      </w:r>
      <w:r w:rsidRPr="0069210E">
        <w:rPr>
          <w:rFonts w:ascii="Times New Roman" w:hAnsi="Times New Roman" w:cs="Times New Roman"/>
          <w:sz w:val="28"/>
          <w:szCs w:val="28"/>
        </w:rPr>
        <w:t xml:space="preserve">Брехова Ю.В., Завьялов Д.Ю., </w:t>
      </w:r>
      <w:proofErr w:type="spellStart"/>
      <w:r w:rsidRPr="0069210E">
        <w:rPr>
          <w:rFonts w:ascii="Times New Roman" w:hAnsi="Times New Roman" w:cs="Times New Roman"/>
          <w:sz w:val="28"/>
          <w:szCs w:val="28"/>
        </w:rPr>
        <w:t>Алмосов</w:t>
      </w:r>
      <w:proofErr w:type="spellEnd"/>
      <w:r w:rsidRPr="0069210E">
        <w:rPr>
          <w:rFonts w:ascii="Times New Roman" w:hAnsi="Times New Roman" w:cs="Times New Roman"/>
          <w:sz w:val="28"/>
          <w:szCs w:val="28"/>
        </w:rPr>
        <w:t xml:space="preserve"> А.П. Финансовая </w:t>
      </w:r>
      <w:proofErr w:type="gramStart"/>
      <w:r w:rsidRPr="0069210E">
        <w:rPr>
          <w:rFonts w:ascii="Times New Roman" w:hAnsi="Times New Roman" w:cs="Times New Roman"/>
          <w:sz w:val="28"/>
          <w:szCs w:val="28"/>
        </w:rPr>
        <w:t>грамотность.—</w:t>
      </w:r>
      <w:proofErr w:type="gramEnd"/>
      <w:r w:rsidRPr="0069210E">
        <w:rPr>
          <w:rFonts w:ascii="Times New Roman" w:hAnsi="Times New Roman" w:cs="Times New Roman"/>
          <w:sz w:val="28"/>
          <w:szCs w:val="28"/>
        </w:rPr>
        <w:t xml:space="preserve"> М.: ВИТА-ПРЕСС, 2016 (материалы для учащихся, Учебная программа, Методические указания для учителя).</w:t>
      </w:r>
    </w:p>
    <w:p w14:paraId="4F720EFF" w14:textId="1330D302" w:rsidR="00A731BA" w:rsidRPr="0069210E" w:rsidRDefault="0069210E" w:rsidP="0069210E">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69210E">
        <w:rPr>
          <w:rFonts w:ascii="Times New Roman" w:hAnsi="Times New Roman" w:cs="Times New Roman"/>
          <w:sz w:val="28"/>
          <w:szCs w:val="28"/>
        </w:rPr>
        <w:t>Н.И.Берзон «Основы финансовой экономики», М. Вита-пресс, 2011</w:t>
      </w:r>
    </w:p>
    <w:p w14:paraId="19A6B435" w14:textId="77777777" w:rsidR="00A731BA" w:rsidRPr="0069210E" w:rsidRDefault="00A731BA" w:rsidP="0069210E">
      <w:pPr>
        <w:spacing w:after="0" w:line="240" w:lineRule="auto"/>
        <w:rPr>
          <w:rFonts w:ascii="Times New Roman" w:hAnsi="Times New Roman" w:cs="Times New Roman"/>
          <w:sz w:val="28"/>
          <w:szCs w:val="28"/>
        </w:rPr>
      </w:pPr>
    </w:p>
    <w:bookmarkStart w:id="0" w:name="_ftnref1"/>
    <w:p w14:paraId="45B5E1ED" w14:textId="296FF4D2" w:rsidR="000D09B3" w:rsidRPr="003E26CE" w:rsidRDefault="00AF1066" w:rsidP="0069210E">
      <w:pPr>
        <w:spacing w:line="240" w:lineRule="auto"/>
        <w:rPr>
          <w:rFonts w:ascii="Times New Roman" w:hAnsi="Times New Roman" w:cs="Times New Roman"/>
          <w:sz w:val="28"/>
          <w:szCs w:val="28"/>
        </w:rPr>
      </w:pPr>
      <w:r w:rsidRPr="003E26CE">
        <w:rPr>
          <w:rFonts w:ascii="Times New Roman" w:hAnsi="Times New Roman" w:cs="Times New Roman"/>
          <w:sz w:val="28"/>
          <w:szCs w:val="28"/>
        </w:rPr>
        <w:fldChar w:fldCharType="begin"/>
      </w:r>
      <w:r w:rsidRPr="003E26CE">
        <w:rPr>
          <w:rFonts w:ascii="Times New Roman" w:hAnsi="Times New Roman" w:cs="Times New Roman"/>
          <w:sz w:val="28"/>
          <w:szCs w:val="28"/>
        </w:rPr>
        <w:instrText xml:space="preserve"> HYPERLINK "https://minfin.gov.ru/ru/document/?id_4=118377-proekt_natsionalnaya_strategiya_povysheniya_finansovoi_gramotnosti_2017-2023_gg." \l "_ftn1" \o "" </w:instrText>
      </w:r>
      <w:r w:rsidRPr="003E26CE">
        <w:rPr>
          <w:rFonts w:ascii="Times New Roman" w:hAnsi="Times New Roman" w:cs="Times New Roman"/>
          <w:sz w:val="28"/>
          <w:szCs w:val="28"/>
        </w:rPr>
        <w:fldChar w:fldCharType="separate"/>
      </w:r>
      <w:r w:rsidRPr="003E26CE">
        <w:rPr>
          <w:rStyle w:val="a4"/>
          <w:rFonts w:ascii="Times New Roman" w:hAnsi="Times New Roman" w:cs="Times New Roman"/>
          <w:sz w:val="28"/>
          <w:szCs w:val="28"/>
        </w:rPr>
        <w:t>[1]</w:t>
      </w:r>
      <w:r w:rsidRPr="003E26CE">
        <w:rPr>
          <w:rFonts w:ascii="Times New Roman" w:hAnsi="Times New Roman" w:cs="Times New Roman"/>
          <w:sz w:val="28"/>
          <w:szCs w:val="28"/>
        </w:rPr>
        <w:fldChar w:fldCharType="end"/>
      </w:r>
      <w:bookmarkEnd w:id="0"/>
      <w:r w:rsidRPr="003E26CE">
        <w:rPr>
          <w:rFonts w:ascii="Times New Roman" w:hAnsi="Times New Roman" w:cs="Times New Roman"/>
          <w:sz w:val="28"/>
          <w:szCs w:val="28"/>
        </w:rPr>
        <w:t>.</w:t>
      </w:r>
      <w:r w:rsidR="000D09B3" w:rsidRPr="003E26CE">
        <w:rPr>
          <w:rFonts w:ascii="Times New Roman" w:hAnsi="Times New Roman" w:cs="Times New Roman"/>
          <w:sz w:val="28"/>
          <w:szCs w:val="28"/>
        </w:rPr>
        <w:t xml:space="preserve"> </w:t>
      </w:r>
      <w:r w:rsidR="008A362B" w:rsidRPr="003E26CE">
        <w:rPr>
          <w:rFonts w:ascii="Times New Roman" w:hAnsi="Times New Roman" w:cs="Times New Roman"/>
          <w:sz w:val="28"/>
          <w:szCs w:val="28"/>
        </w:rPr>
        <w:t>Распоряжение Правительства РФ от 25 сентября 2017 г. № 2039-р Об утверждении Стратегии повышения финансовой грамотности в Российской Федерации на 2017 - 2023 гг.</w:t>
      </w:r>
      <w:r w:rsidRPr="003E26CE">
        <w:rPr>
          <w:rFonts w:ascii="Times New Roman" w:hAnsi="Times New Roman" w:cs="Times New Roman"/>
          <w:sz w:val="28"/>
          <w:szCs w:val="28"/>
        </w:rPr>
        <w:t xml:space="preserve"> </w:t>
      </w:r>
      <w:bookmarkStart w:id="1" w:name="_GoBack"/>
      <w:bookmarkEnd w:id="1"/>
    </w:p>
    <w:p w14:paraId="1BEB0581" w14:textId="77777777" w:rsidR="003E26CE" w:rsidRPr="003E26CE" w:rsidRDefault="003E26CE" w:rsidP="0069210E">
      <w:pPr>
        <w:spacing w:line="240" w:lineRule="auto"/>
        <w:rPr>
          <w:rFonts w:ascii="Times New Roman" w:hAnsi="Times New Roman" w:cs="Times New Roman"/>
          <w:sz w:val="28"/>
          <w:szCs w:val="28"/>
        </w:rPr>
      </w:pPr>
    </w:p>
    <w:sectPr w:rsidR="003E26CE" w:rsidRPr="003E26CE" w:rsidSect="00E439A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66"/>
    <w:rsid w:val="000D09B3"/>
    <w:rsid w:val="00190293"/>
    <w:rsid w:val="001E2B66"/>
    <w:rsid w:val="00211127"/>
    <w:rsid w:val="002D1A5B"/>
    <w:rsid w:val="003E26CE"/>
    <w:rsid w:val="00485EA8"/>
    <w:rsid w:val="00541A29"/>
    <w:rsid w:val="0056727C"/>
    <w:rsid w:val="00611D2E"/>
    <w:rsid w:val="0069210E"/>
    <w:rsid w:val="0073503B"/>
    <w:rsid w:val="007C7374"/>
    <w:rsid w:val="008043D4"/>
    <w:rsid w:val="00830066"/>
    <w:rsid w:val="008A362B"/>
    <w:rsid w:val="00975ED5"/>
    <w:rsid w:val="009D4094"/>
    <w:rsid w:val="00A154FD"/>
    <w:rsid w:val="00A731BA"/>
    <w:rsid w:val="00AF1066"/>
    <w:rsid w:val="00C165B1"/>
    <w:rsid w:val="00C649FD"/>
    <w:rsid w:val="00E439A8"/>
    <w:rsid w:val="00FB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62D2"/>
  <w15:chartTrackingRefBased/>
  <w15:docId w15:val="{6506A4F1-A2F5-46EC-8015-24F93BE9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D09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165B1"/>
    <w:rPr>
      <w:color w:val="0000FF"/>
      <w:u w:val="single"/>
    </w:rPr>
  </w:style>
  <w:style w:type="character" w:customStyle="1" w:styleId="UnresolvedMention">
    <w:name w:val="Unresolved Mention"/>
    <w:basedOn w:val="a0"/>
    <w:uiPriority w:val="99"/>
    <w:semiHidden/>
    <w:unhideWhenUsed/>
    <w:rsid w:val="000D09B3"/>
    <w:rPr>
      <w:color w:val="605E5C"/>
      <w:shd w:val="clear" w:color="auto" w:fill="E1DFDD"/>
    </w:rPr>
  </w:style>
  <w:style w:type="character" w:customStyle="1" w:styleId="20">
    <w:name w:val="Заголовок 2 Знак"/>
    <w:basedOn w:val="a0"/>
    <w:link w:val="2"/>
    <w:uiPriority w:val="9"/>
    <w:semiHidden/>
    <w:rsid w:val="000D09B3"/>
    <w:rPr>
      <w:rFonts w:asciiTheme="majorHAnsi" w:eastAsiaTheme="majorEastAsia" w:hAnsiTheme="majorHAnsi" w:cstheme="majorBidi"/>
      <w:color w:val="2F5496" w:themeColor="accent1" w:themeShade="BF"/>
      <w:sz w:val="26"/>
      <w:szCs w:val="26"/>
    </w:rPr>
  </w:style>
  <w:style w:type="character" w:styleId="a5">
    <w:name w:val="Strong"/>
    <w:basedOn w:val="a0"/>
    <w:uiPriority w:val="22"/>
    <w:qFormat/>
    <w:rsid w:val="0048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5264">
      <w:bodyDiv w:val="1"/>
      <w:marLeft w:val="0"/>
      <w:marRight w:val="0"/>
      <w:marTop w:val="0"/>
      <w:marBottom w:val="0"/>
      <w:divBdr>
        <w:top w:val="none" w:sz="0" w:space="0" w:color="auto"/>
        <w:left w:val="none" w:sz="0" w:space="0" w:color="auto"/>
        <w:bottom w:val="none" w:sz="0" w:space="0" w:color="auto"/>
        <w:right w:val="none" w:sz="0" w:space="0" w:color="auto"/>
      </w:divBdr>
    </w:div>
    <w:div w:id="117527829">
      <w:bodyDiv w:val="1"/>
      <w:marLeft w:val="0"/>
      <w:marRight w:val="0"/>
      <w:marTop w:val="0"/>
      <w:marBottom w:val="0"/>
      <w:divBdr>
        <w:top w:val="none" w:sz="0" w:space="0" w:color="auto"/>
        <w:left w:val="none" w:sz="0" w:space="0" w:color="auto"/>
        <w:bottom w:val="none" w:sz="0" w:space="0" w:color="auto"/>
        <w:right w:val="none" w:sz="0" w:space="0" w:color="auto"/>
      </w:divBdr>
    </w:div>
    <w:div w:id="475530793">
      <w:bodyDiv w:val="1"/>
      <w:marLeft w:val="0"/>
      <w:marRight w:val="0"/>
      <w:marTop w:val="0"/>
      <w:marBottom w:val="0"/>
      <w:divBdr>
        <w:top w:val="none" w:sz="0" w:space="0" w:color="auto"/>
        <w:left w:val="none" w:sz="0" w:space="0" w:color="auto"/>
        <w:bottom w:val="none" w:sz="0" w:space="0" w:color="auto"/>
        <w:right w:val="none" w:sz="0" w:space="0" w:color="auto"/>
      </w:divBdr>
    </w:div>
    <w:div w:id="500586100">
      <w:bodyDiv w:val="1"/>
      <w:marLeft w:val="0"/>
      <w:marRight w:val="0"/>
      <w:marTop w:val="0"/>
      <w:marBottom w:val="0"/>
      <w:divBdr>
        <w:top w:val="none" w:sz="0" w:space="0" w:color="auto"/>
        <w:left w:val="none" w:sz="0" w:space="0" w:color="auto"/>
        <w:bottom w:val="none" w:sz="0" w:space="0" w:color="auto"/>
        <w:right w:val="none" w:sz="0" w:space="0" w:color="auto"/>
      </w:divBdr>
    </w:div>
    <w:div w:id="1081294019">
      <w:bodyDiv w:val="1"/>
      <w:marLeft w:val="0"/>
      <w:marRight w:val="0"/>
      <w:marTop w:val="0"/>
      <w:marBottom w:val="0"/>
      <w:divBdr>
        <w:top w:val="none" w:sz="0" w:space="0" w:color="auto"/>
        <w:left w:val="none" w:sz="0" w:space="0" w:color="auto"/>
        <w:bottom w:val="none" w:sz="0" w:space="0" w:color="auto"/>
        <w:right w:val="none" w:sz="0" w:space="0" w:color="auto"/>
      </w:divBdr>
    </w:div>
    <w:div w:id="1131243989">
      <w:bodyDiv w:val="1"/>
      <w:marLeft w:val="0"/>
      <w:marRight w:val="0"/>
      <w:marTop w:val="0"/>
      <w:marBottom w:val="0"/>
      <w:divBdr>
        <w:top w:val="none" w:sz="0" w:space="0" w:color="auto"/>
        <w:left w:val="none" w:sz="0" w:space="0" w:color="auto"/>
        <w:bottom w:val="none" w:sz="0" w:space="0" w:color="auto"/>
        <w:right w:val="none" w:sz="0" w:space="0" w:color="auto"/>
      </w:divBdr>
    </w:div>
    <w:div w:id="1198199628">
      <w:bodyDiv w:val="1"/>
      <w:marLeft w:val="0"/>
      <w:marRight w:val="0"/>
      <w:marTop w:val="0"/>
      <w:marBottom w:val="0"/>
      <w:divBdr>
        <w:top w:val="none" w:sz="0" w:space="0" w:color="auto"/>
        <w:left w:val="none" w:sz="0" w:space="0" w:color="auto"/>
        <w:bottom w:val="none" w:sz="0" w:space="0" w:color="auto"/>
        <w:right w:val="none" w:sz="0" w:space="0" w:color="auto"/>
      </w:divBdr>
    </w:div>
    <w:div w:id="1338340604">
      <w:bodyDiv w:val="1"/>
      <w:marLeft w:val="0"/>
      <w:marRight w:val="0"/>
      <w:marTop w:val="0"/>
      <w:marBottom w:val="0"/>
      <w:divBdr>
        <w:top w:val="none" w:sz="0" w:space="0" w:color="auto"/>
        <w:left w:val="none" w:sz="0" w:space="0" w:color="auto"/>
        <w:bottom w:val="none" w:sz="0" w:space="0" w:color="auto"/>
        <w:right w:val="none" w:sz="0" w:space="0" w:color="auto"/>
      </w:divBdr>
    </w:div>
    <w:div w:id="2031182139">
      <w:bodyDiv w:val="1"/>
      <w:marLeft w:val="0"/>
      <w:marRight w:val="0"/>
      <w:marTop w:val="0"/>
      <w:marBottom w:val="0"/>
      <w:divBdr>
        <w:top w:val="none" w:sz="0" w:space="0" w:color="auto"/>
        <w:left w:val="none" w:sz="0" w:space="0" w:color="auto"/>
        <w:bottom w:val="none" w:sz="0" w:space="0" w:color="auto"/>
        <w:right w:val="none" w:sz="0" w:space="0" w:color="auto"/>
      </w:divBdr>
    </w:div>
    <w:div w:id="20733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nfin.gov.ru/ru/document/?id_4=118377-proekt_natsionalnaya_strategiya_povysheniya_finansovoi_gramotnosti_2017-2023_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Серова</dc:creator>
  <cp:keywords/>
  <dc:description/>
  <cp:lastModifiedBy>анна</cp:lastModifiedBy>
  <cp:revision>2</cp:revision>
  <cp:lastPrinted>2021-05-20T02:46:00Z</cp:lastPrinted>
  <dcterms:created xsi:type="dcterms:W3CDTF">2022-11-19T15:54:00Z</dcterms:created>
  <dcterms:modified xsi:type="dcterms:W3CDTF">2022-11-19T15:54:00Z</dcterms:modified>
</cp:coreProperties>
</file>