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623A">
        <w:rPr>
          <w:b/>
          <w:bCs/>
          <w:color w:val="000000"/>
          <w:sz w:val="28"/>
          <w:szCs w:val="28"/>
        </w:rPr>
        <w:t>«Познавательно – исследовательская деятельность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0623A">
        <w:rPr>
          <w:b/>
          <w:bCs/>
          <w:color w:val="000000"/>
          <w:sz w:val="28"/>
          <w:szCs w:val="28"/>
        </w:rPr>
        <w:t>как направление развития личности дошкольника в условиях внедрения ФГОС в ДОУ»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</w:t>
      </w:r>
      <w:r w:rsidRPr="0080623A">
        <w:rPr>
          <w:color w:val="000000"/>
        </w:rPr>
        <w:t>«Умейте открыть перед ребёнком в окружающем мире что-то одно, но открыть так, чтобы кусочек жизни заиграл всеми цветами радуги. Оставляйте всегда что-то недосказанное, чтобы ребёнку захотелось ещё и ещё раз возвратиться к тому, что он узнал». В.А. Сухомлинский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80623A">
        <w:rPr>
          <w:color w:val="000000"/>
        </w:rPr>
        <w:t xml:space="preserve">Формирование исследовательских умений дошкольников одна из важнейших задач современной образовательной практики в рамках новых федеральных государственных образовательных стандартов. Современный мир столь динамичен и меняется он так стремительно, что выжить в нём, опираясь на наработанные стереотипы невозможно, современный человек должен постоянно проявлять исследовательскую, поисковую активность. </w:t>
      </w:r>
      <w:r>
        <w:rPr>
          <w:color w:val="000000"/>
        </w:rPr>
        <w:t xml:space="preserve">      </w:t>
      </w:r>
      <w:r w:rsidRPr="0080623A">
        <w:rPr>
          <w:color w:val="000000"/>
        </w:rPr>
        <w:t>Формирование целостного, комплексного, интегративного системно – деятельного подхода к воспитанию дошкольника является целевой установкой ФГОС.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80623A">
        <w:rPr>
          <w:color w:val="000000"/>
        </w:rPr>
        <w:t xml:space="preserve">Основными принципами </w:t>
      </w:r>
      <w:proofErr w:type="gramStart"/>
      <w:r w:rsidRPr="0080623A">
        <w:rPr>
          <w:color w:val="000000"/>
        </w:rPr>
        <w:t>ДО</w:t>
      </w:r>
      <w:proofErr w:type="gramEnd"/>
      <w:r w:rsidRPr="0080623A">
        <w:rPr>
          <w:color w:val="000000"/>
        </w:rPr>
        <w:t xml:space="preserve"> </w:t>
      </w:r>
      <w:proofErr w:type="gramStart"/>
      <w:r w:rsidRPr="0080623A">
        <w:rPr>
          <w:color w:val="000000"/>
        </w:rPr>
        <w:t>в</w:t>
      </w:r>
      <w:proofErr w:type="gramEnd"/>
      <w:r w:rsidRPr="0080623A">
        <w:rPr>
          <w:color w:val="000000"/>
        </w:rPr>
        <w:t xml:space="preserve"> соответствии Государственным стандартом является формирование познавательных интересов и познавательных действий ребёнка в различных видах деятельности. Кроме того, стандарт направлен на развитие интеллектуальных качеств дошкольников. Согласно ему, программа должна обеспечивать развитие личности детей дошкольного возраста в различных видах деятельности.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80623A">
        <w:rPr>
          <w:color w:val="000000"/>
        </w:rPr>
        <w:t xml:space="preserve">Но немало важна в детском саду </w:t>
      </w:r>
      <w:proofErr w:type="gramStart"/>
      <w:r w:rsidRPr="0080623A">
        <w:rPr>
          <w:color w:val="000000"/>
        </w:rPr>
        <w:t>–п</w:t>
      </w:r>
      <w:proofErr w:type="gramEnd"/>
      <w:r w:rsidRPr="0080623A">
        <w:rPr>
          <w:color w:val="000000"/>
        </w:rPr>
        <w:t>ознавательно-исследовательская деятельность детей, имеющая основу в спонтанном экспериментировании, поисковой активности ребенка.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80623A">
        <w:rPr>
          <w:color w:val="000000"/>
        </w:rPr>
        <w:t>Данный документ трактует познавательное развитие как образовательную область, сущность которой раскрывается </w:t>
      </w:r>
      <w:r w:rsidRPr="0080623A">
        <w:rPr>
          <w:b/>
          <w:bCs/>
          <w:color w:val="000000"/>
        </w:rPr>
        <w:t>следующим образом</w:t>
      </w:r>
      <w:r w:rsidRPr="0080623A">
        <w:rPr>
          <w:color w:val="000000"/>
        </w:rPr>
        <w:t xml:space="preserve">: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0623A">
        <w:rPr>
          <w:color w:val="000000"/>
        </w:rPr>
        <w:t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End"/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br/>
      </w:r>
      <w:r>
        <w:rPr>
          <w:color w:val="000000"/>
        </w:rPr>
        <w:t xml:space="preserve">          </w:t>
      </w:r>
      <w:r w:rsidRPr="0080623A">
        <w:rPr>
          <w:color w:val="000000"/>
        </w:rPr>
        <w:t>Говоря о </w:t>
      </w:r>
      <w:r w:rsidRPr="0080623A">
        <w:rPr>
          <w:b/>
          <w:bCs/>
          <w:i/>
          <w:iCs/>
          <w:color w:val="000000"/>
        </w:rPr>
        <w:t>познавательно-исследовательской деятельности</w:t>
      </w:r>
      <w:r w:rsidRPr="0080623A">
        <w:rPr>
          <w:color w:val="000000"/>
        </w:rPr>
        <w:t>, мы имеем в виду активность ребенка, впрямую направленную на постижение устройства вещей, связей между явлениями окружающего мира, их упорядочение и систематизацию.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Эта деятельность </w:t>
      </w:r>
      <w:r w:rsidRPr="0080623A">
        <w:rPr>
          <w:b/>
          <w:bCs/>
          <w:i/>
          <w:iCs/>
          <w:color w:val="000000"/>
        </w:rPr>
        <w:t>зарождается в раннем детстве</w:t>
      </w:r>
      <w:r w:rsidRPr="0080623A">
        <w:rPr>
          <w:color w:val="000000"/>
        </w:rPr>
        <w:t>, поначалу представляя собой простое, как будто бесцельное (процессуальное) экспериментирование,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В период дошкольного детства «островок» познавательно-исследовательской деятельности сопровождают игру, продуктивную деятельность, вплетаясь в них в виде ориентировочных действий, опробования возможностей любого нового материала.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b/>
          <w:bCs/>
          <w:i/>
          <w:iCs/>
          <w:color w:val="000000"/>
        </w:rPr>
        <w:t>К старшему дошкольному возрасту</w:t>
      </w:r>
      <w:r w:rsidRPr="0080623A">
        <w:rPr>
          <w:color w:val="000000"/>
        </w:rPr>
        <w:t> познавательно-исследовательская деятельность вычленяется в особую деятельность ребенка со своими познавательными мотивами, осознанным намерением понять, как устроены вещи, узнать новое о мире, упорядочить свои представления о какой-либо сфере жизни.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br/>
      </w:r>
      <w:r>
        <w:rPr>
          <w:color w:val="000000"/>
        </w:rPr>
        <w:t xml:space="preserve">         </w:t>
      </w:r>
      <w:r w:rsidRPr="0080623A">
        <w:rPr>
          <w:color w:val="000000"/>
        </w:rPr>
        <w:t>В соответствии с проектом ФГОС дошкольного образования и с требованиями  к результатам освоения основой образовательной программы, представленных в виде целевых ориентиров на этапе завершения уровня дошкольного образования: одним из ориентиров является </w:t>
      </w:r>
      <w:r w:rsidRPr="0080623A">
        <w:rPr>
          <w:b/>
          <w:bCs/>
          <w:color w:val="000000"/>
        </w:rPr>
        <w:t>любознательность.  </w:t>
      </w:r>
      <w:r w:rsidRPr="0080623A">
        <w:rPr>
          <w:color w:val="000000"/>
        </w:rPr>
        <w:t>Ребёнок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 </w:t>
      </w:r>
    </w:p>
    <w:p w:rsid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Pr="0080623A">
        <w:rPr>
          <w:color w:val="000000"/>
        </w:rPr>
        <w:t>Актуальным методом познавательного развития детей дошкольного возраста является экспериментирование. В экспериментировании дошкольник выступает в роли исследователя, который самостоятельно и активно познаёт окружающий мир, используя разнообразные формы воздействия на него.</w:t>
      </w:r>
    </w:p>
    <w:p w:rsidR="009E1054" w:rsidRDefault="009E1054" w:rsidP="009E10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0623A" w:rsidRDefault="0080623A" w:rsidP="009E10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0623A">
        <w:rPr>
          <w:b/>
          <w:color w:val="000000"/>
        </w:rPr>
        <w:t>Связь детского экспериментирования с другими видами деятельности</w:t>
      </w:r>
      <w:r>
        <w:rPr>
          <w:b/>
          <w:color w:val="000000"/>
        </w:rPr>
        <w:t>.</w:t>
      </w:r>
    </w:p>
    <w:p w:rsidR="009E1054" w:rsidRDefault="009E1054" w:rsidP="009E1054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9E1054" w:rsidRPr="009E1054" w:rsidRDefault="009E1054" w:rsidP="009E1054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E1054">
        <w:rPr>
          <w:rFonts w:ascii="Times New Roman" w:hAnsi="Times New Roman" w:cs="Times New Roman"/>
          <w:color w:val="000000"/>
          <w:spacing w:val="-7"/>
          <w:sz w:val="24"/>
          <w:szCs w:val="24"/>
        </w:rPr>
        <w:t>Временной план занятия.</w:t>
      </w:r>
    </w:p>
    <w:p w:rsidR="009E1054" w:rsidRPr="009E1054" w:rsidRDefault="009E1054" w:rsidP="009E1054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9E1054">
        <w:rPr>
          <w:rFonts w:ascii="Times New Roman" w:hAnsi="Times New Roman" w:cs="Times New Roman"/>
          <w:color w:val="1B1C2A"/>
          <w:sz w:val="24"/>
          <w:szCs w:val="24"/>
        </w:rPr>
        <w:t xml:space="preserve">Длительность образовательных занятий в детском саду зависит от возраста воспитанников и определяется нормами </w:t>
      </w:r>
      <w:proofErr w:type="spellStart"/>
      <w:r w:rsidRPr="009E1054">
        <w:rPr>
          <w:rFonts w:ascii="Times New Roman" w:hAnsi="Times New Roman" w:cs="Times New Roman"/>
          <w:color w:val="1B1C2A"/>
          <w:sz w:val="24"/>
          <w:szCs w:val="24"/>
        </w:rPr>
        <w:t>СанПиН</w:t>
      </w:r>
      <w:proofErr w:type="spellEnd"/>
      <w:r w:rsidRPr="009E1054">
        <w:rPr>
          <w:rFonts w:ascii="Times New Roman" w:hAnsi="Times New Roman" w:cs="Times New Roman"/>
          <w:color w:val="1B1C2A"/>
          <w:sz w:val="24"/>
          <w:szCs w:val="24"/>
        </w:rPr>
        <w:t>:</w:t>
      </w:r>
    </w:p>
    <w:p w:rsidR="009E1054" w:rsidRPr="009E1054" w:rsidRDefault="009E1054" w:rsidP="009E1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9E1054">
        <w:rPr>
          <w:rFonts w:ascii="Times New Roman" w:hAnsi="Times New Roman" w:cs="Times New Roman"/>
          <w:color w:val="1B1C2A"/>
          <w:sz w:val="24"/>
          <w:szCs w:val="24"/>
        </w:rPr>
        <w:t>младшая группа — 15 минут;</w:t>
      </w:r>
    </w:p>
    <w:p w:rsidR="009E1054" w:rsidRPr="009E1054" w:rsidRDefault="009E1054" w:rsidP="009E1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9E1054">
        <w:rPr>
          <w:rFonts w:ascii="Times New Roman" w:hAnsi="Times New Roman" w:cs="Times New Roman"/>
          <w:color w:val="1B1C2A"/>
          <w:sz w:val="24"/>
          <w:szCs w:val="24"/>
        </w:rPr>
        <w:t>средняя группа — 20 минут;</w:t>
      </w:r>
    </w:p>
    <w:p w:rsidR="009E1054" w:rsidRPr="009E1054" w:rsidRDefault="009E1054" w:rsidP="009E1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9E1054">
        <w:rPr>
          <w:rFonts w:ascii="Times New Roman" w:hAnsi="Times New Roman" w:cs="Times New Roman"/>
          <w:color w:val="1B1C2A"/>
          <w:sz w:val="24"/>
          <w:szCs w:val="24"/>
        </w:rPr>
        <w:t>старшая группа — 25 минут;</w:t>
      </w:r>
    </w:p>
    <w:p w:rsidR="009E1054" w:rsidRPr="009E1054" w:rsidRDefault="009E1054" w:rsidP="009E1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B1C2A"/>
          <w:sz w:val="24"/>
          <w:szCs w:val="24"/>
        </w:rPr>
      </w:pPr>
      <w:r w:rsidRPr="009E1054">
        <w:rPr>
          <w:rFonts w:ascii="Times New Roman" w:hAnsi="Times New Roman" w:cs="Times New Roman"/>
          <w:color w:val="1B1C2A"/>
          <w:sz w:val="24"/>
          <w:szCs w:val="24"/>
        </w:rPr>
        <w:t>подготовительная группа — 30 минут.</w:t>
      </w:r>
    </w:p>
    <w:p w:rsidR="009E1054" w:rsidRPr="009E1054" w:rsidRDefault="009E1054" w:rsidP="009E105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1B1C2A"/>
        </w:rPr>
      </w:pPr>
      <w:r w:rsidRPr="009E1054">
        <w:rPr>
          <w:b/>
          <w:bCs/>
          <w:i/>
          <w:iCs/>
          <w:color w:val="1B1C2A"/>
        </w:rPr>
        <w:t>В середине занятия должна проводиться физкультминутка или подвижная игра как средство профилактики переутомления.</w:t>
      </w:r>
    </w:p>
    <w:p w:rsidR="009E1054" w:rsidRDefault="009E1054" w:rsidP="009E1054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</w:rPr>
      </w:pPr>
      <w:r w:rsidRPr="009E1054">
        <w:rPr>
          <w:color w:val="1B1C2A"/>
        </w:rPr>
        <w:t>Поскольку занятия по познавательно-исследовательской деятельности требуют умственного напряжения, проводиться они должны в первой половине дня, желательно во вторник или среду — дни высокой работоспособности.</w:t>
      </w:r>
    </w:p>
    <w:p w:rsidR="0080623A" w:rsidRPr="009E1054" w:rsidRDefault="009E1054" w:rsidP="009E1054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</w:rPr>
      </w:pPr>
      <w:r>
        <w:rPr>
          <w:color w:val="000000"/>
        </w:rPr>
        <w:t xml:space="preserve">       </w:t>
      </w:r>
      <w:r w:rsidR="0080623A" w:rsidRPr="0080623A">
        <w:rPr>
          <w:color w:val="000000"/>
        </w:rPr>
        <w:t xml:space="preserve">Детское экспериментирование это не изолированный от других вид деятельности. Экспериментирование тесно связано со всеми видами деятельности. В первую очередь с </w:t>
      </w:r>
      <w:proofErr w:type="gramStart"/>
      <w:r w:rsidR="0080623A" w:rsidRPr="0080623A">
        <w:rPr>
          <w:color w:val="000000"/>
        </w:rPr>
        <w:t>такими</w:t>
      </w:r>
      <w:proofErr w:type="gramEnd"/>
      <w:r w:rsidR="0080623A" w:rsidRPr="0080623A">
        <w:rPr>
          <w:b/>
          <w:bCs/>
          <w:color w:val="000000"/>
        </w:rPr>
        <w:t>, как наблюдение и труд</w:t>
      </w:r>
      <w:r w:rsidR="0080623A" w:rsidRPr="0080623A">
        <w:rPr>
          <w:color w:val="000000"/>
        </w:rPr>
        <w:t>. Очень тесно связаны между собой экспериментирование и </w:t>
      </w:r>
      <w:r w:rsidR="0080623A" w:rsidRPr="0080623A">
        <w:rPr>
          <w:b/>
          <w:bCs/>
          <w:color w:val="000000"/>
        </w:rPr>
        <w:t>развитие речи.</w:t>
      </w:r>
      <w:r w:rsidR="0080623A" w:rsidRPr="0080623A">
        <w:rPr>
          <w:color w:val="000000"/>
        </w:rPr>
        <w:t> Это хорошо прослеживается на всех этапах эксперимента: при формулировании цели, во время обсуждения методики и хода опыта, при подведении итогов и словесном рассказе об увиденном, умении четко выразить свою мысль. Связь экспериментирования </w:t>
      </w:r>
      <w:proofErr w:type="gramStart"/>
      <w:r w:rsidR="0080623A" w:rsidRPr="0080623A">
        <w:rPr>
          <w:b/>
          <w:bCs/>
          <w:color w:val="000000"/>
        </w:rPr>
        <w:t>с</w:t>
      </w:r>
      <w:proofErr w:type="gramEnd"/>
      <w:r w:rsidR="0080623A" w:rsidRPr="0080623A">
        <w:rPr>
          <w:b/>
          <w:bCs/>
          <w:color w:val="000000"/>
        </w:rPr>
        <w:t xml:space="preserve"> ИЗО тоже двустороння и важна</w:t>
      </w:r>
      <w:r w:rsidR="0080623A" w:rsidRPr="0080623A">
        <w:rPr>
          <w:color w:val="000000"/>
        </w:rPr>
        <w:t>. Чем сильнее развиты изобразительные способности, тем точнее будет отображен результат эксперимента.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Также имеется связь экспериментирования с </w:t>
      </w:r>
      <w:r w:rsidRPr="0080623A">
        <w:rPr>
          <w:b/>
          <w:bCs/>
          <w:color w:val="000000"/>
        </w:rPr>
        <w:t xml:space="preserve">формированием </w:t>
      </w:r>
      <w:proofErr w:type="spellStart"/>
      <w:r w:rsidRPr="0080623A">
        <w:rPr>
          <w:b/>
          <w:bCs/>
          <w:color w:val="000000"/>
        </w:rPr>
        <w:t>элементарныхматематических</w:t>
      </w:r>
      <w:proofErr w:type="spellEnd"/>
      <w:r w:rsidRPr="0080623A">
        <w:rPr>
          <w:b/>
          <w:bCs/>
          <w:color w:val="000000"/>
        </w:rPr>
        <w:t xml:space="preserve"> представлений</w:t>
      </w:r>
      <w:r w:rsidRPr="0080623A">
        <w:rPr>
          <w:color w:val="000000"/>
        </w:rPr>
        <w:t>. Во время проведения опытов постоянно возникает необходимость считать, измерять, сравнивать, определять форму и размеры и т.д. Экспериментирование связано и с другими видами деятельности — </w:t>
      </w:r>
      <w:r w:rsidRPr="0080623A">
        <w:rPr>
          <w:b/>
          <w:bCs/>
          <w:color w:val="000000"/>
        </w:rPr>
        <w:t>чтением художественной литературы, с музыкальным и физическим воспитанием</w:t>
      </w:r>
      <w:r w:rsidRPr="0080623A">
        <w:rPr>
          <w:color w:val="000000"/>
        </w:rPr>
        <w:t>, но эти связи выражены не столь сильно.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Pr="0080623A">
        <w:rPr>
          <w:color w:val="000000"/>
        </w:rPr>
        <w:t>Если рассматривать структуру детского исследования, то несложно заметить, что оно так же, как и исследование, проводимое взрослым ученым, неизбежно включает в себя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b/>
          <w:bCs/>
          <w:i/>
          <w:iCs/>
          <w:color w:val="000000"/>
          <w:u w:val="single"/>
        </w:rPr>
        <w:t>следующие конкретные этапы: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постановка проблемы, которую необходимо разрешить;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 xml:space="preserve">- </w:t>
      </w:r>
      <w:proofErr w:type="spellStart"/>
      <w:r w:rsidRPr="0080623A">
        <w:rPr>
          <w:color w:val="000000"/>
        </w:rPr>
        <w:t>целеполагание</w:t>
      </w:r>
      <w:proofErr w:type="spellEnd"/>
      <w:r w:rsidRPr="0080623A">
        <w:rPr>
          <w:color w:val="000000"/>
        </w:rPr>
        <w:t xml:space="preserve"> (что нужно сделать для решения проблемы);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выдвижение гипотез (поиск возможных путей решения);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проверка гипотез (сбор данных, реализация в действиях);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анализ полученного результата (подтвердилось - не подтвердилось);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формулирование выводов.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b/>
          <w:bCs/>
          <w:i/>
          <w:iCs/>
          <w:color w:val="000000"/>
        </w:rPr>
        <w:t>Существуют разные формы работы с детьми:</w:t>
      </w:r>
      <w:r w:rsidRPr="0080623A">
        <w:rPr>
          <w:color w:val="000000"/>
        </w:rPr>
        <w:t> группой, подгрупповой или индивидуально. Чтобы развивать у детей способность сомневаться, критически мыслить, предпочтение следует отдавать групповым и подгрупповым формам работы.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0623A">
        <w:rPr>
          <w:color w:val="000000"/>
        </w:rPr>
        <w:br/>
      </w:r>
      <w:r w:rsidRPr="0080623A">
        <w:rPr>
          <w:b/>
          <w:bCs/>
          <w:color w:val="000000"/>
        </w:rPr>
        <w:t>Методы и приемы организации экспериментально – исследовательской деятельности: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эвристические беседы;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постановка и решение вопросов проблемного характера;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наблюдения;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моделирование (создание моделей об изменениях в неживой  природе);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lastRenderedPageBreak/>
        <w:t>- опыты;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фиксация результатов: наблюдений, опытов, экспериментов, трудовой деятельности;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«погружение» в краски, звуки, запахи и образы природы;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подражание голосам и звукам природы;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использование художественного слова;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дидактические игры;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- трудовые поручения, действия.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br/>
        <w:t>Так  как метод экспериментирования занимает одно из главных мест в работе с детьми, я пришла к выводу, что необходимо в группе создать «</w:t>
      </w:r>
      <w:r w:rsidRPr="0080623A">
        <w:rPr>
          <w:b/>
          <w:bCs/>
          <w:color w:val="000000"/>
        </w:rPr>
        <w:t>мини-лабораторию</w:t>
      </w:r>
      <w:r w:rsidRPr="0080623A">
        <w:rPr>
          <w:color w:val="000000"/>
        </w:rPr>
        <w:t>» для экспериментирования, где, дети могут самостоятельно воспроизводить простые и более сложные опыты, рассчитанные на детей старшего возраста. Лаборатория постоянно пополняется все новыми материалами для экспериментирования. </w:t>
      </w:r>
      <w:r w:rsidRPr="0080623A">
        <w:rPr>
          <w:color w:val="000000"/>
        </w:rPr>
        <w:br/>
        <w:t>Большую радость, удивление и даже восторг испытывают дети от своих маленьких и больших открытий, которые вызывают у них чувство удовлетворения от проделанной работы.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t>Лаборатория постоянно пополняется все новыми материалами для экспериментирования, которые находятся в доступном для детей месте. </w:t>
      </w:r>
      <w:r w:rsidRPr="0080623A">
        <w:rPr>
          <w:color w:val="000000"/>
        </w:rPr>
        <w:br/>
      </w:r>
      <w:r w:rsidRPr="0080623A">
        <w:rPr>
          <w:b/>
          <w:bCs/>
          <w:i/>
          <w:iCs/>
          <w:color w:val="000000"/>
        </w:rPr>
        <w:t>В уголке могут быть:</w:t>
      </w:r>
      <w:r w:rsidRPr="0080623A">
        <w:rPr>
          <w:color w:val="000000"/>
        </w:rPr>
        <w:br/>
        <w:t xml:space="preserve">• </w:t>
      </w:r>
      <w:proofErr w:type="gramStart"/>
      <w:r w:rsidRPr="0080623A">
        <w:rPr>
          <w:color w:val="000000"/>
        </w:rPr>
        <w:t>Различные приборы: весы, увеличительные стекла, магниты, микроскопы, лупы;</w:t>
      </w:r>
      <w:r w:rsidRPr="0080623A">
        <w:rPr>
          <w:color w:val="000000"/>
        </w:rPr>
        <w:br/>
        <w:t>• Разнообразные сосуды из различных материалов</w:t>
      </w:r>
      <w:r w:rsidRPr="0080623A">
        <w:rPr>
          <w:color w:val="000000"/>
        </w:rPr>
        <w:br/>
        <w:t>• Природные материалы: листья, песок, глина, земля, семена;</w:t>
      </w:r>
      <w:r w:rsidRPr="0080623A">
        <w:rPr>
          <w:color w:val="000000"/>
        </w:rPr>
        <w:br/>
        <w:t>• Гайки, скрепки, винтики, гвоздик, проволока;</w:t>
      </w:r>
      <w:r w:rsidRPr="0080623A">
        <w:rPr>
          <w:color w:val="000000"/>
        </w:rPr>
        <w:br/>
        <w:t>• Медицинские материалы: пипетки, колбы, шприцы, мерные ложечки, вата, бинт;</w:t>
      </w:r>
      <w:r w:rsidRPr="0080623A">
        <w:rPr>
          <w:color w:val="000000"/>
        </w:rPr>
        <w:br/>
        <w:t>• Бросовый материал: пластмасса, кусочки ткани, кожи, меха;</w:t>
      </w:r>
      <w:r w:rsidRPr="0080623A">
        <w:rPr>
          <w:color w:val="000000"/>
        </w:rPr>
        <w:br/>
        <w:t>• Мука, соль, сода, свечи, фонарики;</w:t>
      </w:r>
      <w:r w:rsidRPr="0080623A">
        <w:rPr>
          <w:color w:val="000000"/>
        </w:rPr>
        <w:br/>
        <w:t>• Детские халаты, фартуки;</w:t>
      </w:r>
      <w:r w:rsidRPr="0080623A">
        <w:rPr>
          <w:color w:val="000000"/>
        </w:rPr>
        <w:br/>
        <w:t>• Схемы-алгоритмы для проведения опытов;</w:t>
      </w:r>
      <w:proofErr w:type="gramEnd"/>
      <w:r w:rsidRPr="0080623A">
        <w:rPr>
          <w:color w:val="000000"/>
        </w:rPr>
        <w:br/>
        <w:t>• Журнал для фиксирования результатов.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80623A">
        <w:rPr>
          <w:color w:val="000000"/>
        </w:rPr>
        <w:t>В процессе экспериментирования каждый ребенок получает возможность удовлетворить присущую ему любознательность, почувствовать себя исследователем.</w:t>
      </w:r>
      <w:r w:rsidRPr="0080623A">
        <w:rPr>
          <w:color w:val="000000"/>
        </w:rPr>
        <w:br/>
        <w:t>В процессе игр-экспериментов дети узнают, как меняются свойства веществ и материалов в зависимости от разных внешних воздействий, учатся правильно называть эти свойства и качества.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Pr="0080623A">
        <w:rPr>
          <w:color w:val="000000"/>
        </w:rPr>
        <w:t>В ходе экспериментирования у детей задействуются все органы чувств, т.к. дети имеют возможность потрогать, послушать, понюхать и даже попробовать на вкус различные вещества.</w:t>
      </w:r>
    </w:p>
    <w:p w:rsidR="0080623A" w:rsidRPr="0080623A" w:rsidRDefault="0080623A" w:rsidP="0080623A">
      <w:pPr>
        <w:pStyle w:val="2"/>
        <w:shd w:val="clear" w:color="auto" w:fill="FFFFFF"/>
        <w:spacing w:before="347" w:beforeAutospacing="0" w:after="173" w:afterAutospacing="0"/>
        <w:rPr>
          <w:color w:val="000000"/>
          <w:spacing w:val="-7"/>
          <w:sz w:val="28"/>
          <w:szCs w:val="28"/>
        </w:rPr>
      </w:pPr>
      <w:r w:rsidRPr="0080623A">
        <w:rPr>
          <w:color w:val="000000"/>
          <w:sz w:val="24"/>
          <w:szCs w:val="24"/>
        </w:rPr>
        <w:br/>
      </w:r>
      <w:r w:rsidRPr="0080623A">
        <w:rPr>
          <w:color w:val="000000"/>
          <w:spacing w:val="-7"/>
          <w:sz w:val="28"/>
          <w:szCs w:val="28"/>
        </w:rPr>
        <w:t>Анализ и диагностика познавательно-исследовательской деятельности</w:t>
      </w:r>
    </w:p>
    <w:p w:rsidR="0080623A" w:rsidRPr="0080623A" w:rsidRDefault="0080623A" w:rsidP="0080623A">
      <w:pPr>
        <w:shd w:val="clear" w:color="auto" w:fill="FFFFFF"/>
        <w:spacing w:after="347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Для оценивания результатов и эффективности познавательно-исследовательской деятельности воспитанников педагогом проводится диагностика по следующим критериям:</w:t>
      </w:r>
    </w:p>
    <w:p w:rsidR="0080623A" w:rsidRPr="0080623A" w:rsidRDefault="0080623A" w:rsidP="00806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умение формулировать проблемы воспитанниками;</w:t>
      </w:r>
    </w:p>
    <w:p w:rsidR="0080623A" w:rsidRPr="0080623A" w:rsidRDefault="0080623A" w:rsidP="00806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грамотное формулирование вопросов;</w:t>
      </w:r>
    </w:p>
    <w:p w:rsidR="0080623A" w:rsidRPr="0080623A" w:rsidRDefault="0080623A" w:rsidP="00806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построение алгоритма действий для решения проблемы;</w:t>
      </w:r>
    </w:p>
    <w:p w:rsidR="0080623A" w:rsidRPr="0080623A" w:rsidRDefault="0080623A" w:rsidP="00806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выдвижение гипотез;</w:t>
      </w:r>
    </w:p>
    <w:p w:rsidR="0080623A" w:rsidRPr="0080623A" w:rsidRDefault="0080623A" w:rsidP="00806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выбор способов исследования;</w:t>
      </w:r>
    </w:p>
    <w:p w:rsidR="0080623A" w:rsidRPr="0080623A" w:rsidRDefault="0080623A" w:rsidP="00806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умение описывать наблюдения во время исследовательского процесса;</w:t>
      </w:r>
    </w:p>
    <w:p w:rsidR="0080623A" w:rsidRPr="0080623A" w:rsidRDefault="0080623A" w:rsidP="00806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наличие мыслительных умений (</w:t>
      </w:r>
      <w:proofErr w:type="spellStart"/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анализирование</w:t>
      </w:r>
      <w:proofErr w:type="spellEnd"/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, сравнивание, обобщение, систематизация);</w:t>
      </w:r>
    </w:p>
    <w:p w:rsidR="0080623A" w:rsidRPr="0080623A" w:rsidRDefault="0080623A" w:rsidP="00806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степень самостоятельности на каждом этапе проведения исследования;</w:t>
      </w:r>
    </w:p>
    <w:p w:rsidR="0080623A" w:rsidRPr="0080623A" w:rsidRDefault="0080623A" w:rsidP="008062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способность к умозаключениям, выводам, подведению итогов.</w:t>
      </w:r>
    </w:p>
    <w:p w:rsidR="0080623A" w:rsidRPr="0080623A" w:rsidRDefault="0080623A" w:rsidP="0080623A">
      <w:pPr>
        <w:shd w:val="clear" w:color="auto" w:fill="FFFFFF"/>
        <w:spacing w:after="347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lastRenderedPageBreak/>
        <w:t xml:space="preserve">О высоком уровне познавательно-исследовательской деятельности свидетельствует наличие устойчивой мотивации к решению проблемных ситуаций и поиску ответов на поставленные вопросы, самостоятельное построение алгоритма исследования и проведение практической работы (опытов), грамотная формулировка полученных сведений, правильное построение выводов. Ребёнок с развитым исследовательским типом мышления проявляет инициативу в выборе материалов и инструментов для проведения наблюдений, не боится выдвигать гипотезы и проверять их опытным путём, доводит </w:t>
      </w:r>
      <w:proofErr w:type="gramStart"/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начатое</w:t>
      </w:r>
      <w:proofErr w:type="gramEnd"/>
      <w:r w:rsidRPr="0080623A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 xml:space="preserve"> до конца с целью получения соответствия озвученной гипотезе или опровержения её.</w:t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623A">
        <w:rPr>
          <w:color w:val="000000"/>
        </w:rPr>
        <w:br/>
      </w:r>
    </w:p>
    <w:p w:rsidR="0080623A" w:rsidRPr="0080623A" w:rsidRDefault="0080623A" w:rsidP="0080623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9638F" w:rsidRPr="0080623A" w:rsidRDefault="0059638F">
      <w:pPr>
        <w:rPr>
          <w:rFonts w:ascii="Times New Roman" w:hAnsi="Times New Roman" w:cs="Times New Roman"/>
          <w:sz w:val="24"/>
          <w:szCs w:val="24"/>
        </w:rPr>
      </w:pPr>
    </w:p>
    <w:sectPr w:rsidR="0059638F" w:rsidRPr="0080623A" w:rsidSect="008062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77C2"/>
    <w:multiLevelType w:val="multilevel"/>
    <w:tmpl w:val="2F6C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251672"/>
    <w:multiLevelType w:val="multilevel"/>
    <w:tmpl w:val="9EB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0623A"/>
    <w:rsid w:val="0059638F"/>
    <w:rsid w:val="0080623A"/>
    <w:rsid w:val="009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8F"/>
  </w:style>
  <w:style w:type="paragraph" w:styleId="2">
    <w:name w:val="heading 2"/>
    <w:basedOn w:val="a"/>
    <w:link w:val="20"/>
    <w:uiPriority w:val="9"/>
    <w:qFormat/>
    <w:rsid w:val="00806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10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2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0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4827">
          <w:blockQuote w:val="1"/>
          <w:marLeft w:val="0"/>
          <w:marRight w:val="0"/>
          <w:marTop w:val="0"/>
          <w:marBottom w:val="347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2</cp:revision>
  <dcterms:created xsi:type="dcterms:W3CDTF">2018-12-11T17:23:00Z</dcterms:created>
  <dcterms:modified xsi:type="dcterms:W3CDTF">2018-12-11T17:38:00Z</dcterms:modified>
</cp:coreProperties>
</file>