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01" w:rsidRPr="00844E01" w:rsidRDefault="00844E01" w:rsidP="0098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                                                                        </w:t>
      </w:r>
      <w:proofErr w:type="spellStart"/>
      <w:r w:rsidRPr="00700DCD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Л.А.Павлова</w:t>
      </w:r>
      <w:proofErr w:type="spellEnd"/>
      <w:r w:rsidRPr="00844E01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</w:t>
      </w:r>
      <w:r w:rsidRPr="00700DC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ЭТНОКУЛЬТУРНОЕ НАПРАВЛЕНИЕ В ИССЛЕДОВ</w:t>
      </w:r>
      <w:r w:rsidR="008158F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АТЕЛЬСКОЙ ДЕЯТЕЛЬНОСТИ УЧАЩИХСЯ</w:t>
      </w:r>
    </w:p>
    <w:p w:rsidR="00844E01" w:rsidRDefault="00844E01" w:rsidP="003D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391ABC" w:rsidRPr="00700DCD" w:rsidRDefault="003C6DE3" w:rsidP="003D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</w:t>
      </w:r>
      <w:r w:rsidR="00700DCD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  </w:t>
      </w:r>
      <w:r w:rsidR="003D52FD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    </w:t>
      </w:r>
      <w:r w:rsidR="00700DCD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</w:t>
      </w:r>
      <w:r w:rsidR="003D021C">
        <w:rPr>
          <w:rFonts w:ascii="Times New Roman" w:hAnsi="Times New Roman" w:cs="Times New Roman"/>
          <w:color w:val="0D0D0D"/>
          <w:sz w:val="24"/>
          <w:szCs w:val="24"/>
        </w:rPr>
        <w:t>Мы проживаем</w:t>
      </w:r>
      <w:r w:rsidR="008A6DA1">
        <w:rPr>
          <w:rFonts w:ascii="Times New Roman" w:hAnsi="Times New Roman" w:cs="Times New Roman"/>
          <w:color w:val="0D0D0D"/>
          <w:sz w:val="24"/>
          <w:szCs w:val="24"/>
        </w:rPr>
        <w:t xml:space="preserve"> в многонациональных стране</w:t>
      </w:r>
      <w:r w:rsidR="00844E01" w:rsidRPr="000C351A">
        <w:rPr>
          <w:rFonts w:ascii="Times New Roman" w:hAnsi="Times New Roman" w:cs="Times New Roman"/>
          <w:color w:val="0D0D0D"/>
          <w:sz w:val="24"/>
          <w:szCs w:val="24"/>
        </w:rPr>
        <w:t xml:space="preserve">,  где </w:t>
      </w:r>
      <w:r w:rsidR="00844E01" w:rsidRPr="000C351A">
        <w:rPr>
          <w:rFonts w:ascii="Times New Roman" w:hAnsi="Times New Roman" w:cs="Times New Roman"/>
          <w:bCs/>
          <w:color w:val="0D0D0D"/>
          <w:sz w:val="24"/>
          <w:szCs w:val="24"/>
        </w:rPr>
        <w:t>каждый этнос в той или иной степени открыт для контактов и восприятия культурных достижений других этносов и одновременно готов поделиться с собственными достижениями и ценностями.</w:t>
      </w:r>
      <w:r w:rsidR="00844E01" w:rsidRPr="00844E0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44E01" w:rsidRPr="000C351A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="003D021C">
        <w:rPr>
          <w:rFonts w:ascii="Times New Roman" w:hAnsi="Times New Roman" w:cs="Times New Roman"/>
          <w:color w:val="0D0D0D"/>
          <w:sz w:val="24"/>
          <w:szCs w:val="24"/>
        </w:rPr>
        <w:t xml:space="preserve"> С</w:t>
      </w:r>
      <w:r w:rsidR="00844E01" w:rsidRPr="000C351A">
        <w:rPr>
          <w:rFonts w:ascii="Times New Roman" w:hAnsi="Times New Roman" w:cs="Times New Roman"/>
          <w:color w:val="0D0D0D"/>
          <w:sz w:val="24"/>
          <w:szCs w:val="24"/>
        </w:rPr>
        <w:t xml:space="preserve"> культуры начинаются отношения, духовное общение людей и народов, взаимное уважение, сближение, понимание и сотрудничество между людьми. Лишь после этого развиваются и торговые, и экономически</w:t>
      </w:r>
      <w:r w:rsidR="003D021C">
        <w:rPr>
          <w:rFonts w:ascii="Times New Roman" w:hAnsi="Times New Roman" w:cs="Times New Roman"/>
          <w:color w:val="0D0D0D"/>
          <w:sz w:val="24"/>
          <w:szCs w:val="24"/>
        </w:rPr>
        <w:t>е и другие отношения»,- отмечал</w:t>
      </w:r>
      <w:r w:rsidR="00844E01" w:rsidRPr="000C351A">
        <w:rPr>
          <w:rFonts w:ascii="Times New Roman" w:hAnsi="Times New Roman" w:cs="Times New Roman"/>
          <w:color w:val="0D0D0D"/>
          <w:sz w:val="24"/>
          <w:szCs w:val="24"/>
        </w:rPr>
        <w:t xml:space="preserve"> в  своей статье мордовский этнограф </w:t>
      </w:r>
      <w:proofErr w:type="spellStart"/>
      <w:r w:rsidR="00844E01" w:rsidRPr="000C351A">
        <w:rPr>
          <w:rFonts w:ascii="Times New Roman" w:hAnsi="Times New Roman" w:cs="Times New Roman"/>
          <w:color w:val="0D0D0D"/>
          <w:sz w:val="24"/>
          <w:szCs w:val="24"/>
        </w:rPr>
        <w:t>А.С.Мыльников</w:t>
      </w:r>
      <w:proofErr w:type="spellEnd"/>
      <w:r w:rsidR="00844E01" w:rsidRPr="000C351A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844E01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="003D021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 Вопросы этнокультурного воспитания и </w:t>
      </w:r>
      <w:r w:rsidR="003D021C" w:rsidRPr="008A6DA1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образования требуют  особого внимания педагогов, </w:t>
      </w:r>
      <w:r w:rsidR="008A6DA1" w:rsidRPr="008A6DA1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так как</w:t>
      </w:r>
      <w:r w:rsidR="008A6DA1" w:rsidRPr="008A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эти знания позволяют глубже понимать истоки национальной культуры, воспитывать гордость за свою «малую родину».</w:t>
      </w:r>
    </w:p>
    <w:p w:rsidR="00D56E44" w:rsidRPr="00D56E44" w:rsidRDefault="008A6DA1" w:rsidP="003D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В современной образовательной практике  одним из эффективных  </w:t>
      </w:r>
      <w:r w:rsidR="00D56E4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путей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познания окружающего мира ребенком  является исследовательская деятельность.</w:t>
      </w:r>
      <w:r w:rsidRPr="008A6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6DE3">
        <w:rPr>
          <w:color w:val="000000"/>
          <w:sz w:val="28"/>
          <w:szCs w:val="28"/>
          <w:shd w:val="clear" w:color="auto" w:fill="FFFFFF"/>
        </w:rPr>
        <w:t xml:space="preserve">  </w:t>
      </w:r>
      <w:r w:rsidR="00CA0E53" w:rsidRPr="008A6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</w:t>
      </w:r>
      <w:r w:rsidR="003C6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ельская работа</w:t>
      </w:r>
      <w:r w:rsidR="00D56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области этнографии</w:t>
      </w:r>
      <w:r w:rsidR="003C6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научит </w:t>
      </w:r>
      <w:r w:rsidR="00CA0E53" w:rsidRPr="008A6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школьника думать, искать, </w:t>
      </w:r>
      <w:r w:rsidR="003C6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находить и анализировать нужную </w:t>
      </w:r>
      <w:r w:rsidR="00CA0E53" w:rsidRPr="008A6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информацию, но и позволит </w:t>
      </w:r>
      <w:r w:rsidR="00D56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 совершить  сопоставительный анализ  в познании  особенностей народностей.</w:t>
      </w:r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« Сравнительный анализ, -  как справедливо утверждала Н.И. </w:t>
      </w:r>
      <w:proofErr w:type="spellStart"/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Гаген</w:t>
      </w:r>
      <w:proofErr w:type="spellEnd"/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-</w:t>
      </w:r>
      <w:r w:rsidR="004F04A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</w:t>
      </w:r>
      <w:proofErr w:type="spellStart"/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Торн</w:t>
      </w:r>
      <w:proofErr w:type="spellEnd"/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, - должен быть ключом, при помощи которого можно открыть прошлое».  А это прошлое можно использовать для оценки происходящего в настоящем. </w:t>
      </w:r>
    </w:p>
    <w:p w:rsidR="00C20383" w:rsidRPr="007F6C02" w:rsidRDefault="00D56E44" w:rsidP="003D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 своей практике я уделяю особое внимание</w:t>
      </w:r>
      <w:r w:rsidRPr="00D56E4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исследованию</w:t>
      </w:r>
      <w:r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национальной одежды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</w:t>
      </w:r>
      <w:r w:rsidR="00C20383" w:rsidRPr="007F6C02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 </w:t>
      </w:r>
      <w:r w:rsidR="00C2038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Национальной одеждой</w:t>
      </w:r>
      <w:r w:rsidR="00C20383" w:rsidRPr="007F6C02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 различ</w:t>
      </w:r>
      <w:r w:rsidR="00C2038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ных народностей интересовались и </w:t>
      </w:r>
      <w:proofErr w:type="gramStart"/>
      <w:r w:rsidR="00C2038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западно-европейские</w:t>
      </w:r>
      <w:proofErr w:type="gramEnd"/>
      <w:r w:rsidR="00C2038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путешественники, и российские ученые</w:t>
      </w:r>
      <w:r w:rsidR="00C20383" w:rsidRPr="007F6C02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,</w:t>
      </w:r>
      <w:r w:rsidR="00C2038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а также этнографы</w:t>
      </w:r>
      <w:r w:rsidR="00C20383" w:rsidRPr="007F6C02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Х</w:t>
      </w:r>
      <w:r w:rsidR="00C20383" w:rsidRPr="007F6C02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val="en-US"/>
        </w:rPr>
        <w:t>I</w:t>
      </w:r>
      <w:r w:rsidR="00C20383" w:rsidRPr="007F6C02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Х-ХХ веков. </w:t>
      </w:r>
    </w:p>
    <w:p w:rsidR="007F6C02" w:rsidRDefault="00C20383" w:rsidP="003D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Исследования в этой сфере даю</w:t>
      </w:r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ученику</w:t>
      </w:r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возможность глубже понять историю формирования и развития 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того или иного народа, </w:t>
      </w:r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всего населения, региона его проживания.</w:t>
      </w:r>
      <w:r w:rsidR="00D56E44" w:rsidRPr="00D56E4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Так, в</w:t>
      </w:r>
      <w:r w:rsidR="00D56E44" w:rsidRPr="00D56E4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работе «Т</w:t>
      </w:r>
      <w:r w:rsid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айнопись народных узоров» мы </w:t>
      </w:r>
      <w:r w:rsidR="00D56E44" w:rsidRPr="00D56E4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сопоставляли национальные  костюмы татар, мордва и чуваш; сравнивали узоры и орнаменты чуваш и украинцев.</w:t>
      </w:r>
    </w:p>
    <w:p w:rsidR="00C7679B" w:rsidRDefault="007F6C02" w:rsidP="003D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D56E44">
        <w:rPr>
          <w:rFonts w:ascii="Times New Roman" w:eastAsia="Times New Roman" w:hAnsi="Times New Roman" w:cs="Times New Roman"/>
          <w:color w:val="0D0D0D"/>
          <w:sz w:val="24"/>
          <w:szCs w:val="24"/>
        </w:rPr>
        <w:t>торым этапом исследования в области этнографии и культуры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явилась исследовательская работа на тему «Народная культура: женские головные уборы чуваш и мордва»  </w:t>
      </w:r>
      <w:r w:rsidR="00D56E44" w:rsidRPr="00D56E44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</w:t>
      </w:r>
      <w:r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Цель данной  работы – показать богатство вариаций чувашской и мордовской народной одежды, их эстетические достоинства, пластические возможности и своеобразие манер ношении.  </w:t>
      </w:r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ом</w:t>
      </w:r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исследования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явились</w:t>
      </w:r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старинные и современные национальные головные уборы мордва и чуваш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 </w:t>
      </w:r>
    </w:p>
    <w:p w:rsidR="007F6C02" w:rsidRPr="007F6C02" w:rsidRDefault="007F6C02" w:rsidP="003D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Чуваши - </w:t>
      </w:r>
      <w:proofErr w:type="spellStart"/>
      <w:r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тюркоязычный</w:t>
      </w:r>
      <w:proofErr w:type="spellEnd"/>
      <w:r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народ. Согласно</w:t>
      </w:r>
      <w:r w:rsidRPr="007F6C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последним исследованиям чуваши делятся на 3 этнические группы: верховые чуваши (</w:t>
      </w:r>
      <w:proofErr w:type="spellStart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вирьял</w:t>
      </w:r>
      <w:proofErr w:type="spellEnd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или тури</w:t>
      </w:r>
      <w:proofErr w:type="gramStart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)-</w:t>
      </w:r>
      <w:proofErr w:type="gramEnd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северо-запад Чувашии; средненизовые (</w:t>
      </w:r>
      <w:proofErr w:type="spellStart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анат</w:t>
      </w:r>
      <w:proofErr w:type="spellEnd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енчи</w:t>
      </w:r>
      <w:proofErr w:type="spellEnd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)- северо-восток Чувашии; низовые (</w:t>
      </w:r>
      <w:proofErr w:type="spellStart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анатри</w:t>
      </w:r>
      <w:proofErr w:type="spellEnd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)- юг Чувашии и за её пределами. Порецкое находится на юго-западе Чувашии, в районе лишь 5% чуваш. Здесь коренных чуваш очень мало, поэтому </w:t>
      </w:r>
      <w:proofErr w:type="spellStart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субэтнические</w:t>
      </w:r>
      <w:proofErr w:type="spellEnd"/>
      <w:r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группы смешаны. </w:t>
      </w:r>
    </w:p>
    <w:p w:rsidR="007F6C02" w:rsidRPr="007F6C02" w:rsidRDefault="00C7679B" w:rsidP="003D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</w:t>
      </w:r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Мордва – третий по величине народ финно-угорской языковой семьи и один из крупнейших народов Среднего Поволжья. Численность мордвы в Российской федерации составляет более восьмисот тысяч человек.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</w:t>
      </w:r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Нация неоднородна и состоит их двух </w:t>
      </w:r>
      <w:proofErr w:type="spellStart"/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субэтносов</w:t>
      </w:r>
      <w:proofErr w:type="spellEnd"/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– эрзянского и </w:t>
      </w:r>
      <w:proofErr w:type="spellStart"/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мокшанского</w:t>
      </w:r>
      <w:proofErr w:type="spellEnd"/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</w:t>
      </w:r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</w:t>
      </w:r>
      <w:proofErr w:type="gramEnd"/>
      <w:r w:rsidR="007F6C02" w:rsidRPr="007F6C0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  На территории Чувашии преимущественно мордва-эрзя(</w:t>
      </w:r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13 014 человек).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Мордовские села Чувашии небольшие:</w:t>
      </w:r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в Порецком районе  – Напольное,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Сыреси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Рындино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в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Алатырском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районе - с.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Алтышево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Атрать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в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Ибресинском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районе -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proofErr w:type="gram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.М</w:t>
      </w:r>
      <w:proofErr w:type="gram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алые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Кармалы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в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Батыревском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 </w:t>
      </w:r>
      <w:proofErr w:type="spellStart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>с.Сегачи</w:t>
      </w:r>
      <w:proofErr w:type="spellEnd"/>
      <w:r w:rsidR="007F6C02" w:rsidRPr="007F6C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</w:p>
    <w:p w:rsidR="004C39FA" w:rsidRPr="004C39FA" w:rsidRDefault="004C39FA" w:rsidP="003D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</w:t>
      </w:r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Изучив литературу,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лично общаясь с мастерицами народных костюмов,</w:t>
      </w:r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проанализировав опрос,  обобщая в таблице   общее и отличие между головными уборами женщин мордвы и чуваш </w:t>
      </w:r>
      <w:proofErr w:type="gramStart"/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 </w:t>
      </w:r>
      <w:proofErr w:type="spellStart"/>
      <w:proofErr w:type="gramEnd"/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>хушпу</w:t>
      </w:r>
      <w:proofErr w:type="spellEnd"/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>панго</w:t>
      </w:r>
      <w:proofErr w:type="spellEnd"/>
      <w:r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>), мы пришли к выводу:  между ними   много общего, что объясняется исторической и локальной ассимиляцией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8158F9" w:rsidRDefault="003D52FD" w:rsidP="008158F9">
      <w:pPr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        </w:t>
      </w:r>
      <w:r w:rsidR="004C39FA" w:rsidRP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Чувашские и мордовские традиционные национальные наряды продолжают своё существование и развитие. Они служат сценической, ритуальной, свадебной одеждой, костюмом для торжественных случаев. На базе древних образцов ныне многие мастера готовят прекрасные современные одеяния.</w:t>
      </w:r>
      <w:r w:rsid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Ученики </w:t>
      </w:r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>с желанием посещают выставки национальной одежды,</w:t>
      </w:r>
      <w:r w:rsidR="00700DCD" w:rsidRP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>восторженно принимают</w:t>
      </w:r>
      <w:r w:rsid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выступления народных и современных коллективов, проявляют</w:t>
      </w:r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интерес и</w:t>
      </w:r>
      <w:r w:rsid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желание  овладеть искусством</w:t>
      </w:r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>бисероплетения</w:t>
      </w:r>
      <w:proofErr w:type="spellEnd"/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4C39F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вышивки национальных узоров</w:t>
      </w:r>
      <w:r w:rsidR="00700DCD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D021C" w:rsidRPr="008158F9" w:rsidRDefault="008158F9" w:rsidP="008158F9">
      <w:pPr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</w:t>
      </w:r>
      <w:r w:rsidR="003D52FD" w:rsidRPr="0081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моим личным наблюдениям,   исследовательские  работы в области этнографии повышают у учащихся мотивацию к изучению своего края,  пробуждают  у учащихся творческое начало в познании окружающей действительности.</w:t>
      </w:r>
      <w:r w:rsidR="003D52FD" w:rsidRPr="008158F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3D52FD" w:rsidRPr="00815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3C6DE3" w:rsidRPr="00815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ные </w:t>
      </w:r>
      <w:r w:rsidR="00CA0E53" w:rsidRPr="00815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исследователи становятся более активными, </w:t>
      </w:r>
      <w:bookmarkStart w:id="0" w:name="_GoBack"/>
      <w:bookmarkEnd w:id="0"/>
      <w:r w:rsidR="003C6DE3" w:rsidRPr="00815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0E53" w:rsidRPr="00815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инициативными и творческими людьми.</w:t>
      </w:r>
    </w:p>
    <w:p w:rsidR="0022627A" w:rsidRPr="003E4545" w:rsidRDefault="008A6DA1" w:rsidP="00226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  <w:r w:rsidR="00391ABC" w:rsidRPr="003B5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22627A" w:rsidRPr="000C351A">
        <w:rPr>
          <w:rFonts w:ascii="Times New Roman" w:hAnsi="Times New Roman" w:cs="Times New Roman"/>
          <w:color w:val="0D0D0D"/>
          <w:sz w:val="24"/>
          <w:szCs w:val="24"/>
        </w:rPr>
        <w:t xml:space="preserve">                </w:t>
      </w:r>
      <w:r w:rsidR="0022627A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</w:t>
      </w:r>
      <w:r w:rsidR="0022627A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Литература.</w:t>
      </w:r>
    </w:p>
    <w:p w:rsidR="0022627A" w:rsidRPr="000C351A" w:rsidRDefault="0022627A" w:rsidP="0022627A">
      <w:pPr>
        <w:pStyle w:val="a3"/>
        <w:numPr>
          <w:ilvl w:val="0"/>
          <w:numId w:val="1"/>
        </w:numPr>
        <w:ind w:firstLine="709"/>
        <w:jc w:val="both"/>
        <w:rPr>
          <w:color w:val="0D0D0D"/>
        </w:rPr>
      </w:pPr>
      <w:proofErr w:type="spellStart"/>
      <w:r w:rsidRPr="000C351A">
        <w:rPr>
          <w:color w:val="0D0D0D"/>
        </w:rPr>
        <w:t>Гаге</w:t>
      </w:r>
      <w:proofErr w:type="gramStart"/>
      <w:r w:rsidRPr="000C351A">
        <w:rPr>
          <w:color w:val="0D0D0D"/>
        </w:rPr>
        <w:t>н</w:t>
      </w:r>
      <w:proofErr w:type="spellEnd"/>
      <w:r w:rsidRPr="000C351A">
        <w:rPr>
          <w:color w:val="0D0D0D"/>
        </w:rPr>
        <w:t>-</w:t>
      </w:r>
      <w:proofErr w:type="gramEnd"/>
      <w:r w:rsidRPr="000C351A">
        <w:rPr>
          <w:color w:val="0D0D0D"/>
        </w:rPr>
        <w:t xml:space="preserve"> </w:t>
      </w:r>
      <w:proofErr w:type="spellStart"/>
      <w:r w:rsidRPr="000C351A">
        <w:rPr>
          <w:color w:val="0D0D0D"/>
        </w:rPr>
        <w:t>Торн</w:t>
      </w:r>
      <w:proofErr w:type="spellEnd"/>
      <w:r w:rsidRPr="000C351A">
        <w:rPr>
          <w:color w:val="0D0D0D"/>
        </w:rPr>
        <w:t xml:space="preserve"> Н.И. Женская одежда народов Поволжья</w:t>
      </w:r>
      <w:r>
        <w:rPr>
          <w:color w:val="0D0D0D"/>
        </w:rPr>
        <w:t>.</w:t>
      </w:r>
      <w:r w:rsidRPr="000C351A">
        <w:rPr>
          <w:color w:val="0D0D0D"/>
        </w:rPr>
        <w:t xml:space="preserve"> </w:t>
      </w:r>
      <w:proofErr w:type="gramStart"/>
      <w:r w:rsidRPr="000C351A">
        <w:rPr>
          <w:color w:val="0D0D0D"/>
        </w:rPr>
        <w:t>Материалы к этногенезу).</w:t>
      </w:r>
      <w:proofErr w:type="gramEnd"/>
      <w:r w:rsidRPr="000C351A">
        <w:rPr>
          <w:color w:val="0D0D0D"/>
        </w:rPr>
        <w:t>- Чебоксары,1960.-228с.</w:t>
      </w:r>
    </w:p>
    <w:p w:rsidR="0022627A" w:rsidRPr="000C351A" w:rsidRDefault="0022627A" w:rsidP="0022627A">
      <w:pPr>
        <w:pStyle w:val="a3"/>
        <w:numPr>
          <w:ilvl w:val="0"/>
          <w:numId w:val="1"/>
        </w:numPr>
        <w:ind w:firstLine="709"/>
        <w:jc w:val="both"/>
        <w:rPr>
          <w:color w:val="0D0D0D"/>
        </w:rPr>
      </w:pPr>
      <w:proofErr w:type="spellStart"/>
      <w:r w:rsidRPr="000C351A">
        <w:rPr>
          <w:color w:val="0D0D0D"/>
        </w:rPr>
        <w:t>В.Н.Мартьянова</w:t>
      </w:r>
      <w:proofErr w:type="gramStart"/>
      <w:r w:rsidRPr="000C351A">
        <w:rPr>
          <w:color w:val="0D0D0D"/>
        </w:rPr>
        <w:t>.М</w:t>
      </w:r>
      <w:proofErr w:type="gramEnd"/>
      <w:r w:rsidRPr="000C351A">
        <w:rPr>
          <w:color w:val="0D0D0D"/>
        </w:rPr>
        <w:t>ордовская</w:t>
      </w:r>
      <w:proofErr w:type="spellEnd"/>
      <w:r w:rsidRPr="000C351A">
        <w:rPr>
          <w:color w:val="0D0D0D"/>
        </w:rPr>
        <w:t xml:space="preserve"> народная вышивка/</w:t>
      </w:r>
      <w:proofErr w:type="spellStart"/>
      <w:r w:rsidRPr="000C351A">
        <w:rPr>
          <w:color w:val="0D0D0D"/>
        </w:rPr>
        <w:t>В.Н.Мартьянова</w:t>
      </w:r>
      <w:proofErr w:type="spellEnd"/>
      <w:r w:rsidRPr="000C351A">
        <w:rPr>
          <w:color w:val="0D0D0D"/>
        </w:rPr>
        <w:t>. – Саранск: Мордовское книжное издательство, 1991. – 293 с.</w:t>
      </w:r>
    </w:p>
    <w:p w:rsidR="0022627A" w:rsidRPr="000C351A" w:rsidRDefault="0022627A" w:rsidP="0022627A">
      <w:pPr>
        <w:pStyle w:val="a3"/>
        <w:numPr>
          <w:ilvl w:val="0"/>
          <w:numId w:val="1"/>
        </w:numPr>
        <w:ind w:firstLine="709"/>
        <w:jc w:val="both"/>
        <w:rPr>
          <w:color w:val="0D0D0D"/>
        </w:rPr>
      </w:pPr>
      <w:r w:rsidRPr="000C351A">
        <w:rPr>
          <w:color w:val="0D0D0D"/>
        </w:rPr>
        <w:t xml:space="preserve">Альбов «Чувашские национальные головные уборы и </w:t>
      </w:r>
      <w:proofErr w:type="spellStart"/>
      <w:r w:rsidRPr="000C351A">
        <w:rPr>
          <w:color w:val="0D0D0D"/>
        </w:rPr>
        <w:t>украшения</w:t>
      </w:r>
      <w:proofErr w:type="gramStart"/>
      <w:r w:rsidRPr="000C351A">
        <w:rPr>
          <w:color w:val="0D0D0D"/>
        </w:rPr>
        <w:t>»С</w:t>
      </w:r>
      <w:proofErr w:type="gramEnd"/>
      <w:r w:rsidRPr="000C351A">
        <w:rPr>
          <w:color w:val="0D0D0D"/>
        </w:rPr>
        <w:t>оставитель</w:t>
      </w:r>
      <w:proofErr w:type="spellEnd"/>
      <w:r w:rsidRPr="000C351A">
        <w:rPr>
          <w:color w:val="0D0D0D"/>
        </w:rPr>
        <w:t xml:space="preserve"> </w:t>
      </w:r>
      <w:proofErr w:type="spellStart"/>
      <w:r w:rsidRPr="000C351A">
        <w:rPr>
          <w:color w:val="0D0D0D"/>
        </w:rPr>
        <w:t>З.И.Воронова</w:t>
      </w:r>
      <w:proofErr w:type="spellEnd"/>
    </w:p>
    <w:p w:rsidR="0022627A" w:rsidRPr="000C351A" w:rsidRDefault="0022627A" w:rsidP="0022627A">
      <w:pPr>
        <w:pStyle w:val="a3"/>
        <w:numPr>
          <w:ilvl w:val="0"/>
          <w:numId w:val="1"/>
        </w:numPr>
        <w:ind w:firstLine="709"/>
        <w:jc w:val="both"/>
        <w:rPr>
          <w:color w:val="0D0D0D"/>
        </w:rPr>
      </w:pPr>
      <w:r w:rsidRPr="000C351A">
        <w:rPr>
          <w:color w:val="0D0D0D"/>
        </w:rPr>
        <w:t xml:space="preserve">. </w:t>
      </w:r>
      <w:proofErr w:type="spellStart"/>
      <w:r w:rsidRPr="000C351A">
        <w:rPr>
          <w:color w:val="0D0D0D"/>
        </w:rPr>
        <w:t>Т.П.Прокина</w:t>
      </w:r>
      <w:proofErr w:type="spellEnd"/>
      <w:r w:rsidRPr="000C351A">
        <w:rPr>
          <w:color w:val="0D0D0D"/>
        </w:rPr>
        <w:t>. Мордовский народный костюм/</w:t>
      </w:r>
      <w:proofErr w:type="spellStart"/>
      <w:r w:rsidRPr="000C351A">
        <w:rPr>
          <w:color w:val="0D0D0D"/>
        </w:rPr>
        <w:t>Т.П.Прокина</w:t>
      </w:r>
      <w:proofErr w:type="spellEnd"/>
      <w:r w:rsidRPr="000C351A">
        <w:rPr>
          <w:color w:val="0D0D0D"/>
        </w:rPr>
        <w:t xml:space="preserve">,      </w:t>
      </w:r>
      <w:proofErr w:type="spellStart"/>
      <w:r w:rsidRPr="000C351A">
        <w:rPr>
          <w:color w:val="0D0D0D"/>
        </w:rPr>
        <w:t>М.И.Смирнова</w:t>
      </w:r>
      <w:proofErr w:type="spellEnd"/>
      <w:r w:rsidRPr="000C351A">
        <w:rPr>
          <w:color w:val="0D0D0D"/>
        </w:rPr>
        <w:t>. – Саранск: Мордовское книжное издательство, 1990. – 428 с.</w:t>
      </w:r>
    </w:p>
    <w:p w:rsidR="0022627A" w:rsidRPr="000C351A" w:rsidRDefault="0022627A" w:rsidP="0022627A">
      <w:pPr>
        <w:pStyle w:val="a3"/>
        <w:numPr>
          <w:ilvl w:val="0"/>
          <w:numId w:val="1"/>
        </w:numPr>
        <w:ind w:firstLine="709"/>
        <w:jc w:val="both"/>
        <w:rPr>
          <w:color w:val="0D0D0D"/>
        </w:rPr>
      </w:pPr>
      <w:r w:rsidRPr="000C351A">
        <w:rPr>
          <w:color w:val="0D0D0D"/>
        </w:rPr>
        <w:t xml:space="preserve">Мыльников А.С. От редактора// Этнографическое изучение знаковых средств культуры. Сб. статей/ отв. Ред. </w:t>
      </w:r>
      <w:proofErr w:type="spellStart"/>
      <w:r w:rsidRPr="000C351A">
        <w:rPr>
          <w:color w:val="0D0D0D"/>
        </w:rPr>
        <w:t>А.С.Мыльников</w:t>
      </w:r>
      <w:proofErr w:type="spellEnd"/>
      <w:r w:rsidRPr="000C351A">
        <w:rPr>
          <w:color w:val="0D0D0D"/>
        </w:rPr>
        <w:t>.- Л: наука, 1989 с.4-6</w:t>
      </w:r>
    </w:p>
    <w:p w:rsidR="00391ABC" w:rsidRPr="003B57A3" w:rsidRDefault="00391ABC" w:rsidP="003D52FD">
      <w:pPr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6343F" w:rsidRPr="0098043B" w:rsidRDefault="00A6343F" w:rsidP="0098043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A6343F" w:rsidRPr="0098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94B"/>
    <w:multiLevelType w:val="hybridMultilevel"/>
    <w:tmpl w:val="EDA6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3B"/>
    <w:rsid w:val="0022627A"/>
    <w:rsid w:val="00391ABC"/>
    <w:rsid w:val="003C6DE3"/>
    <w:rsid w:val="003D021C"/>
    <w:rsid w:val="003D52FD"/>
    <w:rsid w:val="004C39FA"/>
    <w:rsid w:val="004F04AC"/>
    <w:rsid w:val="00700DCD"/>
    <w:rsid w:val="007A350E"/>
    <w:rsid w:val="007F6C02"/>
    <w:rsid w:val="008158F9"/>
    <w:rsid w:val="00844E01"/>
    <w:rsid w:val="00857CFA"/>
    <w:rsid w:val="008A6DA1"/>
    <w:rsid w:val="0098043B"/>
    <w:rsid w:val="00A6343F"/>
    <w:rsid w:val="00C20383"/>
    <w:rsid w:val="00C7679B"/>
    <w:rsid w:val="00CA0E53"/>
    <w:rsid w:val="00D56E44"/>
    <w:rsid w:val="00E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2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2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13</cp:revision>
  <dcterms:created xsi:type="dcterms:W3CDTF">2017-11-15T13:29:00Z</dcterms:created>
  <dcterms:modified xsi:type="dcterms:W3CDTF">2017-11-20T14:56:00Z</dcterms:modified>
</cp:coreProperties>
</file>