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EA" w:rsidRPr="00F048B7" w:rsidRDefault="008A05EA" w:rsidP="008A05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Pr="008A0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Дерегузова Наталья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и обществознания</w:t>
      </w:r>
    </w:p>
    <w:p w:rsidR="00A64079" w:rsidRPr="005F7341" w:rsidRDefault="008A05EA" w:rsidP="008A05EA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ООШ №12 пос. Шмидта </w:t>
      </w:r>
      <w:proofErr w:type="spellStart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Новокуйбышевск </w:t>
      </w:r>
      <w:r w:rsidR="00A64079" w:rsidRPr="005F734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«</w:t>
      </w:r>
      <w:r w:rsidR="00A64079" w:rsidRPr="005F73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Информационно – </w:t>
      </w:r>
      <w:proofErr w:type="gramStart"/>
      <w:r w:rsidR="00A64079" w:rsidRPr="005F73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коммуникативные  технологии</w:t>
      </w:r>
      <w:proofErr w:type="gramEnd"/>
      <w:r w:rsidR="00A64079" w:rsidRPr="005F73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 уроках истории.</w:t>
      </w:r>
    </w:p>
    <w:p w:rsidR="00A64079" w:rsidRPr="00F048B7" w:rsidRDefault="00A64079" w:rsidP="00A640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4079" w:rsidRPr="00F048B7" w:rsidRDefault="00A64079" w:rsidP="00A640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общество неразрывно связано с процессом информатизации. Происходит повсеместное внедрение компьютерных технологий. При этом одно из приоритетных направлений информатизации современного общества - информатизация образования. Информатизация образования – это изменение содержания, методов и организационных форм учебной работы.</w:t>
      </w:r>
    </w:p>
    <w:p w:rsidR="00A64079" w:rsidRPr="00F048B7" w:rsidRDefault="00A64079" w:rsidP="00A640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информатизация является важнейшим механизмом реформирования образовательной системы, направленным на повышение качества, доступности и эффективности образования. Информатизация образовательного пространства </w:t>
      </w:r>
      <w:proofErr w:type="gramStart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обещает  радикально</w:t>
      </w:r>
      <w:proofErr w:type="gramEnd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повлиять на качество подготовки выпускников школы - потенциальных носителей нового типа мышления, соответствующего требованиям общественного развития через существенное повышение эффективности учебного процесса. </w:t>
      </w:r>
    </w:p>
    <w:p w:rsidR="00A64079" w:rsidRPr="00F048B7" w:rsidRDefault="00A64079" w:rsidP="00A64079">
      <w:pPr>
        <w:widowControl w:val="0"/>
        <w:suppressAutoHyphens/>
        <w:spacing w:after="0" w:line="360" w:lineRule="auto"/>
        <w:ind w:firstLine="862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 w:rsidRPr="00F048B7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Использование новых технологий расширяет рамки образовательного процесса, повышает его практическую направленность, способствует повышению мотивации </w:t>
      </w:r>
      <w:proofErr w:type="gramStart"/>
      <w:r w:rsidRPr="00F048B7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>учащихся  в</w:t>
      </w:r>
      <w:proofErr w:type="gramEnd"/>
      <w:r w:rsidRPr="00F048B7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образовательном процессе, развитию интеллектуальных, творческих способностей учащихся, их умений самостоятельно приобретать новые знания  и созданию условия для их успешной самореализации в будущем.</w:t>
      </w:r>
    </w:p>
    <w:p w:rsidR="00A64079" w:rsidRPr="00F048B7" w:rsidRDefault="00A64079" w:rsidP="00A64079">
      <w:pPr>
        <w:shd w:val="clear" w:color="auto" w:fill="FFFFFF"/>
        <w:tabs>
          <w:tab w:val="left" w:pos="709"/>
        </w:tabs>
        <w:spacing w:before="28" w:after="0" w:line="360" w:lineRule="auto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ru-RU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ru-RU" w:bidi="hi-IN"/>
        </w:rPr>
        <w:tab/>
      </w:r>
      <w:r w:rsidRPr="00F048B7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ru-RU" w:bidi="hi-IN"/>
        </w:rPr>
        <w:t>Одна из задач школы в современных условиях развития общества – формирование навыков самостоятельного приобретения знаний.</w:t>
      </w:r>
    </w:p>
    <w:p w:rsidR="00A64079" w:rsidRPr="00F048B7" w:rsidRDefault="00A64079" w:rsidP="00A64079">
      <w:pPr>
        <w:shd w:val="clear" w:color="auto" w:fill="FFFFFF"/>
        <w:tabs>
          <w:tab w:val="left" w:pos="709"/>
        </w:tabs>
        <w:spacing w:before="28" w:after="0" w:line="360" w:lineRule="auto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ru-RU" w:bidi="hi-IN"/>
        </w:rPr>
      </w:pPr>
      <w:r w:rsidRPr="00F048B7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ru-RU" w:bidi="hi-IN"/>
        </w:rPr>
        <w:t>Для меня, как и для многих учителей, сегодня актуален вопрос: как эффективнее учить школьников? Какие методы использовать в обучении, чтобы оно способствовало дальнейшей самореализации и самоопределению личности?</w:t>
      </w:r>
    </w:p>
    <w:p w:rsidR="00A64079" w:rsidRPr="00F048B7" w:rsidRDefault="00A64079" w:rsidP="00A64079">
      <w:pPr>
        <w:shd w:val="clear" w:color="auto" w:fill="FFFFFF"/>
        <w:tabs>
          <w:tab w:val="left" w:pos="709"/>
        </w:tabs>
        <w:spacing w:before="28" w:after="0" w:line="360" w:lineRule="auto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ru-RU" w:bidi="hi-IN"/>
        </w:rPr>
      </w:pPr>
      <w:r w:rsidRPr="00F048B7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ru-RU" w:bidi="hi-IN"/>
        </w:rPr>
        <w:lastRenderedPageBreak/>
        <w:tab/>
        <w:t>Известно, кто учится самостоятельно, преуспевает гораздо больше, чем тот, кому всё объяснили. Поэтому задача учителя – не давать учащимся знания в готовом виде, а научить их самостоятельно добывать эти знания.</w:t>
      </w:r>
    </w:p>
    <w:p w:rsidR="00A64079" w:rsidRPr="00F048B7" w:rsidRDefault="00A64079" w:rsidP="00A64079">
      <w:pPr>
        <w:shd w:val="clear" w:color="auto" w:fill="FFFFFF"/>
        <w:tabs>
          <w:tab w:val="left" w:pos="709"/>
        </w:tabs>
        <w:spacing w:before="28" w:after="0" w:line="360" w:lineRule="auto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ru-RU" w:bidi="hi-IN"/>
        </w:rPr>
      </w:pPr>
      <w:r w:rsidRPr="00F048B7">
        <w:rPr>
          <w:rFonts w:ascii="Times New Roman" w:eastAsia="SimSun" w:hAnsi="Times New Roman" w:cs="Times New Roman"/>
          <w:bCs/>
          <w:color w:val="00000A"/>
          <w:kern w:val="2"/>
          <w:sz w:val="28"/>
          <w:szCs w:val="28"/>
          <w:lang w:eastAsia="ru-RU" w:bidi="hi-IN"/>
        </w:rPr>
        <w:t xml:space="preserve">Народная мудрость гласит: «Скажи мне, и я забуду, покажи мне, и я запомню, дай мне действовать самому, и я научусь». </w:t>
      </w:r>
      <w:r w:rsidRPr="00F048B7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ru-RU" w:bidi="hi-IN"/>
        </w:rPr>
        <w:t>Только в</w:t>
      </w:r>
      <w:r w:rsidRPr="00F048B7">
        <w:rPr>
          <w:rFonts w:ascii="Times New Roman" w:eastAsia="SimSun" w:hAnsi="Times New Roman" w:cs="Times New Roman"/>
          <w:bCs/>
          <w:color w:val="00000A"/>
          <w:kern w:val="2"/>
          <w:sz w:val="28"/>
          <w:szCs w:val="28"/>
          <w:lang w:eastAsia="ru-RU" w:bidi="hi-IN"/>
        </w:rPr>
        <w:t> </w:t>
      </w:r>
      <w:r w:rsidRPr="00F048B7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ru-RU" w:bidi="hi-IN"/>
        </w:rPr>
        <w:t xml:space="preserve">результате деятельности самого ребенка происходит овладение им знаниями, умениями и навыками – писал А. Н. Леонтьев. </w:t>
      </w:r>
    </w:p>
    <w:p w:rsidR="00A64079" w:rsidRPr="00F048B7" w:rsidRDefault="00A64079" w:rsidP="00A640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я столкнулась с низкой заинтересованностью учащихся в учебном процессе. Выявляя причины, я пришла к выводу, что проблема состоит в неразрешенном противоречии, между естественным желанием детей приобщится ко всему новому и консерватизмом традиционных методов обучения. Выяснила также, что интересы большинства учащихся, так или иначе, связаны с компьютером.  Выход нашла в применении ИКТ. </w:t>
      </w:r>
    </w:p>
    <w:p w:rsidR="00A64079" w:rsidRPr="00F048B7" w:rsidRDefault="00A64079" w:rsidP="00A6407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начать применение компьютера на уроке, преподавателю необходимо продумать и спланировать всю организацию урока, чтобы не запустить суматоху и хаотичность на уроке, потерю времени и концентрации внимания у обучающихся. Поэтому урок с использованием ИКТ должен состоять из </w:t>
      </w:r>
      <w:r w:rsidRPr="00F04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следующих этапов</w:t>
      </w:r>
      <w:r w:rsidRPr="00F0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64079" w:rsidRPr="00F048B7" w:rsidRDefault="00A64079" w:rsidP="00A64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Этап организации.</w:t>
      </w:r>
    </w:p>
    <w:p w:rsidR="00A64079" w:rsidRPr="00F048B7" w:rsidRDefault="00A64079" w:rsidP="00A64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 Этап усвоение новых знаний. </w:t>
      </w:r>
    </w:p>
    <w:p w:rsidR="00A64079" w:rsidRPr="00F048B7" w:rsidRDefault="00A64079" w:rsidP="00A64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 Этап обобщения и систематизации знаний. </w:t>
      </w:r>
    </w:p>
    <w:p w:rsidR="00A64079" w:rsidRPr="00F048B7" w:rsidRDefault="00A64079" w:rsidP="00A64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 Этап контроля и самопроверки знаний. </w:t>
      </w:r>
    </w:p>
    <w:p w:rsidR="00A64079" w:rsidRPr="00F048B7" w:rsidRDefault="00A64079" w:rsidP="00A64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5. Этап информации обучающихся о домашнем задании, инструктаж по его выполнению. </w:t>
      </w:r>
    </w:p>
    <w:p w:rsidR="00A64079" w:rsidRPr="00F048B7" w:rsidRDefault="00A64079" w:rsidP="00A64079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эффективно могут применяться на всех типах урока и на всех его этапах, т.к. смена разных видов деятельности привлекает внимание учащихся к предмету изучения и сохраняет устойчивый интерес, создаёт атмосферу успешности. Таким образом, использование компьютера в учебном процессе </w:t>
      </w: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значительно повышает его эффективность; его можно использовать не только на уроках, но и во внеурочное время. </w:t>
      </w:r>
    </w:p>
    <w:p w:rsidR="00A64079" w:rsidRPr="00F048B7" w:rsidRDefault="00A64079" w:rsidP="00A640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1. Мультимедийные презентации.  </w:t>
      </w:r>
    </w:p>
    <w:p w:rsidR="00A64079" w:rsidRDefault="00A64079" w:rsidP="00A64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презентации, используемые на уроках можно свести к трем основным типам. Во-первых, это компьютерный диафильм с использованием анимации, во-вторых, презентации для уроков обобщения и повторения, в-третьих, простые презентации с показом информации в виде текста, рисунков, фотографий и видеофрагментов</w:t>
      </w:r>
      <w:hyperlink r:id="rId5" w:history="1">
        <w:r w:rsidRPr="00F048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</w:hyperlink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своей работе я использую презентации на уроках </w:t>
      </w:r>
      <w:proofErr w:type="gramStart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 нового</w:t>
      </w:r>
      <w:proofErr w:type="gramEnd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 Опыт работы показывает, что целесообразно использовать данную модель информатизации на уроке не более 10-15 мин., что связано с утомляемостью обучающихся. </w:t>
      </w:r>
    </w:p>
    <w:p w:rsidR="00A64079" w:rsidRPr="00F048B7" w:rsidRDefault="00A64079" w:rsidP="00A64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2. 2. </w:t>
      </w:r>
      <w:proofErr w:type="spellStart"/>
      <w:r w:rsidRPr="00F04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</w:t>
      </w:r>
      <w:proofErr w:type="spellEnd"/>
      <w:r w:rsidRPr="00F04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-фильмы</w:t>
      </w: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4079" w:rsidRPr="00F048B7" w:rsidRDefault="00A64079" w:rsidP="00A64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позволяют нам наглядно увидеть то или иное событие, почувствовать свою сопричастность, окунуться в эпоху, наглядно представить происходящее событие. Особенно полезны </w:t>
      </w:r>
      <w:proofErr w:type="spellStart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-фильмы на уроках истории при изучении военных сражений, битв, так как они наглядно позволяют учащимся увидеть расположение сил противников перед битвой, ход сражение и итоги </w:t>
      </w:r>
      <w:proofErr w:type="gramStart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сражения..</w:t>
      </w:r>
      <w:proofErr w:type="gramEnd"/>
    </w:p>
    <w:p w:rsidR="00A64079" w:rsidRPr="00F048B7" w:rsidRDefault="00A64079" w:rsidP="00A64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Работа с готовыми электронными изданиями.</w:t>
      </w: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готовых электронных изданий очень удобно для учителя, т.к. позволяет сэкономить время при подготовке учителя к уроку. К ним относятся: электронные энциклопедии, CD-диски, электронные учебники, интерактивные карты. Электронные учебники снабжены обширным справочным материалом: персоналиями, подробной хронологией, терминологическим.</w:t>
      </w:r>
    </w:p>
    <w:p w:rsidR="00A64079" w:rsidRPr="00F048B7" w:rsidRDefault="00A64079" w:rsidP="00A640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Анимационные карты. </w:t>
      </w:r>
    </w:p>
    <w:p w:rsidR="00A64079" w:rsidRPr="00F048B7" w:rsidRDefault="00A64079" w:rsidP="00A64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анимационных карт позволяет «оживить» рассказ учителя, сделать его более наглядным. На таких </w:t>
      </w:r>
      <w:proofErr w:type="gramStart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картах  прекрасно</w:t>
      </w:r>
      <w:proofErr w:type="gramEnd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показана каждая часть сражения, действия сторон, со звуковым сопровождением. </w:t>
      </w:r>
    </w:p>
    <w:p w:rsidR="00A64079" w:rsidRPr="00F048B7" w:rsidRDefault="00A64079" w:rsidP="00A64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2.5. Кроссворды</w:t>
      </w: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Используем для закрепления материала и в процессе отработки терминов. К тому же они позволяют сэкономить время на данном этапе обработки материала и контроля знаний. </w:t>
      </w:r>
    </w:p>
    <w:p w:rsidR="00A64079" w:rsidRPr="00F048B7" w:rsidRDefault="00A64079" w:rsidP="00A640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Интерактивные тесты и тренажеры по истории. </w:t>
      </w:r>
    </w:p>
    <w:p w:rsidR="00A64079" w:rsidRPr="00F048B7" w:rsidRDefault="00A64079" w:rsidP="00A64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тесты удобны тем, что они наглядны. Тесты могут </w:t>
      </w:r>
      <w:proofErr w:type="gramStart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 простые</w:t>
      </w:r>
      <w:proofErr w:type="gramEnd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текстов, предусматривающие несколько вариантов, из которых нужно выбрать правильный ответ. Также они могут быть представлены в виде картинок, изображений, фотографий. </w:t>
      </w:r>
    </w:p>
    <w:p w:rsidR="00A64079" w:rsidRPr="00F048B7" w:rsidRDefault="00A64079" w:rsidP="00A64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в своей </w:t>
      </w:r>
      <w:proofErr w:type="gramStart"/>
      <w:r w:rsidRPr="00F0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 я</w:t>
      </w:r>
      <w:proofErr w:type="gramEnd"/>
      <w:r w:rsidRPr="00F0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тренажеры для подготовки к ГИА. Данные тренажеры приближены к реальным </w:t>
      </w:r>
      <w:proofErr w:type="gramStart"/>
      <w:r w:rsidRPr="00F0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вариантам  ГИА</w:t>
      </w:r>
      <w:proofErr w:type="gramEnd"/>
      <w:r w:rsidRPr="00F0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содержат такое же количество заданий типа А, В и С. Обучающиеся  читают инструкцию, самостоятельно выполняют весь тест,  и после обработки заданий, видят свой результат. В итоге каждый получает развернутый анализ выполненных заданий, где можно посмотреть - как он ответил и как должен был ответить. В конце дается общее количество правильно выполненных заданий и оценка.  Если у обучающихся возникли затруднения с тем или иным вопросом, то они в любой момент могут вернуться к теории и еще раз изучить материал.   Тренажеры позволяют более эффективно подготовить выпускников к ГИА. </w:t>
      </w: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сайт ФИПИ, АСУ РСО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Решу ОГЭ</w:t>
      </w: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A64079" w:rsidRPr="00F048B7" w:rsidRDefault="00A64079" w:rsidP="00A640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Использование ИКТ во внеурочной деятельности</w:t>
      </w:r>
    </w:p>
    <w:p w:rsidR="00A64079" w:rsidRPr="00F048B7" w:rsidRDefault="00A64079" w:rsidP="00A640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Рамки урока узки и условны, поэтому внеурочная деятельность важна для раскрытия возможностей каждого ребенка. Таким образом, внеурочная деятельность или внеклассная работа играет большую роль в воспитании учащихся и работе с одаренными детьми. </w:t>
      </w:r>
      <w:r w:rsidRPr="00F04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формы внеурочной деятельности, которые я использую в работе:</w:t>
      </w:r>
    </w:p>
    <w:p w:rsidR="00A64079" w:rsidRDefault="00A64079" w:rsidP="00A64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Организация предметных недель (организация различных игр, викторин, КВН). </w:t>
      </w:r>
    </w:p>
    <w:p w:rsidR="00A64079" w:rsidRDefault="00A64079" w:rsidP="00A64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Подготовка научно-исследовательских работ обучающихся.  Обучающиеся нашей школы активно занимаются научно-исследовательской деятельностью в рамках краеведения.  </w:t>
      </w:r>
    </w:p>
    <w:p w:rsidR="00A64079" w:rsidRPr="00F048B7" w:rsidRDefault="00A64079" w:rsidP="00A640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F048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проектной деятельности</w:t>
      </w: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через создание презентаций. Создание проектов предоставляет учащимся максимальные возможности для самостоятельного изыскания и присвоения информации, для стимулирования навыков самостоятельного оперирования полученным материалом. </w:t>
      </w:r>
    </w:p>
    <w:p w:rsidR="00A64079" w:rsidRPr="00F048B7" w:rsidRDefault="00A64079" w:rsidP="00A64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4. Участие в дистанционных олимпиадах.</w:t>
      </w:r>
    </w:p>
    <w:p w:rsidR="00A64079" w:rsidRPr="00F048B7" w:rsidRDefault="00A64079" w:rsidP="00A64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Одной из эффективных и популярных форм работы с учащимися являются международные и всероссийские дистанционные олимпиады. </w:t>
      </w:r>
      <w:r w:rsidRPr="00F0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proofErr w:type="gramStart"/>
      <w:r w:rsidRPr="00F0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них</w:t>
      </w:r>
      <w:proofErr w:type="gramEnd"/>
      <w:r w:rsidRPr="00F04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эффективным способом обучения, самореализации и повышения образовательного уровня школьников. </w:t>
      </w:r>
    </w:p>
    <w:p w:rsidR="00A64079" w:rsidRPr="00F048B7" w:rsidRDefault="00A64079" w:rsidP="00A64079">
      <w:pPr>
        <w:tabs>
          <w:tab w:val="left" w:pos="709"/>
        </w:tabs>
        <w:spacing w:after="0" w:line="360" w:lineRule="auto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ru-RU" w:bidi="hi-IN"/>
        </w:rPr>
      </w:pPr>
      <w:r w:rsidRPr="00F048B7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ru-RU" w:bidi="hi-IN"/>
        </w:rPr>
        <w:t xml:space="preserve">В заключении мне бы хотелось отметить, что применение в практике преподавания </w:t>
      </w:r>
      <w:proofErr w:type="gramStart"/>
      <w:r w:rsidRPr="00F048B7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ru-RU" w:bidi="hi-IN"/>
        </w:rPr>
        <w:t>истории  информационных</w:t>
      </w:r>
      <w:proofErr w:type="gramEnd"/>
      <w:r w:rsidRPr="00F048B7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ru-RU" w:bidi="hi-IN"/>
        </w:rPr>
        <w:t xml:space="preserve"> методов обучения способствуют повышению интеллектуальной активности учащихся, следовательно, и эффективности урока. Даже самые пассивные учащиеся включаются в активную деятельность с огромным желанием, у них наблюдается развитие навыков оригинального мышления, творческого подхода к решаемым проблемам. </w:t>
      </w:r>
    </w:p>
    <w:p w:rsidR="00A64079" w:rsidRPr="00F048B7" w:rsidRDefault="00A64079" w:rsidP="00A64079">
      <w:pPr>
        <w:tabs>
          <w:tab w:val="left" w:pos="709"/>
        </w:tabs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kern w:val="2"/>
          <w:sz w:val="28"/>
          <w:szCs w:val="28"/>
          <w:lang w:eastAsia="ru-RU" w:bidi="hi-IN"/>
        </w:rPr>
      </w:pPr>
      <w:r w:rsidRPr="00F048B7">
        <w:rPr>
          <w:rFonts w:ascii="Times New Roman" w:eastAsia="SimSun" w:hAnsi="Times New Roman" w:cs="Times New Roman"/>
          <w:b/>
          <w:color w:val="00000A"/>
          <w:kern w:val="2"/>
          <w:sz w:val="28"/>
          <w:szCs w:val="28"/>
          <w:lang w:eastAsia="ru-RU" w:bidi="hi-IN"/>
        </w:rPr>
        <w:t>4. Литература</w:t>
      </w:r>
    </w:p>
    <w:p w:rsidR="00A64079" w:rsidRPr="00F048B7" w:rsidRDefault="00A64079" w:rsidP="00A64079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Концепция информатизации сферы образования Российской Федерации: </w:t>
      </w:r>
    </w:p>
    <w:p w:rsidR="00A64079" w:rsidRPr="00F048B7" w:rsidRDefault="00A64079" w:rsidP="00A64079">
      <w:pPr>
        <w:shd w:val="clear" w:color="auto" w:fill="FFFFFF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Про</w:t>
      </w:r>
      <w:r w:rsidRPr="00F048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блемы   информатизации высшей школы. -  М., 1998.</w:t>
      </w:r>
    </w:p>
    <w:p w:rsidR="00A64079" w:rsidRPr="00F048B7" w:rsidRDefault="00A64079" w:rsidP="00A640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Анатова</w:t>
      </w:r>
      <w:proofErr w:type="spellEnd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 Информационные технологии в школьном образовании. М. 1994</w:t>
      </w:r>
    </w:p>
    <w:p w:rsidR="00A64079" w:rsidRPr="00F048B7" w:rsidRDefault="00A64079" w:rsidP="00A640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Владимиров В.Н., Урусов Н.А. </w:t>
      </w: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возможностях компьютеризованного тесто</w:t>
      </w: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контроля: Компьютер и историческое знание. – Барнаул, 1994</w:t>
      </w:r>
    </w:p>
    <w:p w:rsidR="00A64079" w:rsidRPr="00F048B7" w:rsidRDefault="00A64079" w:rsidP="00A640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.</w:t>
      </w:r>
      <w:proofErr w:type="gramEnd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«Обучающие технологии в познавательной деятельности школьников» Москва – 2003г. </w:t>
      </w:r>
    </w:p>
    <w:p w:rsidR="00A64079" w:rsidRPr="00F048B7" w:rsidRDefault="00A64079" w:rsidP="00A640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Чернов А.В. Использование информационных технологий в преподавании истории и обществознания. // Преподавание истории в школе. 2001 № 8. </w:t>
      </w:r>
    </w:p>
    <w:p w:rsidR="00A64079" w:rsidRPr="00F048B7" w:rsidRDefault="00A64079" w:rsidP="00A6407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Женина Л.В., </w:t>
      </w:r>
      <w:proofErr w:type="spellStart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Маткин</w:t>
      </w:r>
      <w:proofErr w:type="spellEnd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Подготовка учителей истории к использованию ИКТ в профессиональной </w:t>
      </w:r>
      <w:proofErr w:type="gramStart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деятельности.-</w:t>
      </w:r>
      <w:proofErr w:type="gramEnd"/>
      <w:r w:rsidRPr="00F0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«ИКТ в образовании», Вестник ПГПУ, выпуск 1.</w:t>
      </w:r>
    </w:p>
    <w:sectPr w:rsidR="00A64079" w:rsidRPr="00F0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C4744"/>
    <w:multiLevelType w:val="hybridMultilevel"/>
    <w:tmpl w:val="D3B679CA"/>
    <w:lvl w:ilvl="0" w:tplc="E648D6C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E200950"/>
    <w:multiLevelType w:val="hybridMultilevel"/>
    <w:tmpl w:val="42FADDBA"/>
    <w:lvl w:ilvl="0" w:tplc="84C0565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B3"/>
    <w:rsid w:val="00050CB3"/>
    <w:rsid w:val="001F6CD2"/>
    <w:rsid w:val="00240548"/>
    <w:rsid w:val="002B0A22"/>
    <w:rsid w:val="00460E25"/>
    <w:rsid w:val="0049285A"/>
    <w:rsid w:val="00494A3B"/>
    <w:rsid w:val="004B1E07"/>
    <w:rsid w:val="005F7341"/>
    <w:rsid w:val="007807BC"/>
    <w:rsid w:val="008A05EA"/>
    <w:rsid w:val="008B660A"/>
    <w:rsid w:val="009004A4"/>
    <w:rsid w:val="009F33C4"/>
    <w:rsid w:val="00A64079"/>
    <w:rsid w:val="00AD02F9"/>
    <w:rsid w:val="00B214F2"/>
    <w:rsid w:val="00C26E80"/>
    <w:rsid w:val="00DD0133"/>
    <w:rsid w:val="00F83D17"/>
    <w:rsid w:val="00FA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A4AC0-A73F-4C53-B61C-D3007859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i-electres.ru/index.php/vse-stati/uchitelyam/32-effektivnost-ispolzovaniya-ikt-na-urokah-istor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4</cp:revision>
  <dcterms:created xsi:type="dcterms:W3CDTF">2017-11-29T18:20:00Z</dcterms:created>
  <dcterms:modified xsi:type="dcterms:W3CDTF">2017-11-29T18:25:00Z</dcterms:modified>
</cp:coreProperties>
</file>