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EA" w:rsidRPr="00F048B7" w:rsidRDefault="008A05EA" w:rsidP="008A05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8A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Дерегузова Наталья Васильевна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A64079" w:rsidRPr="005F7341" w:rsidRDefault="008A05EA" w:rsidP="008A05E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ООШ №12 пос. Шмидта </w:t>
      </w:r>
      <w:proofErr w:type="spell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Новокуйбышевск </w:t>
      </w:r>
      <w:r w:rsidR="00A64079" w:rsidRPr="005F734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«</w:t>
      </w:r>
      <w:r w:rsidR="00A64079" w:rsidRPr="005F7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Информационно – </w:t>
      </w:r>
      <w:proofErr w:type="gramStart"/>
      <w:r w:rsidR="00A64079" w:rsidRPr="005F7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коммуникативные  технологии</w:t>
      </w:r>
      <w:proofErr w:type="gramEnd"/>
      <w:r w:rsidR="00A64079" w:rsidRPr="005F73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уроках истории.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079" w:rsidRPr="00F048B7" w:rsidRDefault="00A64079" w:rsidP="00A640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неразрывно связано с процессом информатизации. Происходит повсеместное внедрение компьютерных технологий. При этом одно из приоритетных направлений информатизации современного общества - информатизация образования. Информатизация образования – это изменение содержания, методов и организационных форм учебной работы.</w:t>
      </w:r>
    </w:p>
    <w:p w:rsidR="00A64079" w:rsidRPr="00F048B7" w:rsidRDefault="00A64079" w:rsidP="00A640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информатизация является важнейшим механизмом реформирования образовательной системы, направленным на повышение качества, доступности и эффективности образования. Информатизация образовательного пространства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обещает  радикально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повлиять на качество подготовки выпускников школы - потенциальных носителей нового типа мышления, соответствующего требованиям общественного развития через существенное повышение эффективности учебного процесса. </w:t>
      </w:r>
    </w:p>
    <w:p w:rsidR="00A64079" w:rsidRPr="00F048B7" w:rsidRDefault="00A64079" w:rsidP="00A64079">
      <w:pPr>
        <w:widowControl w:val="0"/>
        <w:suppressAutoHyphens/>
        <w:spacing w:after="0" w:line="360" w:lineRule="auto"/>
        <w:ind w:firstLine="862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F04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Использование новых технологий расширяет рамки образовательного процесса, повышает его практическую направленность, способствует повышению мотивации </w:t>
      </w:r>
      <w:proofErr w:type="gramStart"/>
      <w:r w:rsidRPr="00F04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учащихся  в</w:t>
      </w:r>
      <w:proofErr w:type="gramEnd"/>
      <w:r w:rsidRPr="00F04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образовательном процессе, развитию интеллектуальных, творческих способностей учащихся, их умений самостоятельно приобретать новые знания  и созданию условия для их успешной самореализации в будущем.</w:t>
      </w:r>
    </w:p>
    <w:p w:rsidR="00A64079" w:rsidRPr="00F048B7" w:rsidRDefault="00A64079" w:rsidP="00A64079">
      <w:pPr>
        <w:shd w:val="clear" w:color="auto" w:fill="FFFFFF"/>
        <w:tabs>
          <w:tab w:val="left" w:pos="709"/>
        </w:tabs>
        <w:spacing w:before="28"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ab/>
      </w: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>Одна из задач школы в современных условиях развития общества – формирование навыков самостоятельного приобретения знаний.</w:t>
      </w:r>
    </w:p>
    <w:p w:rsidR="00A64079" w:rsidRPr="00F048B7" w:rsidRDefault="00A64079" w:rsidP="00A64079">
      <w:pPr>
        <w:shd w:val="clear" w:color="auto" w:fill="FFFFFF"/>
        <w:tabs>
          <w:tab w:val="left" w:pos="709"/>
        </w:tabs>
        <w:spacing w:before="28"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</w:pP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>Для меня, как и для многих учителей,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личности?</w:t>
      </w:r>
    </w:p>
    <w:p w:rsidR="00A64079" w:rsidRPr="00F048B7" w:rsidRDefault="00A64079" w:rsidP="00A64079">
      <w:pPr>
        <w:shd w:val="clear" w:color="auto" w:fill="FFFFFF"/>
        <w:tabs>
          <w:tab w:val="left" w:pos="709"/>
        </w:tabs>
        <w:spacing w:before="28"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</w:pP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lastRenderedPageBreak/>
        <w:tab/>
        <w:t>Известно, кто учится самостоятельно, преуспевает гораздо больше, чем тот, кому всё объяснили. Поэтому задача учителя – не давать учащимся знания в готовом виде, а научить их самостоятельно добывать эти знания.</w:t>
      </w:r>
    </w:p>
    <w:p w:rsidR="00A64079" w:rsidRPr="00F048B7" w:rsidRDefault="00A64079" w:rsidP="00A64079">
      <w:pPr>
        <w:shd w:val="clear" w:color="auto" w:fill="FFFFFF"/>
        <w:tabs>
          <w:tab w:val="left" w:pos="709"/>
        </w:tabs>
        <w:spacing w:before="28"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</w:pPr>
      <w:r w:rsidRPr="00F048B7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ru-RU" w:bidi="hi-IN"/>
        </w:rPr>
        <w:t xml:space="preserve">Народная мудрость гласит: «Скажи мне, и я забуду, покажи мне, и я запомню, дай мне действовать самому, и я научусь». </w:t>
      </w: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>Только в</w:t>
      </w:r>
      <w:r w:rsidRPr="00F048B7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ru-RU" w:bidi="hi-IN"/>
        </w:rPr>
        <w:t> </w:t>
      </w: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 xml:space="preserve">результате деятельности самого ребенка происходит овладение им знаниями, умениями и навыками – писал А. Н. Леонтьев. </w:t>
      </w:r>
    </w:p>
    <w:p w:rsidR="00A64079" w:rsidRPr="00F048B7" w:rsidRDefault="00A64079" w:rsidP="00A64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я столкнулась с низкой заинтересованностью учащихся в учебном процессе. Выявляя причины, я пришла к выводу, что проблема состоит в неразрешенном противоречии, между естественным желанием детей приобщится ко всему новому и консерватизмом традиционных методов обучения. Выяснила также, что интересы большинства учащихся, так или иначе, связаны с компьютером.  Выход нашла в применении ИКТ.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начать применение компьютера на уроке, преподавателю необходимо продумать и спланировать всю организацию урока, чтобы не запустить суматоху и хаотичность на уроке, потерю времени и концентрации внимания у обучающихся. Поэтому урок с использованием ИКТ должен состоять из </w:t>
      </w:r>
      <w:r w:rsidRPr="00F0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следующих этапов</w:t>
      </w:r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Этап организации.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Этап усвоение новых знаний.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Этап обобщения и систематизации знаний.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Этап контроля и самопроверки знаний.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Этап информации обучающихся о домашнем задании, инструктаж по его выполнению. </w:t>
      </w:r>
    </w:p>
    <w:p w:rsidR="00A64079" w:rsidRPr="00F048B7" w:rsidRDefault="00A64079" w:rsidP="00A6407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эффективно могут применяться на всех типах урока и на всех его этапах, т.к. смена разных видов деятельности привлекает внимание учащихся к предмету изучения и сохраняет устойчивый интерес, создаёт атмосферу успешности. Таким образом, использование компьютера в учебном процессе 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значительно повышает его эффективность; его можно использовать не только на уроках, но и во внеурочное время.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1. Мультимедийные презентации.  </w:t>
      </w:r>
    </w:p>
    <w:p w:rsidR="00A64079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презентации, используемые на уроках можно свести к трем основным типам. Во-первых, это компьютерный диафильм с использованием анимации, во-вторых, презентации для уроков обобщения и повторения, в-третьих, простые презентации с показом информации в виде текста, рисунков, фотографий и видеофрагментов</w:t>
      </w:r>
      <w:hyperlink r:id="rId5" w:history="1">
        <w:r w:rsidRPr="00F048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своей работе я использую презентации на уроках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 нового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Опыт работы показывает, что целесообразно использовать данную модель информатизации на уроке не более 10-15 мин., что связано с утомляемостью обучающихся.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2. 2. </w:t>
      </w:r>
      <w:proofErr w:type="spellStart"/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-фильмы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позволяют нам наглядно увидеть то или иное событие, почувствовать свою сопричастность, окунуться в эпоху, наглядно представить происходящее событие. Особенно полезны </w:t>
      </w:r>
      <w:proofErr w:type="spell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-фильмы на уроках истории при изучении военных сражений, битв, так как они наглядно позволяют учащимся увидеть расположение сил противников перед битвой, ход сражение и итоги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сражения..</w:t>
      </w:r>
      <w:proofErr w:type="gramEnd"/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Работа с готовыми электронными изданиями.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готовых электронных изданий очень удобно для учителя, т.к. позволяет сэкономить время при подготовке учителя к уроку. К ним относятся: электронные энциклопедии, CD-диски, электронные учебники, интерактивные карты. Электронные учебники снабжены обширным справочным материалом: персоналиями, подробной хронологией, терминологическим.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Анимационные карты.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анимационных карт позволяет «оживить» рассказ учителя, сделать его более наглядным. На таких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картах  прекрасно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показана каждая часть сражения, действия сторон, со звуковым сопровождением.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2.5. Кроссворды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Используем для закрепления материала и в процессе отработки терминов. К тому же они позволяют сэкономить время на данном этапе обработки материала и контроля знаний.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Интерактивные тесты и тренажеры по истории.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тесты удобны тем, что они наглядны. Тесты могут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 простые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текстов, предусматривающие несколько вариантов, из которых нужно выбрать правильный ответ. Также они могут быть представлены в виде картинок, изображений, фотографий.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своей </w:t>
      </w:r>
      <w:proofErr w:type="gramStart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я</w:t>
      </w:r>
      <w:proofErr w:type="gramEnd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тренажеры для подготовки к ГИА. Данные тренажеры приближены к реальным </w:t>
      </w:r>
      <w:proofErr w:type="gramStart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  ГИА</w:t>
      </w:r>
      <w:proofErr w:type="gramEnd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содержат такое же количество заданий типа А, В и С. Обучающиеся  читают инструкцию, самостоятельно выполняют весь тест,  и после обработки заданий, видят свой результат. В итоге каждый получает развернутый анализ выполненных заданий, где можно посмотреть - как он ответил и как должен был ответить. В конце дается общее количество правильно выполненных заданий и оценка.  Если у обучающихся возникли затруднения с тем или иным вопросом, то они в любой момент могут вернуться к теории и еще раз изучить материал.   Тренажеры позволяют более эффективно подготовить выпускников к ГИА. 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сайт ФИПИ, АСУ 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Решу ОГЭ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Использование ИКТ во внеурочной деятельности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Рамки урока узки и условны, поэтому внеурочная деятельность важна для раскрытия возможностей каждого ребенка. Таким образом, внеурочная деятельность или внеклассная работа играет большую роль в воспитании учащихся и работе с одаренными детьми. </w:t>
      </w:r>
      <w:r w:rsidRPr="00F0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внеурочной деятельности, которые я использую в работе:</w:t>
      </w:r>
    </w:p>
    <w:p w:rsidR="00A64079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предметных недель (организация различных игр, викторин, КВН). </w:t>
      </w:r>
    </w:p>
    <w:p w:rsidR="00A64079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Подготовка научно-исследовательских работ обучающихся.  Обучающиеся нашей школы активно занимаются научно-исследовательской деятельностью в рамках краеведения.  </w:t>
      </w:r>
    </w:p>
    <w:p w:rsidR="00A64079" w:rsidRPr="00F048B7" w:rsidRDefault="00A64079" w:rsidP="00A64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0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проектной деятельности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создание презентаций. Создание проектов предоставляет учащимся максимальные возможности для самостоятельного изыскания и присвоения информации, для стимулирования навыков самостоятельного оперирования полученным материалом. 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 Участие в дистанционных олимпиадах.</w:t>
      </w:r>
    </w:p>
    <w:p w:rsidR="00A64079" w:rsidRPr="00F048B7" w:rsidRDefault="00A64079" w:rsidP="00A6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Одной из эффективных и популярных форм работы с учащимися являются международные и всероссийские дистанционные олимпиады. </w:t>
      </w:r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proofErr w:type="gramStart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них</w:t>
      </w:r>
      <w:proofErr w:type="gramEnd"/>
      <w:r w:rsidRPr="00F0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эффективным способом обучения, самореализации и повышения образовательного уровня школьников. </w:t>
      </w:r>
    </w:p>
    <w:p w:rsidR="00A64079" w:rsidRPr="00F048B7" w:rsidRDefault="00A64079" w:rsidP="00A64079">
      <w:pPr>
        <w:tabs>
          <w:tab w:val="left" w:pos="709"/>
        </w:tabs>
        <w:spacing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</w:pPr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 xml:space="preserve">В заключении мне бы хотелось отметить, что применение в практике преподавания </w:t>
      </w:r>
      <w:proofErr w:type="gramStart"/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>истории  информационных</w:t>
      </w:r>
      <w:proofErr w:type="gramEnd"/>
      <w:r w:rsidRPr="00F048B7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ru-RU" w:bidi="hi-IN"/>
        </w:rPr>
        <w:t xml:space="preserve"> методов обучения способствуют повышению интеллектуальной активности учащихся, следовательно, и эффективности урока. Даже самые пассивные учащиеся включаются в активную деятельность с огромным желанием, у них наблюдается развитие навыков оригинального мышления, творческого подхода к решаемым проблемам. </w:t>
      </w:r>
    </w:p>
    <w:p w:rsidR="00A64079" w:rsidRPr="00F048B7" w:rsidRDefault="00A64079" w:rsidP="00A64079">
      <w:pPr>
        <w:tabs>
          <w:tab w:val="left" w:pos="709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ru-RU" w:bidi="hi-IN"/>
        </w:rPr>
      </w:pPr>
      <w:r w:rsidRPr="00F048B7">
        <w:rPr>
          <w:rFonts w:ascii="Times New Roman" w:eastAsia="SimSun" w:hAnsi="Times New Roman" w:cs="Times New Roman"/>
          <w:b/>
          <w:color w:val="00000A"/>
          <w:kern w:val="2"/>
          <w:sz w:val="28"/>
          <w:szCs w:val="28"/>
          <w:lang w:eastAsia="ru-RU" w:bidi="hi-IN"/>
        </w:rPr>
        <w:t>4. Литература</w:t>
      </w:r>
    </w:p>
    <w:p w:rsidR="00A64079" w:rsidRPr="00F048B7" w:rsidRDefault="00A64079" w:rsidP="00A6407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Концепция информатизации сферы образования Российской Федерации: </w:t>
      </w:r>
    </w:p>
    <w:p w:rsidR="00A64079" w:rsidRPr="00F048B7" w:rsidRDefault="00A64079" w:rsidP="00A64079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Про</w:t>
      </w:r>
      <w:r w:rsidRPr="00F048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  информатизации высшей школы. -  М., 1998.</w:t>
      </w:r>
    </w:p>
    <w:p w:rsidR="00A64079" w:rsidRPr="00F048B7" w:rsidRDefault="00A64079" w:rsidP="00A640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Анатова</w:t>
      </w:r>
      <w:proofErr w:type="spell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 Информационные технологии в школьном образовании. М. 1994</w:t>
      </w:r>
    </w:p>
    <w:p w:rsidR="00A64079" w:rsidRPr="00F048B7" w:rsidRDefault="00A64079" w:rsidP="00A640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Владимиров В.Н., Урусов Н.А. 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возможностях компьютеризованного тесто</w:t>
      </w: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контроля: Компьютер и историческое знание. – Барнаул, 1994</w:t>
      </w:r>
    </w:p>
    <w:p w:rsidR="00A64079" w:rsidRPr="00F048B7" w:rsidRDefault="00A64079" w:rsidP="00A640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.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«Обучающие технологии в познавательной деятельности школьников» Москва – 2003г. </w:t>
      </w:r>
    </w:p>
    <w:p w:rsidR="00A64079" w:rsidRPr="00F048B7" w:rsidRDefault="00A64079" w:rsidP="00A640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Чернов А.В. Использование информационных технологий в преподавании истории и обществознания. // Преподавание истории в школе. 2001 № 8. </w:t>
      </w:r>
    </w:p>
    <w:p w:rsidR="00A64079" w:rsidRPr="00F048B7" w:rsidRDefault="00A64079" w:rsidP="00A640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Женина Л.В., </w:t>
      </w:r>
      <w:proofErr w:type="spell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Маткин</w:t>
      </w:r>
      <w:proofErr w:type="spell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Подготовка учителей истории к использованию ИКТ в профессиональной </w:t>
      </w:r>
      <w:proofErr w:type="gramStart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деятельности.-</w:t>
      </w:r>
      <w:proofErr w:type="gramEnd"/>
      <w:r w:rsidRPr="00F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«ИКТ в образовании», Вестник ПГПУ, выпуск 1.</w:t>
      </w:r>
    </w:p>
    <w:sectPr w:rsidR="00A64079" w:rsidRPr="00F0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744"/>
    <w:multiLevelType w:val="hybridMultilevel"/>
    <w:tmpl w:val="D3B679CA"/>
    <w:lvl w:ilvl="0" w:tplc="E648D6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E200950"/>
    <w:multiLevelType w:val="hybridMultilevel"/>
    <w:tmpl w:val="42FADDBA"/>
    <w:lvl w:ilvl="0" w:tplc="84C056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3"/>
    <w:rsid w:val="00050CB3"/>
    <w:rsid w:val="001F6CD2"/>
    <w:rsid w:val="00240548"/>
    <w:rsid w:val="002B0A22"/>
    <w:rsid w:val="00460E25"/>
    <w:rsid w:val="0049285A"/>
    <w:rsid w:val="00494A3B"/>
    <w:rsid w:val="004B1E07"/>
    <w:rsid w:val="005F7341"/>
    <w:rsid w:val="007807BC"/>
    <w:rsid w:val="008A05EA"/>
    <w:rsid w:val="008B660A"/>
    <w:rsid w:val="009004A4"/>
    <w:rsid w:val="009F33C4"/>
    <w:rsid w:val="00A64079"/>
    <w:rsid w:val="00AD02F9"/>
    <w:rsid w:val="00B214F2"/>
    <w:rsid w:val="00C26E80"/>
    <w:rsid w:val="00DD0133"/>
    <w:rsid w:val="00F83D17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4AC0-A73F-4C53-B61C-D3007859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-electres.ru/index.php/vse-stati/uchitelyam/32-effektivnost-ispolzovaniya-ikt-na-urokah-isto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4</cp:revision>
  <dcterms:created xsi:type="dcterms:W3CDTF">2017-11-29T18:20:00Z</dcterms:created>
  <dcterms:modified xsi:type="dcterms:W3CDTF">2017-11-29T18:25:00Z</dcterms:modified>
</cp:coreProperties>
</file>