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A59" w:rsidRPr="007D0A59" w:rsidRDefault="007D0A59" w:rsidP="007D0A5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right"/>
        <w:rPr>
          <w:b/>
          <w:bCs/>
          <w:color w:val="000000"/>
          <w:sz w:val="28"/>
          <w:szCs w:val="28"/>
        </w:rPr>
      </w:pPr>
      <w:bookmarkStart w:id="0" w:name="_GoBack"/>
      <w:r w:rsidRPr="007D0A59">
        <w:rPr>
          <w:b/>
          <w:bCs/>
          <w:color w:val="000000"/>
          <w:sz w:val="28"/>
          <w:szCs w:val="28"/>
        </w:rPr>
        <w:t xml:space="preserve">Иванова Т.В., </w:t>
      </w:r>
      <w:proofErr w:type="spellStart"/>
      <w:r w:rsidRPr="007D0A59">
        <w:rPr>
          <w:b/>
          <w:bCs/>
          <w:color w:val="000000"/>
          <w:sz w:val="28"/>
          <w:szCs w:val="28"/>
        </w:rPr>
        <w:t>Олейникова</w:t>
      </w:r>
      <w:proofErr w:type="spellEnd"/>
      <w:r w:rsidRPr="007D0A59">
        <w:rPr>
          <w:b/>
          <w:bCs/>
          <w:color w:val="000000"/>
          <w:sz w:val="28"/>
          <w:szCs w:val="28"/>
        </w:rPr>
        <w:t xml:space="preserve"> А.В.</w:t>
      </w:r>
    </w:p>
    <w:p w:rsidR="007D0A59" w:rsidRDefault="007D0A59" w:rsidP="007D0A5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студентки </w:t>
      </w:r>
      <w:proofErr w:type="spellStart"/>
      <w:r>
        <w:rPr>
          <w:bCs/>
          <w:color w:val="000000"/>
          <w:sz w:val="28"/>
          <w:szCs w:val="28"/>
        </w:rPr>
        <w:t>УлГУ</w:t>
      </w:r>
      <w:proofErr w:type="spellEnd"/>
    </w:p>
    <w:p w:rsidR="007D0A59" w:rsidRPr="007D0A59" w:rsidRDefault="007D0A59" w:rsidP="007D0A5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г. Ульяновск</w:t>
      </w:r>
    </w:p>
    <w:p w:rsidR="009B09FC" w:rsidRPr="007D0A59" w:rsidRDefault="009B09FC" w:rsidP="007D0A5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color w:val="000000"/>
          <w:sz w:val="28"/>
          <w:szCs w:val="28"/>
        </w:rPr>
      </w:pPr>
      <w:r w:rsidRPr="007D0A59">
        <w:rPr>
          <w:b/>
          <w:bCs/>
          <w:color w:val="000000"/>
          <w:sz w:val="28"/>
          <w:szCs w:val="28"/>
        </w:rPr>
        <w:t>РОЛЬ КУЛЬТУРНО-ДОСУГОВОЙ ДЕЯТЕЛЬНОСТИ В УСПЕШНОЙ СОЦИАЛИЗАЦИИ ПОДРОСТКОВ</w:t>
      </w:r>
    </w:p>
    <w:p w:rsidR="009B09FC" w:rsidRPr="007D0A59" w:rsidRDefault="007D0A59" w:rsidP="007D0A5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b/>
          <w:color w:val="000000"/>
          <w:sz w:val="28"/>
          <w:szCs w:val="28"/>
        </w:rPr>
      </w:pPr>
      <w:r w:rsidRPr="007D0A59">
        <w:rPr>
          <w:b/>
          <w:color w:val="000000"/>
          <w:sz w:val="28"/>
          <w:szCs w:val="28"/>
        </w:rPr>
        <w:t>Аннотация.</w:t>
      </w:r>
      <w:r w:rsidR="001F7664">
        <w:rPr>
          <w:b/>
          <w:color w:val="000000"/>
          <w:sz w:val="28"/>
          <w:szCs w:val="28"/>
        </w:rPr>
        <w:t xml:space="preserve"> В данной статье изучена роль досуга, как фактора социализации подростков. Особое внимание уделено социализации посредством проведения досуговой деятельности вместе с семьей.</w:t>
      </w:r>
    </w:p>
    <w:p w:rsidR="007D0A59" w:rsidRPr="007D0A59" w:rsidRDefault="007D0A59" w:rsidP="007D0A5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b/>
          <w:color w:val="000000"/>
          <w:sz w:val="28"/>
          <w:szCs w:val="28"/>
        </w:rPr>
      </w:pPr>
      <w:r w:rsidRPr="007D0A59">
        <w:rPr>
          <w:b/>
          <w:color w:val="000000"/>
          <w:sz w:val="28"/>
          <w:szCs w:val="28"/>
        </w:rPr>
        <w:t>Ключевые слова:</w:t>
      </w:r>
      <w:r w:rsidR="001F7664">
        <w:rPr>
          <w:b/>
          <w:color w:val="000000"/>
          <w:sz w:val="28"/>
          <w:szCs w:val="28"/>
        </w:rPr>
        <w:t xml:space="preserve"> социализация, социокультурная деятельность, семья, подростки.</w:t>
      </w:r>
    </w:p>
    <w:p w:rsidR="009B09FC" w:rsidRPr="001F7664" w:rsidRDefault="009B09FC" w:rsidP="007D0A5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A59">
        <w:rPr>
          <w:rFonts w:ascii="Times New Roman" w:hAnsi="Times New Roman" w:cs="Times New Roman"/>
          <w:b/>
          <w:sz w:val="28"/>
          <w:szCs w:val="28"/>
        </w:rPr>
        <w:t xml:space="preserve">Социальная и гражданская роль досуга в последние годы </w:t>
      </w:r>
      <w:r w:rsidR="007D0A59">
        <w:rPr>
          <w:rFonts w:ascii="Times New Roman" w:hAnsi="Times New Roman" w:cs="Times New Roman"/>
          <w:b/>
          <w:sz w:val="28"/>
          <w:szCs w:val="28"/>
        </w:rPr>
        <w:t>заметно выросла</w:t>
      </w:r>
      <w:r w:rsidRPr="007D0A59">
        <w:rPr>
          <w:rFonts w:ascii="Times New Roman" w:hAnsi="Times New Roman" w:cs="Times New Roman"/>
          <w:b/>
          <w:sz w:val="28"/>
          <w:szCs w:val="28"/>
        </w:rPr>
        <w:t xml:space="preserve">. Социокультурная деятельность </w:t>
      </w:r>
      <w:r w:rsidR="007D0A59">
        <w:rPr>
          <w:rFonts w:ascii="Times New Roman" w:hAnsi="Times New Roman" w:cs="Times New Roman"/>
          <w:b/>
          <w:sz w:val="28"/>
          <w:szCs w:val="28"/>
        </w:rPr>
        <w:t xml:space="preserve">наполнена большим нравственным и </w:t>
      </w:r>
      <w:r w:rsidRPr="007D0A59">
        <w:rPr>
          <w:rFonts w:ascii="Times New Roman" w:hAnsi="Times New Roman" w:cs="Times New Roman"/>
          <w:b/>
          <w:sz w:val="28"/>
          <w:szCs w:val="28"/>
        </w:rPr>
        <w:t>воспитательным смыслом.</w:t>
      </w:r>
      <w:r w:rsidR="001F7664" w:rsidRPr="001F76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664">
        <w:rPr>
          <w:rFonts w:ascii="Times New Roman" w:hAnsi="Times New Roman" w:cs="Times New Roman"/>
          <w:b/>
          <w:sz w:val="28"/>
          <w:szCs w:val="28"/>
        </w:rPr>
        <w:t xml:space="preserve">Воздействие на </w:t>
      </w:r>
      <w:proofErr w:type="gramStart"/>
      <w:r w:rsidR="001F7664">
        <w:rPr>
          <w:rFonts w:ascii="Times New Roman" w:hAnsi="Times New Roman" w:cs="Times New Roman"/>
          <w:b/>
          <w:sz w:val="28"/>
          <w:szCs w:val="28"/>
        </w:rPr>
        <w:t>подростков  через</w:t>
      </w:r>
      <w:proofErr w:type="gramEnd"/>
      <w:r w:rsidR="001F7664">
        <w:rPr>
          <w:rFonts w:ascii="Times New Roman" w:hAnsi="Times New Roman" w:cs="Times New Roman"/>
          <w:b/>
          <w:sz w:val="28"/>
          <w:szCs w:val="28"/>
        </w:rPr>
        <w:t xml:space="preserve"> культуру эффективно, потому что при данном типе воздействия работа ведется непосредственно с ценностными ориентациями подростков</w:t>
      </w:r>
      <w:r w:rsidR="00700799">
        <w:rPr>
          <w:rFonts w:ascii="Times New Roman" w:hAnsi="Times New Roman" w:cs="Times New Roman"/>
          <w:b/>
          <w:sz w:val="28"/>
          <w:szCs w:val="28"/>
        </w:rPr>
        <w:t>. Досуг способствует решению многих проблем, среди которых   находит место и социализация, как насущная проблема современных подростков, поскольку в век информации они предпочитают виртуальный досуг, что не предполагает непосредственного личного общения с обществом и ввиду этого в дальнейшем возникают проблемы с интеграцией в общество, как полноправного его члена</w:t>
      </w:r>
      <w:r w:rsidR="00972856">
        <w:rPr>
          <w:rFonts w:ascii="Times New Roman" w:hAnsi="Times New Roman" w:cs="Times New Roman"/>
          <w:b/>
          <w:sz w:val="28"/>
          <w:szCs w:val="28"/>
        </w:rPr>
        <w:t>. Культурно –досуговая деятельность также способствует объединению субъектов в группы по каким- либо культурным критериям, что нельзя не отметить как плюс в таком сложном процессе, как социализация, ибо посредством группы любой процесс протекает намного быстрее и результативнее.</w:t>
      </w:r>
    </w:p>
    <w:p w:rsidR="00972856" w:rsidRDefault="009B09FC" w:rsidP="007D0A5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A59">
        <w:rPr>
          <w:rFonts w:ascii="Times New Roman" w:hAnsi="Times New Roman" w:cs="Times New Roman"/>
          <w:b/>
          <w:sz w:val="28"/>
          <w:szCs w:val="28"/>
        </w:rPr>
        <w:t>В контакте с проблемными аспектами жизни досуг одновременно участвует в решении</w:t>
      </w:r>
      <w:r w:rsidR="009728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72856">
        <w:rPr>
          <w:rFonts w:ascii="Times New Roman" w:hAnsi="Times New Roman" w:cs="Times New Roman"/>
          <w:b/>
          <w:sz w:val="28"/>
          <w:szCs w:val="28"/>
        </w:rPr>
        <w:t xml:space="preserve">насущных </w:t>
      </w:r>
      <w:r w:rsidRPr="007D0A59">
        <w:rPr>
          <w:rFonts w:ascii="Times New Roman" w:hAnsi="Times New Roman" w:cs="Times New Roman"/>
          <w:b/>
          <w:sz w:val="28"/>
          <w:szCs w:val="28"/>
        </w:rPr>
        <w:t xml:space="preserve"> проблем</w:t>
      </w:r>
      <w:proofErr w:type="gramEnd"/>
      <w:r w:rsidR="00972856">
        <w:rPr>
          <w:rFonts w:ascii="Times New Roman" w:hAnsi="Times New Roman" w:cs="Times New Roman"/>
          <w:b/>
          <w:sz w:val="28"/>
          <w:szCs w:val="28"/>
        </w:rPr>
        <w:t>.</w:t>
      </w:r>
    </w:p>
    <w:p w:rsidR="009B09FC" w:rsidRPr="001F7664" w:rsidRDefault="007D0A59" w:rsidP="007D0A5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микросреде основной субъект</w:t>
      </w:r>
      <w:r w:rsidR="009B09FC" w:rsidRPr="007D0A59">
        <w:rPr>
          <w:rFonts w:ascii="Times New Roman" w:hAnsi="Times New Roman" w:cs="Times New Roman"/>
          <w:b/>
          <w:sz w:val="28"/>
          <w:szCs w:val="28"/>
        </w:rPr>
        <w:t xml:space="preserve"> социокультурной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9B09FC" w:rsidRPr="007D0A59">
        <w:rPr>
          <w:rFonts w:ascii="Times New Roman" w:hAnsi="Times New Roman" w:cs="Times New Roman"/>
          <w:b/>
          <w:sz w:val="28"/>
          <w:szCs w:val="28"/>
        </w:rPr>
        <w:t xml:space="preserve"> семья. Социокультурная деятельность основана на разработке стратегий, тактик, возможных подходов «вторжения» в сферу семейных отношений и </w:t>
      </w:r>
      <w:r w:rsidR="009B09FC" w:rsidRPr="007D0A5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педагогического вмешательства </w:t>
      </w:r>
      <w:r w:rsidR="00CD255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семью</w:t>
      </w:r>
      <w:r w:rsidR="009B09FC" w:rsidRPr="007D0A59">
        <w:rPr>
          <w:rFonts w:ascii="Times New Roman" w:hAnsi="Times New Roman" w:cs="Times New Roman"/>
          <w:b/>
          <w:sz w:val="28"/>
          <w:szCs w:val="28"/>
        </w:rPr>
        <w:t>. Только через семью может быть д</w:t>
      </w:r>
      <w:r w:rsidR="00CD255E">
        <w:rPr>
          <w:rFonts w:ascii="Times New Roman" w:hAnsi="Times New Roman" w:cs="Times New Roman"/>
          <w:b/>
          <w:sz w:val="28"/>
          <w:szCs w:val="28"/>
        </w:rPr>
        <w:t>остигнуто духовное возрождение</w:t>
      </w:r>
      <w:r w:rsidR="009728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664">
        <w:rPr>
          <w:rFonts w:ascii="Times New Roman" w:hAnsi="Times New Roman" w:cs="Times New Roman"/>
          <w:b/>
          <w:sz w:val="28"/>
          <w:szCs w:val="28"/>
        </w:rPr>
        <w:t xml:space="preserve">[2, c. </w:t>
      </w:r>
      <w:r w:rsidR="001F7664" w:rsidRPr="001F7664">
        <w:rPr>
          <w:rFonts w:ascii="Times New Roman" w:hAnsi="Times New Roman" w:cs="Times New Roman"/>
          <w:b/>
          <w:sz w:val="28"/>
          <w:szCs w:val="28"/>
        </w:rPr>
        <w:t>165</w:t>
      </w:r>
      <w:r w:rsidR="001F7664">
        <w:rPr>
          <w:rFonts w:ascii="Times New Roman" w:hAnsi="Times New Roman" w:cs="Times New Roman"/>
          <w:b/>
          <w:sz w:val="28"/>
          <w:szCs w:val="28"/>
        </w:rPr>
        <w:t>]</w:t>
      </w:r>
      <w:r w:rsidR="00CD255E">
        <w:rPr>
          <w:rFonts w:ascii="Times New Roman" w:hAnsi="Times New Roman" w:cs="Times New Roman"/>
          <w:b/>
          <w:sz w:val="28"/>
          <w:szCs w:val="28"/>
        </w:rPr>
        <w:t>.</w:t>
      </w:r>
    </w:p>
    <w:p w:rsidR="009B09FC" w:rsidRPr="007D0A59" w:rsidRDefault="009B09FC" w:rsidP="007D0A5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A59">
        <w:rPr>
          <w:rFonts w:ascii="Times New Roman" w:hAnsi="Times New Roman" w:cs="Times New Roman"/>
          <w:b/>
          <w:sz w:val="28"/>
          <w:szCs w:val="28"/>
        </w:rPr>
        <w:t>Понятие «досуг» чаще всего рассматривае</w:t>
      </w:r>
      <w:r w:rsidR="007D0A59">
        <w:rPr>
          <w:rFonts w:ascii="Times New Roman" w:hAnsi="Times New Roman" w:cs="Times New Roman"/>
          <w:b/>
          <w:sz w:val="28"/>
          <w:szCs w:val="28"/>
        </w:rPr>
        <w:t xml:space="preserve">тся в системе смежных категорий </w:t>
      </w:r>
      <w:r w:rsidRPr="007D0A59">
        <w:rPr>
          <w:rFonts w:ascii="Times New Roman" w:hAnsi="Times New Roman" w:cs="Times New Roman"/>
          <w:b/>
          <w:sz w:val="28"/>
          <w:szCs w:val="28"/>
        </w:rPr>
        <w:t>«нерабочий» и «свободное вре</w:t>
      </w:r>
      <w:r w:rsidR="00F33532">
        <w:rPr>
          <w:rFonts w:ascii="Times New Roman" w:hAnsi="Times New Roman" w:cs="Times New Roman"/>
          <w:b/>
          <w:sz w:val="28"/>
          <w:szCs w:val="28"/>
        </w:rPr>
        <w:t xml:space="preserve">мя». «Свободное время» </w:t>
      </w:r>
      <w:r w:rsidRPr="007D0A59">
        <w:rPr>
          <w:rFonts w:ascii="Times New Roman" w:hAnsi="Times New Roman" w:cs="Times New Roman"/>
          <w:b/>
          <w:sz w:val="28"/>
          <w:szCs w:val="28"/>
        </w:rPr>
        <w:t>связано с деятельностью нерегулируемой, добровольной, осуществляемой человеком под влиянием внутренних мотивов. Мотивирующим моментом для нее являются культурные потребности личности: в познании, творчестве, общении, общественно-политической и религиозной деятельности, спорте, туризме, различных видах игровой деятельности. Содержание культурно-досуговой деятельност</w:t>
      </w:r>
      <w:r w:rsidR="00E5187C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F33532">
        <w:rPr>
          <w:rFonts w:ascii="Times New Roman" w:hAnsi="Times New Roman" w:cs="Times New Roman"/>
          <w:b/>
          <w:sz w:val="28"/>
          <w:szCs w:val="28"/>
        </w:rPr>
        <w:t>меняется</w:t>
      </w:r>
      <w:r w:rsidRPr="007D0A59">
        <w:rPr>
          <w:rFonts w:ascii="Times New Roman" w:hAnsi="Times New Roman" w:cs="Times New Roman"/>
          <w:b/>
          <w:sz w:val="28"/>
          <w:szCs w:val="28"/>
        </w:rPr>
        <w:t xml:space="preserve"> на протяжении жизни по мере того, как люди накапливают опыт в освоении окружающего их </w:t>
      </w:r>
      <w:r w:rsidR="00972856">
        <w:rPr>
          <w:rFonts w:ascii="Times New Roman" w:hAnsi="Times New Roman" w:cs="Times New Roman"/>
          <w:b/>
          <w:sz w:val="28"/>
          <w:szCs w:val="28"/>
        </w:rPr>
        <w:t>общества</w:t>
      </w:r>
      <w:r w:rsidRPr="007D0A59">
        <w:rPr>
          <w:rFonts w:ascii="Times New Roman" w:hAnsi="Times New Roman" w:cs="Times New Roman"/>
          <w:b/>
          <w:sz w:val="28"/>
          <w:szCs w:val="28"/>
        </w:rPr>
        <w:t>. Специфика познания культурно-досуговой сферы проявляется в изучении поведения</w:t>
      </w:r>
      <w:r w:rsidR="00F33532">
        <w:rPr>
          <w:rFonts w:ascii="Times New Roman" w:hAnsi="Times New Roman" w:cs="Times New Roman"/>
          <w:b/>
          <w:sz w:val="28"/>
          <w:szCs w:val="28"/>
        </w:rPr>
        <w:t xml:space="preserve"> личности</w:t>
      </w:r>
      <w:r w:rsidRPr="007D0A59">
        <w:rPr>
          <w:rFonts w:ascii="Times New Roman" w:hAnsi="Times New Roman" w:cs="Times New Roman"/>
          <w:b/>
          <w:sz w:val="28"/>
          <w:szCs w:val="28"/>
        </w:rPr>
        <w:t xml:space="preserve"> в процессе досуговой деятельности, досугового общения во всей их специфике </w:t>
      </w:r>
      <w:r w:rsidR="001F7664" w:rsidRPr="001F7664">
        <w:rPr>
          <w:rFonts w:ascii="Times New Roman" w:hAnsi="Times New Roman" w:cs="Times New Roman"/>
          <w:b/>
          <w:sz w:val="28"/>
          <w:szCs w:val="28"/>
        </w:rPr>
        <w:t xml:space="preserve">[1, </w:t>
      </w:r>
      <w:r w:rsidR="001F766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1F7664" w:rsidRPr="001F7664">
        <w:rPr>
          <w:rFonts w:ascii="Times New Roman" w:hAnsi="Times New Roman" w:cs="Times New Roman"/>
          <w:b/>
          <w:sz w:val="28"/>
          <w:szCs w:val="28"/>
        </w:rPr>
        <w:t>. 345]</w:t>
      </w:r>
      <w:r w:rsidRPr="007D0A59">
        <w:rPr>
          <w:rFonts w:ascii="Times New Roman" w:hAnsi="Times New Roman" w:cs="Times New Roman"/>
          <w:b/>
          <w:sz w:val="28"/>
          <w:szCs w:val="28"/>
        </w:rPr>
        <w:t>.</w:t>
      </w:r>
    </w:p>
    <w:p w:rsidR="009B09FC" w:rsidRPr="007D0A59" w:rsidRDefault="009B09FC" w:rsidP="007D0A5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A59">
        <w:rPr>
          <w:rFonts w:ascii="Times New Roman" w:hAnsi="Times New Roman" w:cs="Times New Roman"/>
          <w:b/>
          <w:sz w:val="28"/>
          <w:szCs w:val="28"/>
        </w:rPr>
        <w:t xml:space="preserve">Социокультурная деятельность выполняет </w:t>
      </w:r>
      <w:r w:rsidR="00F33532">
        <w:rPr>
          <w:rFonts w:ascii="Times New Roman" w:hAnsi="Times New Roman" w:cs="Times New Roman"/>
          <w:b/>
          <w:sz w:val="28"/>
          <w:szCs w:val="28"/>
        </w:rPr>
        <w:t>ряд</w:t>
      </w:r>
      <w:r w:rsidRPr="007D0A59">
        <w:rPr>
          <w:rFonts w:ascii="Times New Roman" w:hAnsi="Times New Roman" w:cs="Times New Roman"/>
          <w:b/>
          <w:sz w:val="28"/>
          <w:szCs w:val="28"/>
        </w:rPr>
        <w:t xml:space="preserve"> функци</w:t>
      </w:r>
      <w:r w:rsidR="00F33532">
        <w:rPr>
          <w:rFonts w:ascii="Times New Roman" w:hAnsi="Times New Roman" w:cs="Times New Roman"/>
          <w:b/>
          <w:sz w:val="28"/>
          <w:szCs w:val="28"/>
        </w:rPr>
        <w:t>й</w:t>
      </w:r>
      <w:r w:rsidRPr="007D0A59">
        <w:rPr>
          <w:rFonts w:ascii="Times New Roman" w:hAnsi="Times New Roman" w:cs="Times New Roman"/>
          <w:b/>
          <w:sz w:val="28"/>
          <w:szCs w:val="28"/>
        </w:rPr>
        <w:t>:</w:t>
      </w:r>
    </w:p>
    <w:p w:rsidR="009B09FC" w:rsidRPr="007D0A59" w:rsidRDefault="009B09FC" w:rsidP="007D0A5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A59">
        <w:rPr>
          <w:rFonts w:ascii="Times New Roman" w:hAnsi="Times New Roman" w:cs="Times New Roman"/>
          <w:b/>
          <w:sz w:val="28"/>
          <w:szCs w:val="28"/>
        </w:rPr>
        <w:t>- адаптивные и нормативные, связанные с развитием путем формирования у индивида основ санитарно-гигиенической культуры, культуры речи и других элементарных человеческих качеств, адаптации к обществу и его культуре, приобретению сп</w:t>
      </w:r>
      <w:r w:rsidR="00E5187C">
        <w:rPr>
          <w:rFonts w:ascii="Times New Roman" w:hAnsi="Times New Roman" w:cs="Times New Roman"/>
          <w:b/>
          <w:sz w:val="28"/>
          <w:szCs w:val="28"/>
        </w:rPr>
        <w:t xml:space="preserve">особности к самоконтролю и </w:t>
      </w:r>
      <w:proofErr w:type="spellStart"/>
      <w:proofErr w:type="gramStart"/>
      <w:r w:rsidR="00E5187C">
        <w:rPr>
          <w:rFonts w:ascii="Times New Roman" w:hAnsi="Times New Roman" w:cs="Times New Roman"/>
          <w:b/>
          <w:sz w:val="28"/>
          <w:szCs w:val="28"/>
        </w:rPr>
        <w:t>саморегуляции</w:t>
      </w:r>
      <w:proofErr w:type="spellEnd"/>
      <w:r w:rsidR="00E518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0A59">
        <w:rPr>
          <w:rFonts w:ascii="Times New Roman" w:hAnsi="Times New Roman" w:cs="Times New Roman"/>
          <w:b/>
          <w:sz w:val="28"/>
          <w:szCs w:val="28"/>
        </w:rPr>
        <w:t xml:space="preserve"> поведения</w:t>
      </w:r>
      <w:proofErr w:type="gramEnd"/>
      <w:r w:rsidRPr="007D0A59">
        <w:rPr>
          <w:rFonts w:ascii="Times New Roman" w:hAnsi="Times New Roman" w:cs="Times New Roman"/>
          <w:b/>
          <w:sz w:val="28"/>
          <w:szCs w:val="28"/>
        </w:rPr>
        <w:t>;</w:t>
      </w:r>
    </w:p>
    <w:p w:rsidR="009B09FC" w:rsidRPr="007D0A59" w:rsidRDefault="009B09FC" w:rsidP="007D0A5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A59">
        <w:rPr>
          <w:rFonts w:ascii="Times New Roman" w:hAnsi="Times New Roman" w:cs="Times New Roman"/>
          <w:b/>
          <w:sz w:val="28"/>
          <w:szCs w:val="28"/>
        </w:rPr>
        <w:t>- образовательные и развивающие - обеспечение развития культурных ценностей;</w:t>
      </w:r>
    </w:p>
    <w:p w:rsidR="009B09FC" w:rsidRPr="007D0A59" w:rsidRDefault="009B09FC" w:rsidP="007D0A5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A59">
        <w:rPr>
          <w:rFonts w:ascii="Times New Roman" w:hAnsi="Times New Roman" w:cs="Times New Roman"/>
          <w:b/>
          <w:sz w:val="28"/>
          <w:szCs w:val="28"/>
        </w:rPr>
        <w:t>- пре</w:t>
      </w:r>
      <w:r w:rsidR="00A57807">
        <w:rPr>
          <w:rFonts w:ascii="Times New Roman" w:hAnsi="Times New Roman" w:cs="Times New Roman"/>
          <w:b/>
          <w:sz w:val="28"/>
          <w:szCs w:val="28"/>
        </w:rPr>
        <w:t xml:space="preserve">образующий и </w:t>
      </w:r>
      <w:proofErr w:type="gramStart"/>
      <w:r w:rsidR="00A57807">
        <w:rPr>
          <w:rFonts w:ascii="Times New Roman" w:hAnsi="Times New Roman" w:cs="Times New Roman"/>
          <w:b/>
          <w:sz w:val="28"/>
          <w:szCs w:val="28"/>
        </w:rPr>
        <w:t>творческий,  предполагающей</w:t>
      </w:r>
      <w:proofErr w:type="gramEnd"/>
      <w:r w:rsidR="00A578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0A59">
        <w:rPr>
          <w:rFonts w:ascii="Times New Roman" w:hAnsi="Times New Roman" w:cs="Times New Roman"/>
          <w:b/>
          <w:sz w:val="28"/>
          <w:szCs w:val="28"/>
        </w:rPr>
        <w:t>вовлечение личности в процесс создания культурных ценностей;</w:t>
      </w:r>
    </w:p>
    <w:p w:rsidR="009B09FC" w:rsidRPr="007D0A59" w:rsidRDefault="009B09FC" w:rsidP="007D0A5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A59">
        <w:rPr>
          <w:rFonts w:ascii="Times New Roman" w:hAnsi="Times New Roman" w:cs="Times New Roman"/>
          <w:b/>
          <w:sz w:val="28"/>
          <w:szCs w:val="28"/>
        </w:rPr>
        <w:t>- развлекательные и игровые, обеспечивающие зрелищные развлечения и психологическое расслабление.</w:t>
      </w:r>
    </w:p>
    <w:p w:rsidR="009B09FC" w:rsidRPr="007D0A59" w:rsidRDefault="009B09FC" w:rsidP="007D0A5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A59">
        <w:rPr>
          <w:rFonts w:ascii="Times New Roman" w:hAnsi="Times New Roman" w:cs="Times New Roman"/>
          <w:b/>
          <w:sz w:val="28"/>
          <w:szCs w:val="28"/>
        </w:rPr>
        <w:t>В содержании социокультурной деятельности обновляются национальные формы традиционной культуры и общечеловеческих ценностей</w:t>
      </w:r>
      <w:r w:rsidR="007007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D0A59">
        <w:rPr>
          <w:rFonts w:ascii="Times New Roman" w:hAnsi="Times New Roman" w:cs="Times New Roman"/>
          <w:b/>
          <w:sz w:val="28"/>
          <w:szCs w:val="28"/>
        </w:rPr>
        <w:t xml:space="preserve">Социокультурная сфера становится активной силой в </w:t>
      </w:r>
      <w:r w:rsidRPr="007D0A59">
        <w:rPr>
          <w:rFonts w:ascii="Times New Roman" w:hAnsi="Times New Roman" w:cs="Times New Roman"/>
          <w:b/>
          <w:sz w:val="28"/>
          <w:szCs w:val="28"/>
        </w:rPr>
        <w:lastRenderedPageBreak/>
        <w:t>возрождении народного творчества, ремесел, народных игр и других видов национальной культуры</w:t>
      </w:r>
      <w:r w:rsidR="001F7664" w:rsidRPr="001F7664">
        <w:rPr>
          <w:rFonts w:ascii="Times New Roman" w:hAnsi="Times New Roman" w:cs="Times New Roman"/>
          <w:b/>
          <w:sz w:val="28"/>
          <w:szCs w:val="28"/>
        </w:rPr>
        <w:t xml:space="preserve"> [4, </w:t>
      </w:r>
      <w:r w:rsidR="001F766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1F7664" w:rsidRPr="001F7664">
        <w:rPr>
          <w:rFonts w:ascii="Times New Roman" w:hAnsi="Times New Roman" w:cs="Times New Roman"/>
          <w:b/>
          <w:sz w:val="28"/>
          <w:szCs w:val="28"/>
        </w:rPr>
        <w:t>. 4]</w:t>
      </w:r>
      <w:r w:rsidRPr="007D0A59">
        <w:rPr>
          <w:rFonts w:ascii="Times New Roman" w:hAnsi="Times New Roman" w:cs="Times New Roman"/>
          <w:b/>
          <w:sz w:val="28"/>
          <w:szCs w:val="28"/>
        </w:rPr>
        <w:t>.</w:t>
      </w:r>
    </w:p>
    <w:p w:rsidR="009B09FC" w:rsidRPr="007D0A59" w:rsidRDefault="009B09FC" w:rsidP="007D0A5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A59">
        <w:rPr>
          <w:rFonts w:ascii="Times New Roman" w:hAnsi="Times New Roman" w:cs="Times New Roman"/>
          <w:b/>
          <w:sz w:val="28"/>
          <w:szCs w:val="28"/>
        </w:rPr>
        <w:t>Досуг в его семейном контексте неотделим от многих проблем, которые сопровождают развитие современной семьи - динамика демографических характеристик семьи, ее социально-экономический статус и адаптация к новым экономическим условиям, содержание и направленность семейной политики. Можно с уверенностью сказать, что досуг в определенном смысл</w:t>
      </w:r>
      <w:r w:rsidR="00EC4E1D">
        <w:rPr>
          <w:rFonts w:ascii="Times New Roman" w:hAnsi="Times New Roman" w:cs="Times New Roman"/>
          <w:b/>
          <w:sz w:val="28"/>
          <w:szCs w:val="28"/>
        </w:rPr>
        <w:t xml:space="preserve">е строит семью, семейную жизнь </w:t>
      </w:r>
      <w:r w:rsidR="001F7664" w:rsidRPr="001F7664">
        <w:rPr>
          <w:rFonts w:ascii="Times New Roman" w:hAnsi="Times New Roman" w:cs="Times New Roman"/>
          <w:b/>
          <w:sz w:val="28"/>
          <w:szCs w:val="28"/>
        </w:rPr>
        <w:t xml:space="preserve">[3, </w:t>
      </w:r>
      <w:r w:rsidR="001F766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="001F7664" w:rsidRPr="001F7664">
        <w:rPr>
          <w:rFonts w:ascii="Times New Roman" w:hAnsi="Times New Roman" w:cs="Times New Roman"/>
          <w:b/>
          <w:sz w:val="28"/>
          <w:szCs w:val="28"/>
        </w:rPr>
        <w:t>. 150]</w:t>
      </w:r>
      <w:r w:rsidRPr="007D0A59">
        <w:rPr>
          <w:rFonts w:ascii="Times New Roman" w:hAnsi="Times New Roman" w:cs="Times New Roman"/>
          <w:b/>
          <w:sz w:val="28"/>
          <w:szCs w:val="28"/>
        </w:rPr>
        <w:t>.</w:t>
      </w:r>
    </w:p>
    <w:p w:rsidR="00A828C9" w:rsidRPr="007D0A59" w:rsidRDefault="00A828C9" w:rsidP="007D0A5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A59">
        <w:rPr>
          <w:rFonts w:ascii="Times New Roman" w:hAnsi="Times New Roman" w:cs="Times New Roman"/>
          <w:b/>
          <w:sz w:val="28"/>
          <w:szCs w:val="28"/>
        </w:rPr>
        <w:t xml:space="preserve">Культурно-досуговая дает человеку возможность выбирать любой вид занятий. Наиболее </w:t>
      </w:r>
      <w:proofErr w:type="gramStart"/>
      <w:r w:rsidR="00CD1B18">
        <w:rPr>
          <w:rFonts w:ascii="Times New Roman" w:hAnsi="Times New Roman" w:cs="Times New Roman"/>
          <w:b/>
          <w:sz w:val="28"/>
          <w:szCs w:val="28"/>
        </w:rPr>
        <w:t xml:space="preserve">ясно </w:t>
      </w:r>
      <w:r w:rsidRPr="007D0A59">
        <w:rPr>
          <w:rFonts w:ascii="Times New Roman" w:hAnsi="Times New Roman" w:cs="Times New Roman"/>
          <w:b/>
          <w:sz w:val="28"/>
          <w:szCs w:val="28"/>
        </w:rPr>
        <w:t xml:space="preserve"> социокультурная</w:t>
      </w:r>
      <w:proofErr w:type="gramEnd"/>
      <w:r w:rsidRPr="007D0A59">
        <w:rPr>
          <w:rFonts w:ascii="Times New Roman" w:hAnsi="Times New Roman" w:cs="Times New Roman"/>
          <w:b/>
          <w:sz w:val="28"/>
          <w:szCs w:val="28"/>
        </w:rPr>
        <w:t xml:space="preserve"> направленность этих отношений проявляется в развитии деятельности, элементов творчества, удовлетворении культурных потребностей, во взаимосвязи между деятельностью человека и условиями этой деятельности, и разнообразии окружающей среды. Характеризуется взаимодействием материально-материальной среды и социального субъекта и представляет собой их устойчивую комбинацию, на основе которой осуществляются различные виды деятельности в различных организационных формах и институтах.</w:t>
      </w:r>
    </w:p>
    <w:p w:rsidR="00A57807" w:rsidRDefault="00A828C9" w:rsidP="007D0A5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A59">
        <w:rPr>
          <w:rFonts w:ascii="Times New Roman" w:hAnsi="Times New Roman" w:cs="Times New Roman"/>
          <w:b/>
          <w:sz w:val="28"/>
          <w:szCs w:val="28"/>
        </w:rPr>
        <w:t>Первая группа состоит из государственных и общественных служб социальной защиты и социальной помощи семье, материнству и детству</w:t>
      </w:r>
      <w:r w:rsidR="00A57807">
        <w:rPr>
          <w:rFonts w:ascii="Times New Roman" w:hAnsi="Times New Roman" w:cs="Times New Roman"/>
          <w:b/>
          <w:sz w:val="28"/>
          <w:szCs w:val="28"/>
        </w:rPr>
        <w:t>.</w:t>
      </w:r>
    </w:p>
    <w:p w:rsidR="00A828C9" w:rsidRPr="007D0A59" w:rsidRDefault="00A828C9" w:rsidP="007D0A5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A59">
        <w:rPr>
          <w:rFonts w:ascii="Times New Roman" w:hAnsi="Times New Roman" w:cs="Times New Roman"/>
          <w:b/>
          <w:sz w:val="28"/>
          <w:szCs w:val="28"/>
        </w:rPr>
        <w:t>Вторая группа объединяет большую сеть центров и служб социальной и медицинской реабилитации</w:t>
      </w:r>
      <w:r w:rsidR="00A57807">
        <w:rPr>
          <w:rFonts w:ascii="Times New Roman" w:hAnsi="Times New Roman" w:cs="Times New Roman"/>
          <w:b/>
          <w:sz w:val="28"/>
          <w:szCs w:val="28"/>
        </w:rPr>
        <w:t>.</w:t>
      </w:r>
    </w:p>
    <w:p w:rsidR="00A828C9" w:rsidRPr="007D0A59" w:rsidRDefault="00A828C9" w:rsidP="007D0A5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A59">
        <w:rPr>
          <w:rFonts w:ascii="Times New Roman" w:hAnsi="Times New Roman" w:cs="Times New Roman"/>
          <w:b/>
          <w:sz w:val="28"/>
          <w:szCs w:val="28"/>
        </w:rPr>
        <w:t>Третья группа представляет центры и службы психологической помощи детям, подросткам, семьям, одиноким, пожилым, инвалидам.</w:t>
      </w:r>
    </w:p>
    <w:p w:rsidR="00A828C9" w:rsidRPr="007D0A59" w:rsidRDefault="00A828C9" w:rsidP="007D0A5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A59">
        <w:rPr>
          <w:rFonts w:ascii="Times New Roman" w:hAnsi="Times New Roman" w:cs="Times New Roman"/>
          <w:b/>
          <w:sz w:val="28"/>
          <w:szCs w:val="28"/>
        </w:rPr>
        <w:t xml:space="preserve">В четвертую группу входит государственно-общественная система содержания и воспитания детей-сирот. </w:t>
      </w:r>
    </w:p>
    <w:p w:rsidR="00A828C9" w:rsidRPr="007D0A59" w:rsidRDefault="00A828C9" w:rsidP="007D0A5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A59">
        <w:rPr>
          <w:rFonts w:ascii="Times New Roman" w:hAnsi="Times New Roman" w:cs="Times New Roman"/>
          <w:b/>
          <w:sz w:val="28"/>
          <w:szCs w:val="28"/>
        </w:rPr>
        <w:t>В пятую группу входят неформальные группы и объединения, в которые входят различные социальные и возрастные категории населения.</w:t>
      </w:r>
    </w:p>
    <w:p w:rsidR="00A828C9" w:rsidRPr="007D0A59" w:rsidRDefault="00A828C9" w:rsidP="007D0A5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A59">
        <w:rPr>
          <w:rFonts w:ascii="Times New Roman" w:hAnsi="Times New Roman" w:cs="Times New Roman"/>
          <w:b/>
          <w:sz w:val="28"/>
          <w:szCs w:val="28"/>
        </w:rPr>
        <w:t>Шестая группа состоит из обществ и объединений, объединяющих профессиональных работников, занимающихся вопросами социальной защиты и социальной помощи.</w:t>
      </w:r>
    </w:p>
    <w:p w:rsidR="00A828C9" w:rsidRPr="007D0A59" w:rsidRDefault="00A828C9" w:rsidP="007D0A5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A59">
        <w:rPr>
          <w:rFonts w:ascii="Times New Roman" w:hAnsi="Times New Roman" w:cs="Times New Roman"/>
          <w:b/>
          <w:sz w:val="28"/>
          <w:szCs w:val="28"/>
        </w:rPr>
        <w:lastRenderedPageBreak/>
        <w:t>Седьмая группа состоит из обществ и объединений лиц, нуждающихся в социальной помощи и социальной защите</w:t>
      </w:r>
      <w:r w:rsidR="00A57807">
        <w:rPr>
          <w:rFonts w:ascii="Times New Roman" w:hAnsi="Times New Roman" w:cs="Times New Roman"/>
          <w:b/>
          <w:sz w:val="28"/>
          <w:szCs w:val="28"/>
        </w:rPr>
        <w:t>.</w:t>
      </w:r>
    </w:p>
    <w:p w:rsidR="00A828C9" w:rsidRDefault="00A828C9" w:rsidP="007D0A5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A59">
        <w:rPr>
          <w:rFonts w:ascii="Times New Roman" w:hAnsi="Times New Roman" w:cs="Times New Roman"/>
          <w:b/>
          <w:sz w:val="28"/>
          <w:szCs w:val="28"/>
        </w:rPr>
        <w:t>Восьмая группа представляет различные образовательные и социальные центры развития и учреждения: государственные и коммерческие образовательные центры социального развития и творчества; социально-педагогические колледжи и лицеи; очная и внешняя формы обучения и переподготовки кадров социальных работников и учителей-организаторов досуга.</w:t>
      </w:r>
    </w:p>
    <w:p w:rsidR="00CD255E" w:rsidRDefault="00CD255E" w:rsidP="00CD255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подростков</w:t>
      </w:r>
      <w:r w:rsidRPr="00CD255E">
        <w:rPr>
          <w:rFonts w:ascii="Times New Roman" w:hAnsi="Times New Roman" w:cs="Times New Roman"/>
          <w:b/>
          <w:sz w:val="28"/>
          <w:szCs w:val="28"/>
        </w:rPr>
        <w:t xml:space="preserve"> социализация чаще всего затруднена из-за физической </w:t>
      </w:r>
      <w:r>
        <w:rPr>
          <w:rFonts w:ascii="Times New Roman" w:hAnsi="Times New Roman" w:cs="Times New Roman"/>
          <w:b/>
          <w:sz w:val="28"/>
          <w:szCs w:val="28"/>
        </w:rPr>
        <w:t>и психической перестройки тела. По</w:t>
      </w:r>
      <w:r w:rsidRPr="00CD255E">
        <w:rPr>
          <w:rFonts w:ascii="Times New Roman" w:hAnsi="Times New Roman" w:cs="Times New Roman"/>
          <w:b/>
          <w:sz w:val="28"/>
          <w:szCs w:val="28"/>
        </w:rPr>
        <w:t>дросток сталкивается с большим количеством психологических проблем, связанных с построением отношений со сверстниками, усвоением ряда моральных принципов и приобретением чувства с</w:t>
      </w:r>
      <w:r>
        <w:rPr>
          <w:rFonts w:ascii="Times New Roman" w:hAnsi="Times New Roman" w:cs="Times New Roman"/>
          <w:b/>
          <w:sz w:val="28"/>
          <w:szCs w:val="28"/>
        </w:rPr>
        <w:t>оциальной ответственности. Ф</w:t>
      </w:r>
      <w:r w:rsidRPr="00CD255E">
        <w:rPr>
          <w:rFonts w:ascii="Times New Roman" w:hAnsi="Times New Roman" w:cs="Times New Roman"/>
          <w:b/>
          <w:sz w:val="28"/>
          <w:szCs w:val="28"/>
        </w:rPr>
        <w:t>ормируются постоянные модели поведения и черты характера, которые определяют будущую жизнь человека, его физическое и психическое состояние.</w:t>
      </w:r>
    </w:p>
    <w:p w:rsidR="00CD255E" w:rsidRPr="007D0A59" w:rsidRDefault="00CD255E" w:rsidP="00CD255E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55E">
        <w:rPr>
          <w:rFonts w:ascii="Times New Roman" w:hAnsi="Times New Roman" w:cs="Times New Roman"/>
          <w:b/>
          <w:sz w:val="28"/>
          <w:szCs w:val="28"/>
        </w:rPr>
        <w:t xml:space="preserve">На этом этапе </w:t>
      </w:r>
      <w:r>
        <w:rPr>
          <w:rFonts w:ascii="Times New Roman" w:hAnsi="Times New Roman" w:cs="Times New Roman"/>
          <w:b/>
          <w:sz w:val="28"/>
          <w:szCs w:val="28"/>
        </w:rPr>
        <w:t>семья играет важную</w:t>
      </w:r>
      <w:r w:rsidRPr="00CD255E">
        <w:rPr>
          <w:rFonts w:ascii="Times New Roman" w:hAnsi="Times New Roman" w:cs="Times New Roman"/>
          <w:b/>
          <w:sz w:val="28"/>
          <w:szCs w:val="28"/>
        </w:rPr>
        <w:t xml:space="preserve"> роль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D255E">
        <w:rPr>
          <w:rFonts w:ascii="Times New Roman" w:hAnsi="Times New Roman" w:cs="Times New Roman"/>
          <w:b/>
          <w:sz w:val="28"/>
          <w:szCs w:val="28"/>
        </w:rPr>
        <w:t>Семья является мощным механизмом формирования личности подростка, накопления им социального опыта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D25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28C9" w:rsidRDefault="00A828C9" w:rsidP="007D0A5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0A59">
        <w:rPr>
          <w:rFonts w:ascii="Times New Roman" w:hAnsi="Times New Roman" w:cs="Times New Roman"/>
          <w:b/>
          <w:sz w:val="28"/>
          <w:szCs w:val="28"/>
        </w:rPr>
        <w:t>Культурно-досуговая сфера, благодаря активной концентрации на ней внимания всех заинтересованных государственно-общественных учреждений, может стать реальным фактором улучшения структуры потребностей в отдыхе и досуга семьи, необходимого пространства для неформального общения и взаимодействия. детей и взрослых в семье, формирование определенных семейных сообществ в соответствии с их интересами и природой досуга</w:t>
      </w:r>
      <w:r w:rsidR="00CD255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D0A59">
        <w:rPr>
          <w:rFonts w:ascii="Times New Roman" w:hAnsi="Times New Roman" w:cs="Times New Roman"/>
          <w:b/>
          <w:sz w:val="28"/>
          <w:szCs w:val="28"/>
        </w:rPr>
        <w:t>Культурно-досуговые мероприятия активируют позитивные социально-психологические механизмы социализации личности посредством свободной и неформальной деятельности. Обладает высоким социализирующим потенциалом, так как в этой деятельности дети и подростки приобретают навыки социального взаимодействия в различных сферах социальной деятельности.</w:t>
      </w:r>
      <w:r w:rsidR="00E5187C">
        <w:rPr>
          <w:rFonts w:ascii="Times New Roman" w:hAnsi="Times New Roman" w:cs="Times New Roman"/>
          <w:b/>
          <w:sz w:val="28"/>
          <w:szCs w:val="28"/>
        </w:rPr>
        <w:t xml:space="preserve"> Важно то, </w:t>
      </w:r>
      <w:r w:rsidR="00E518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что они имеют рядом </w:t>
      </w:r>
      <w:r w:rsidR="00F33532">
        <w:rPr>
          <w:rFonts w:ascii="Times New Roman" w:hAnsi="Times New Roman" w:cs="Times New Roman"/>
          <w:b/>
          <w:sz w:val="28"/>
          <w:szCs w:val="28"/>
        </w:rPr>
        <w:t xml:space="preserve">авторитетный пример </w:t>
      </w:r>
      <w:r w:rsidR="00E5187C"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 w:rsidR="00F33532">
        <w:rPr>
          <w:rFonts w:ascii="Times New Roman" w:hAnsi="Times New Roman" w:cs="Times New Roman"/>
          <w:b/>
          <w:sz w:val="28"/>
          <w:szCs w:val="28"/>
        </w:rPr>
        <w:t xml:space="preserve">родителей, что облегчает процесс </w:t>
      </w:r>
      <w:proofErr w:type="gramStart"/>
      <w:r w:rsidR="00F33532">
        <w:rPr>
          <w:rFonts w:ascii="Times New Roman" w:hAnsi="Times New Roman" w:cs="Times New Roman"/>
          <w:b/>
          <w:sz w:val="28"/>
          <w:szCs w:val="28"/>
        </w:rPr>
        <w:t>их  интеграции</w:t>
      </w:r>
      <w:proofErr w:type="gramEnd"/>
      <w:r w:rsidR="00F33532">
        <w:rPr>
          <w:rFonts w:ascii="Times New Roman" w:hAnsi="Times New Roman" w:cs="Times New Roman"/>
          <w:b/>
          <w:sz w:val="28"/>
          <w:szCs w:val="28"/>
        </w:rPr>
        <w:t xml:space="preserve"> в окружающую действительность, поскольку родительские привычки зачастую приживаются у детей. </w:t>
      </w:r>
    </w:p>
    <w:p w:rsidR="000D17DC" w:rsidRPr="007D0A59" w:rsidRDefault="000D17DC" w:rsidP="007D0A5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Исходя из вышесказанного, можно сделать вывод, что в </w:t>
      </w:r>
      <w:r w:rsidR="004F547C">
        <w:rPr>
          <w:rFonts w:ascii="Times New Roman" w:hAnsi="Times New Roman" w:cs="Times New Roman"/>
          <w:b/>
          <w:sz w:val="28"/>
          <w:szCs w:val="28"/>
        </w:rPr>
        <w:t>процессе социализации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культурно- досуговая деятельность играет колоссальную роль, име</w:t>
      </w:r>
      <w:r w:rsidR="004F547C">
        <w:rPr>
          <w:rFonts w:ascii="Times New Roman" w:hAnsi="Times New Roman" w:cs="Times New Roman"/>
          <w:b/>
          <w:sz w:val="28"/>
          <w:szCs w:val="28"/>
        </w:rPr>
        <w:t xml:space="preserve">нно она </w:t>
      </w:r>
      <w:r w:rsidR="0063229E">
        <w:rPr>
          <w:rFonts w:ascii="Times New Roman" w:hAnsi="Times New Roman" w:cs="Times New Roman"/>
          <w:b/>
          <w:sz w:val="28"/>
          <w:szCs w:val="28"/>
        </w:rPr>
        <w:t>является фактором, связующим семью. При совместном провождении досуга члены семьи объединяются и сближаются, а как известно первоначальную роль в социализации подростков играет именно семья, так как в условиях семьи подросток проводит большую часть своей повседневной жизни и именно из семьи исходят векторы, направляющие подростка в будущем на его жизненном пути. В современном обществе имеется достаточное количество вариантов совместного проведения семейного досуга, что положительно сказывается на климате внутри семьи, а в частности ценностных установках самих подростков, ведь они впитывают поведенческие особенности своих родителей, а чем чаще будут происходить совместные мероприятия детей и родителей, чем меньше проблем будет возникать у подростков в процессе социализации.</w:t>
      </w:r>
      <w:r w:rsidR="00972856">
        <w:rPr>
          <w:rFonts w:ascii="Times New Roman" w:hAnsi="Times New Roman" w:cs="Times New Roman"/>
          <w:b/>
          <w:sz w:val="28"/>
          <w:szCs w:val="28"/>
        </w:rPr>
        <w:t xml:space="preserve"> Следуя таким путем, наше общество сможет наладить механизм, благодаря которому вступление подростков во взрослое общество не будет представлять для них труда и не будет нести психологическую нагрузку.</w:t>
      </w:r>
    </w:p>
    <w:p w:rsidR="00A828C9" w:rsidRPr="007D0A59" w:rsidRDefault="007D0A59" w:rsidP="007D0A59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Список литературы</w:t>
      </w:r>
    </w:p>
    <w:p w:rsidR="00A828C9" w:rsidRPr="007D0A59" w:rsidRDefault="00A828C9" w:rsidP="007D0A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proofErr w:type="spellStart"/>
      <w:r w:rsidRPr="007D0A59">
        <w:rPr>
          <w:color w:val="000000"/>
          <w:sz w:val="28"/>
          <w:szCs w:val="28"/>
        </w:rPr>
        <w:t>Ахиезер</w:t>
      </w:r>
      <w:proofErr w:type="spellEnd"/>
      <w:r w:rsidRPr="007D0A59">
        <w:rPr>
          <w:color w:val="000000"/>
          <w:sz w:val="28"/>
          <w:szCs w:val="28"/>
        </w:rPr>
        <w:t>, А. Социально-культурные проблемы развития России: Философский аспект. – М. Высшая школа, 1992. – 486 с.</w:t>
      </w:r>
    </w:p>
    <w:p w:rsidR="00A828C9" w:rsidRPr="007D0A59" w:rsidRDefault="00A828C9" w:rsidP="007D0A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7D0A59">
        <w:rPr>
          <w:color w:val="000000"/>
          <w:sz w:val="28"/>
          <w:szCs w:val="28"/>
        </w:rPr>
        <w:t>Воловик, А.Ф. Педагогика досуга: Учебник / А.Ф. Воловик. – М.: Московский психолого-социальный институт: Флинта, 1998. – 235 с.</w:t>
      </w:r>
    </w:p>
    <w:p w:rsidR="00A828C9" w:rsidRPr="007D0A59" w:rsidRDefault="00A828C9" w:rsidP="007D0A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proofErr w:type="spellStart"/>
      <w:r w:rsidRPr="007D0A59">
        <w:rPr>
          <w:color w:val="000000"/>
          <w:sz w:val="28"/>
          <w:szCs w:val="28"/>
        </w:rPr>
        <w:t>Дридзе</w:t>
      </w:r>
      <w:proofErr w:type="spellEnd"/>
      <w:r w:rsidRPr="007D0A59">
        <w:rPr>
          <w:color w:val="000000"/>
          <w:sz w:val="28"/>
          <w:szCs w:val="28"/>
        </w:rPr>
        <w:t xml:space="preserve">, Т.М., Основы социально-культурного проектирования / Т.М. </w:t>
      </w:r>
      <w:proofErr w:type="spellStart"/>
      <w:r w:rsidRPr="007D0A59">
        <w:rPr>
          <w:color w:val="000000"/>
          <w:sz w:val="28"/>
          <w:szCs w:val="28"/>
        </w:rPr>
        <w:t>Дридзе</w:t>
      </w:r>
      <w:proofErr w:type="spellEnd"/>
      <w:r w:rsidRPr="007D0A59">
        <w:rPr>
          <w:color w:val="000000"/>
          <w:sz w:val="28"/>
          <w:szCs w:val="28"/>
        </w:rPr>
        <w:t xml:space="preserve">, Э.А. Орлова. – М. </w:t>
      </w:r>
      <w:proofErr w:type="spellStart"/>
      <w:r w:rsidRPr="007D0A59">
        <w:rPr>
          <w:color w:val="000000"/>
          <w:sz w:val="28"/>
          <w:szCs w:val="28"/>
        </w:rPr>
        <w:t>Профиздат</w:t>
      </w:r>
      <w:proofErr w:type="spellEnd"/>
      <w:r w:rsidRPr="007D0A59">
        <w:rPr>
          <w:color w:val="000000"/>
          <w:sz w:val="28"/>
          <w:szCs w:val="28"/>
        </w:rPr>
        <w:t>, 1995. – 197 с.</w:t>
      </w:r>
    </w:p>
    <w:p w:rsidR="00A828C9" w:rsidRPr="007D0A59" w:rsidRDefault="00A828C9" w:rsidP="007D0A5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contextualSpacing/>
        <w:jc w:val="both"/>
        <w:rPr>
          <w:color w:val="000000"/>
          <w:sz w:val="28"/>
          <w:szCs w:val="28"/>
        </w:rPr>
      </w:pPr>
      <w:r w:rsidRPr="007D0A59">
        <w:rPr>
          <w:color w:val="000000"/>
          <w:sz w:val="28"/>
          <w:szCs w:val="28"/>
        </w:rPr>
        <w:t xml:space="preserve">Ерошенков, И.Н. Культурно-досуговая деятельность </w:t>
      </w:r>
      <w:proofErr w:type="gramStart"/>
      <w:r w:rsidRPr="007D0A59">
        <w:rPr>
          <w:color w:val="000000"/>
          <w:sz w:val="28"/>
          <w:szCs w:val="28"/>
        </w:rPr>
        <w:t>в современных условия</w:t>
      </w:r>
      <w:proofErr w:type="gramEnd"/>
      <w:r w:rsidRPr="007D0A59">
        <w:rPr>
          <w:color w:val="000000"/>
          <w:sz w:val="28"/>
          <w:szCs w:val="28"/>
        </w:rPr>
        <w:t>. – М.: НГИК, 1994. – 32 с.</w:t>
      </w:r>
      <w:bookmarkEnd w:id="0"/>
    </w:p>
    <w:sectPr w:rsidR="00A828C9" w:rsidRPr="007D0A59" w:rsidSect="007D0A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44D57"/>
    <w:multiLevelType w:val="multilevel"/>
    <w:tmpl w:val="B5621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AC"/>
    <w:rsid w:val="000D17DC"/>
    <w:rsid w:val="001F7664"/>
    <w:rsid w:val="00266DB9"/>
    <w:rsid w:val="004F547C"/>
    <w:rsid w:val="0063229E"/>
    <w:rsid w:val="00700799"/>
    <w:rsid w:val="007D0A59"/>
    <w:rsid w:val="0087496D"/>
    <w:rsid w:val="00972856"/>
    <w:rsid w:val="009B09FC"/>
    <w:rsid w:val="00A57807"/>
    <w:rsid w:val="00A828C9"/>
    <w:rsid w:val="00CD1B18"/>
    <w:rsid w:val="00CD255E"/>
    <w:rsid w:val="00E46AAC"/>
    <w:rsid w:val="00E5187C"/>
    <w:rsid w:val="00EC4E1D"/>
    <w:rsid w:val="00F3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C654"/>
  <w15:chartTrackingRefBased/>
  <w15:docId w15:val="{6FF7B0B5-B210-492B-8CCA-4A3D0A41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0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Михайловна</dc:creator>
  <cp:keywords/>
  <dc:description/>
  <cp:lastModifiedBy>Ирина Михайловна</cp:lastModifiedBy>
  <cp:revision>3</cp:revision>
  <dcterms:created xsi:type="dcterms:W3CDTF">2019-12-07T12:45:00Z</dcterms:created>
  <dcterms:modified xsi:type="dcterms:W3CDTF">2019-12-07T14:11:00Z</dcterms:modified>
</cp:coreProperties>
</file>