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FC" w:rsidRPr="005869EC" w:rsidRDefault="005869EC" w:rsidP="0091075E">
      <w:pPr>
        <w:jc w:val="center"/>
        <w:rPr>
          <w:b/>
        </w:rPr>
      </w:pPr>
      <w:r w:rsidRPr="005869EC">
        <w:rPr>
          <w:b/>
        </w:rPr>
        <w:t>«</w:t>
      </w:r>
      <w:r w:rsidR="0091075E" w:rsidRPr="005869EC">
        <w:rPr>
          <w:b/>
        </w:rPr>
        <w:t xml:space="preserve">ФОРМИРОВАНИЕ ОБЩИХ КОМПЕТЕНЦИЙ БУДУЩИХ СПЕЦИАЛИСТОВ </w:t>
      </w:r>
    </w:p>
    <w:p w:rsidR="0091075E" w:rsidRPr="005869EC" w:rsidRDefault="0091075E" w:rsidP="0091075E">
      <w:pPr>
        <w:jc w:val="center"/>
        <w:rPr>
          <w:b/>
        </w:rPr>
      </w:pPr>
      <w:r w:rsidRPr="005869EC">
        <w:rPr>
          <w:b/>
        </w:rPr>
        <w:t xml:space="preserve">ЧЕРЕЗ ТЕХНОЛОГИИ ЛИЧНОСТНО-ОРИЕНТИРОВАННОГО ОБУЧЕНИЯ </w:t>
      </w:r>
    </w:p>
    <w:p w:rsidR="0091075E" w:rsidRPr="005869EC" w:rsidRDefault="0091075E" w:rsidP="0091075E">
      <w:pPr>
        <w:jc w:val="center"/>
        <w:rPr>
          <w:b/>
        </w:rPr>
      </w:pPr>
      <w:r w:rsidRPr="005869EC">
        <w:rPr>
          <w:b/>
        </w:rPr>
        <w:t xml:space="preserve">В ПРАКТИКЕ ПРЕПОДАВАНИЯ ДИСЦИПЛИНЫ </w:t>
      </w:r>
      <w:bookmarkStart w:id="0" w:name="_GoBack"/>
      <w:bookmarkEnd w:id="0"/>
    </w:p>
    <w:p w:rsidR="009F691E" w:rsidRPr="005869EC" w:rsidRDefault="0091075E" w:rsidP="0091075E">
      <w:pPr>
        <w:jc w:val="center"/>
        <w:rPr>
          <w:b/>
        </w:rPr>
      </w:pPr>
      <w:r w:rsidRPr="005869EC">
        <w:rPr>
          <w:b/>
        </w:rPr>
        <w:t>РУССКИЙ ЯЗЫК И КУЛЬТУРА РЕЧИ</w:t>
      </w:r>
      <w:r w:rsidR="005869EC" w:rsidRPr="005869EC">
        <w:rPr>
          <w:b/>
        </w:rPr>
        <w:t>»</w:t>
      </w:r>
    </w:p>
    <w:p w:rsidR="00A469DD" w:rsidRPr="0091075E" w:rsidRDefault="00A469DD" w:rsidP="0091075E">
      <w:pPr>
        <w:jc w:val="center"/>
        <w:rPr>
          <w:b/>
        </w:rPr>
      </w:pPr>
    </w:p>
    <w:p w:rsidR="009F691E" w:rsidRDefault="0033791D" w:rsidP="00A469DD">
      <w:pPr>
        <w:jc w:val="both"/>
      </w:pPr>
      <w:r>
        <w:tab/>
      </w:r>
      <w:r w:rsidR="0091075E" w:rsidRPr="0091075E">
        <w:t xml:space="preserve">Ященко Е.С., </w:t>
      </w:r>
      <w:r w:rsidR="0091075E" w:rsidRPr="00427D0B">
        <w:t>преподаватель высшей квалификационной категории,</w:t>
      </w:r>
      <w:r w:rsidR="00A469DD">
        <w:t xml:space="preserve"> </w:t>
      </w:r>
      <w:r w:rsidR="0091075E" w:rsidRPr="00427D0B">
        <w:t xml:space="preserve">ГБПОУ НСО «Новосибирский </w:t>
      </w:r>
      <w:r w:rsidR="0091075E">
        <w:t xml:space="preserve"> автотранспортный </w:t>
      </w:r>
      <w:r w:rsidR="0091075E" w:rsidRPr="00427D0B">
        <w:t>колледж»</w:t>
      </w:r>
    </w:p>
    <w:p w:rsidR="00A469DD" w:rsidRDefault="00A469DD" w:rsidP="00A469DD">
      <w:pPr>
        <w:jc w:val="both"/>
        <w:rPr>
          <w:sz w:val="28"/>
          <w:szCs w:val="28"/>
        </w:rPr>
      </w:pPr>
    </w:p>
    <w:p w:rsidR="009F691E" w:rsidRPr="009F691E" w:rsidRDefault="00CE1869" w:rsidP="009F6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 xml:space="preserve">Социокультурная ситуация в обществе стимулирует возникновение образовательных потребностей, направленных на актуализацию способностей к саморазвитию личности. </w:t>
      </w:r>
    </w:p>
    <w:p w:rsidR="009F691E" w:rsidRPr="00ED156C" w:rsidRDefault="009F691E" w:rsidP="009F691E">
      <w:pPr>
        <w:jc w:val="both"/>
        <w:rPr>
          <w:bCs/>
          <w:sz w:val="28"/>
          <w:szCs w:val="28"/>
        </w:rPr>
      </w:pPr>
      <w:r w:rsidRPr="009F691E">
        <w:rPr>
          <w:sz w:val="28"/>
          <w:szCs w:val="28"/>
        </w:rPr>
        <w:t> </w:t>
      </w:r>
      <w:r w:rsidRPr="009F691E">
        <w:rPr>
          <w:sz w:val="28"/>
          <w:szCs w:val="28"/>
        </w:rPr>
        <w:tab/>
        <w:t xml:space="preserve">Общество нуждается в творчески активных личностях, способных систематично, последовательно и качественно решать существующие проблемы. </w:t>
      </w:r>
      <w:proofErr w:type="gramStart"/>
      <w:r w:rsidRPr="009F691E">
        <w:rPr>
          <w:sz w:val="28"/>
          <w:szCs w:val="28"/>
        </w:rPr>
        <w:t xml:space="preserve">При этом важно отметить, что первостепенную значимость приобретает обладание гибкостью мышления, умение совершать выбор, брать на себя ответственность и принимать решения, так как в изменчивых условиях экономического </w:t>
      </w:r>
      <w:r w:rsidR="009D73AC">
        <w:rPr>
          <w:sz w:val="28"/>
          <w:szCs w:val="28"/>
        </w:rPr>
        <w:t>и социального развития общества</w:t>
      </w:r>
      <w:r w:rsidRPr="009F691E">
        <w:rPr>
          <w:sz w:val="28"/>
          <w:szCs w:val="28"/>
        </w:rPr>
        <w:t xml:space="preserve"> выпускники должны быть готовы эффективно встраиваться в социальную деятельность, мобильно реагировать на «вызовы времени» и быть способными совершенствовать свои знания на протяжении жизни.</w:t>
      </w:r>
      <w:proofErr w:type="gramEnd"/>
      <w:r w:rsidR="00ED156C">
        <w:rPr>
          <w:bCs/>
          <w:sz w:val="28"/>
          <w:szCs w:val="28"/>
        </w:rPr>
        <w:t xml:space="preserve">    Речь идёт о компетенции выпускников.</w:t>
      </w:r>
      <w:r w:rsidR="00ED156C">
        <w:rPr>
          <w:bCs/>
          <w:sz w:val="28"/>
          <w:szCs w:val="28"/>
        </w:rPr>
        <w:tab/>
      </w:r>
      <w:r w:rsidR="00ED156C">
        <w:rPr>
          <w:sz w:val="28"/>
        </w:rPr>
        <w:t>Новые образовательные результаты – это сформированные  у выпускников общие и профессиональные компетенции, предусмотренные  ФГОС</w:t>
      </w:r>
      <w:r w:rsidR="00F73801">
        <w:rPr>
          <w:sz w:val="28"/>
        </w:rPr>
        <w:t xml:space="preserve"> СПО</w:t>
      </w:r>
      <w:r w:rsidR="00ED156C">
        <w:rPr>
          <w:sz w:val="28"/>
        </w:rPr>
        <w:t xml:space="preserve">, в соответствии со специальностью. </w:t>
      </w:r>
      <w:r w:rsidR="00ED156C">
        <w:rPr>
          <w:rStyle w:val="c1"/>
          <w:sz w:val="28"/>
          <w:szCs w:val="28"/>
          <w:shd w:val="clear" w:color="auto" w:fill="FFFFFF"/>
        </w:rPr>
        <w:t xml:space="preserve">Формированию общих компетенций </w:t>
      </w:r>
      <w:r w:rsidRPr="009F691E">
        <w:rPr>
          <w:rStyle w:val="c1"/>
          <w:sz w:val="28"/>
          <w:szCs w:val="28"/>
          <w:shd w:val="clear" w:color="auto" w:fill="FFFFFF"/>
        </w:rPr>
        <w:t>способствует использование  личностно-ориентированных технологий в процессе обучения.</w:t>
      </w:r>
      <w:r w:rsidRPr="009F691E">
        <w:rPr>
          <w:rStyle w:val="c1"/>
          <w:i/>
          <w:iCs/>
          <w:sz w:val="28"/>
          <w:szCs w:val="28"/>
          <w:shd w:val="clear" w:color="auto" w:fill="FFFFFF"/>
        </w:rPr>
        <w:t> </w:t>
      </w:r>
      <w:r w:rsidR="009D73AC">
        <w:t xml:space="preserve"> </w:t>
      </w:r>
    </w:p>
    <w:p w:rsidR="000B290A" w:rsidRPr="0010308C" w:rsidRDefault="009F691E" w:rsidP="0010308C">
      <w:pPr>
        <w:jc w:val="both"/>
        <w:rPr>
          <w:sz w:val="28"/>
          <w:szCs w:val="28"/>
        </w:rPr>
      </w:pPr>
      <w:r w:rsidRPr="0010308C">
        <w:rPr>
          <w:b/>
          <w:sz w:val="28"/>
          <w:szCs w:val="28"/>
        </w:rPr>
        <w:t xml:space="preserve">    </w:t>
      </w:r>
      <w:r w:rsidRPr="0010308C">
        <w:rPr>
          <w:sz w:val="28"/>
          <w:szCs w:val="28"/>
        </w:rPr>
        <w:tab/>
        <w:t xml:space="preserve">Цель </w:t>
      </w:r>
      <w:r w:rsidR="005869EC">
        <w:rPr>
          <w:sz w:val="28"/>
          <w:szCs w:val="28"/>
        </w:rPr>
        <w:t>работы</w:t>
      </w:r>
      <w:r w:rsidR="0010308C" w:rsidRPr="0010308C">
        <w:rPr>
          <w:sz w:val="28"/>
          <w:szCs w:val="28"/>
        </w:rPr>
        <w:t xml:space="preserve"> – </w:t>
      </w:r>
      <w:r w:rsidRPr="0010308C">
        <w:rPr>
          <w:sz w:val="28"/>
          <w:szCs w:val="28"/>
        </w:rPr>
        <w:t xml:space="preserve">показать использование личностно-ориентированных технологий при изучении дисциплины Русский язык и культура речи в процессе формирования общих компетенций  обучающихся. </w:t>
      </w:r>
      <w:r w:rsidR="000B290A" w:rsidRPr="0010308C">
        <w:rPr>
          <w:rFonts w:eastAsia="Andale Sans UI"/>
          <w:sz w:val="28"/>
          <w:szCs w:val="28"/>
        </w:rPr>
        <w:t xml:space="preserve">Задачи исследования </w:t>
      </w:r>
      <w:r w:rsidR="0010308C" w:rsidRPr="0010308C">
        <w:rPr>
          <w:rFonts w:eastAsia="Andale Sans UI"/>
          <w:sz w:val="28"/>
          <w:szCs w:val="28"/>
        </w:rPr>
        <w:t xml:space="preserve"> </w:t>
      </w:r>
      <w:r w:rsidR="0010308C" w:rsidRPr="0010308C">
        <w:rPr>
          <w:sz w:val="28"/>
          <w:szCs w:val="28"/>
        </w:rPr>
        <w:t xml:space="preserve">– </w:t>
      </w:r>
      <w:r w:rsidR="000B290A" w:rsidRPr="0010308C">
        <w:rPr>
          <w:rFonts w:eastAsia="Andale Sans UI"/>
          <w:sz w:val="28"/>
          <w:szCs w:val="28"/>
        </w:rPr>
        <w:t>рассмотреть понятие «общие компетенции», определить педагогические приёмы</w:t>
      </w:r>
      <w:r w:rsidR="000B290A" w:rsidRPr="0010308C">
        <w:rPr>
          <w:sz w:val="28"/>
          <w:szCs w:val="28"/>
        </w:rPr>
        <w:t xml:space="preserve"> </w:t>
      </w:r>
      <w:r w:rsidR="000B290A" w:rsidRPr="0010308C">
        <w:rPr>
          <w:rFonts w:eastAsia="Andale Sans UI"/>
          <w:sz w:val="28"/>
          <w:szCs w:val="28"/>
        </w:rPr>
        <w:t>технологий</w:t>
      </w:r>
      <w:r w:rsidR="000B290A" w:rsidRPr="0010308C">
        <w:rPr>
          <w:sz w:val="28"/>
          <w:szCs w:val="28"/>
        </w:rPr>
        <w:t xml:space="preserve">  блочно-модульного обучения,  проектной деятельности,</w:t>
      </w:r>
      <w:r w:rsidR="004623AA" w:rsidRPr="004623AA">
        <w:rPr>
          <w:sz w:val="28"/>
          <w:szCs w:val="28"/>
        </w:rPr>
        <w:t xml:space="preserve"> </w:t>
      </w:r>
      <w:r w:rsidR="004623AA">
        <w:rPr>
          <w:sz w:val="28"/>
          <w:szCs w:val="28"/>
        </w:rPr>
        <w:t>информационно-коммуникационных  (</w:t>
      </w:r>
      <w:r w:rsidR="000B290A" w:rsidRPr="0010308C">
        <w:rPr>
          <w:sz w:val="28"/>
          <w:szCs w:val="28"/>
        </w:rPr>
        <w:t>ИКТ</w:t>
      </w:r>
      <w:r w:rsidR="004623AA">
        <w:rPr>
          <w:sz w:val="28"/>
          <w:szCs w:val="28"/>
        </w:rPr>
        <w:t>)</w:t>
      </w:r>
      <w:r w:rsidR="0064181E">
        <w:rPr>
          <w:sz w:val="28"/>
          <w:szCs w:val="28"/>
        </w:rPr>
        <w:t xml:space="preserve">, способствующие формированию </w:t>
      </w:r>
      <w:r w:rsidR="000B290A" w:rsidRPr="0010308C">
        <w:rPr>
          <w:rFonts w:eastAsia="Andale Sans UI"/>
          <w:sz w:val="28"/>
          <w:szCs w:val="28"/>
        </w:rPr>
        <w:t xml:space="preserve"> общих компетенций  студентов. 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 xml:space="preserve">  </w:t>
      </w:r>
      <w:r w:rsidRPr="009F691E">
        <w:rPr>
          <w:sz w:val="28"/>
          <w:szCs w:val="28"/>
        </w:rPr>
        <w:tab/>
        <w:t>Под общей компетенцией (</w:t>
      </w:r>
      <w:proofErr w:type="gramStart"/>
      <w:r w:rsidRPr="009F691E">
        <w:rPr>
          <w:sz w:val="28"/>
          <w:szCs w:val="28"/>
        </w:rPr>
        <w:t>ОК</w:t>
      </w:r>
      <w:proofErr w:type="gramEnd"/>
      <w:r w:rsidRPr="009F691E">
        <w:rPr>
          <w:sz w:val="28"/>
          <w:szCs w:val="28"/>
        </w:rPr>
        <w:t>) понимаем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деятельности.</w:t>
      </w:r>
    </w:p>
    <w:p w:rsidR="009F691E" w:rsidRPr="009F691E" w:rsidRDefault="00521B8A" w:rsidP="009F6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Дисциплина  Русский язык и культура речи </w:t>
      </w:r>
      <w:r w:rsidR="009F691E" w:rsidRPr="009F691E">
        <w:rPr>
          <w:sz w:val="28"/>
          <w:szCs w:val="28"/>
        </w:rPr>
        <w:t xml:space="preserve"> непосредственно участвует в формировании общих компетенций и опосредованно – в формировании профессиональных компетенций. Можно сказать, что ОК во многом определяют эффективность и качество </w:t>
      </w:r>
      <w:proofErr w:type="spellStart"/>
      <w:r w:rsidR="009F691E" w:rsidRPr="009F691E">
        <w:rPr>
          <w:sz w:val="28"/>
          <w:szCs w:val="28"/>
        </w:rPr>
        <w:t>сформированности</w:t>
      </w:r>
      <w:proofErr w:type="spellEnd"/>
      <w:r w:rsidR="009F691E" w:rsidRPr="009F691E">
        <w:rPr>
          <w:sz w:val="28"/>
          <w:szCs w:val="28"/>
        </w:rPr>
        <w:t xml:space="preserve"> профессиональных компетенций.    </w:t>
      </w:r>
    </w:p>
    <w:p w:rsidR="00683EF4" w:rsidRDefault="009F691E" w:rsidP="009F691E">
      <w:pPr>
        <w:jc w:val="both"/>
        <w:rPr>
          <w:color w:val="000000"/>
          <w:shd w:val="clear" w:color="auto" w:fill="FFFFFF"/>
        </w:rPr>
      </w:pPr>
      <w:r w:rsidRPr="009F691E">
        <w:rPr>
          <w:sz w:val="28"/>
          <w:szCs w:val="28"/>
        </w:rPr>
        <w:t xml:space="preserve">   </w:t>
      </w:r>
      <w:r w:rsidRPr="009F691E">
        <w:rPr>
          <w:sz w:val="28"/>
          <w:szCs w:val="28"/>
        </w:rPr>
        <w:tab/>
        <w:t>Чтобы сформировать компетентного выпускника, необходимо применять активные методы обучения, технологии, развивающие прежде всего</w:t>
      </w:r>
      <w:r w:rsidR="004623AA">
        <w:rPr>
          <w:sz w:val="28"/>
          <w:szCs w:val="28"/>
        </w:rPr>
        <w:t xml:space="preserve"> следующие компетенции:  </w:t>
      </w:r>
      <w:r w:rsidRPr="009F691E">
        <w:rPr>
          <w:sz w:val="28"/>
          <w:szCs w:val="28"/>
        </w:rPr>
        <w:t>познавательную,    коммуникативную</w:t>
      </w:r>
      <w:r w:rsidR="0010308C">
        <w:rPr>
          <w:sz w:val="28"/>
          <w:szCs w:val="28"/>
        </w:rPr>
        <w:t xml:space="preserve">  </w:t>
      </w:r>
      <w:r w:rsidR="0010308C" w:rsidRPr="00683EF4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10308C" w:rsidRPr="00683EF4">
        <w:rPr>
          <w:color w:val="000000"/>
          <w:sz w:val="28"/>
          <w:szCs w:val="28"/>
          <w:shd w:val="clear" w:color="auto" w:fill="FFFFFF"/>
        </w:rPr>
        <w:t>ОК</w:t>
      </w:r>
      <w:proofErr w:type="gramEnd"/>
      <w:r w:rsidR="0010308C" w:rsidRPr="00683EF4">
        <w:rPr>
          <w:color w:val="000000"/>
          <w:sz w:val="28"/>
          <w:szCs w:val="28"/>
          <w:shd w:val="clear" w:color="auto" w:fill="FFFFFF"/>
        </w:rPr>
        <w:t xml:space="preserve"> 6</w:t>
      </w:r>
      <w:r w:rsidR="0064181E">
        <w:rPr>
          <w:color w:val="000000"/>
          <w:sz w:val="28"/>
          <w:szCs w:val="28"/>
          <w:shd w:val="clear" w:color="auto" w:fill="FFFFFF"/>
        </w:rPr>
        <w:t xml:space="preserve"> </w:t>
      </w:r>
      <w:r w:rsidR="0064181E" w:rsidRPr="0010308C">
        <w:rPr>
          <w:rFonts w:eastAsia="Andale Sans UI"/>
          <w:sz w:val="28"/>
          <w:szCs w:val="28"/>
        </w:rPr>
        <w:t xml:space="preserve"> </w:t>
      </w:r>
      <w:r w:rsidR="0064181E" w:rsidRPr="0010308C">
        <w:rPr>
          <w:sz w:val="28"/>
          <w:szCs w:val="28"/>
        </w:rPr>
        <w:t xml:space="preserve">– </w:t>
      </w:r>
      <w:r w:rsidR="0010308C" w:rsidRPr="00683EF4">
        <w:rPr>
          <w:color w:val="000000"/>
          <w:sz w:val="28"/>
          <w:szCs w:val="28"/>
          <w:shd w:val="clear" w:color="auto" w:fill="FFFFFF"/>
        </w:rPr>
        <w:t xml:space="preserve"> эффективно общаться с коллегами)</w:t>
      </w:r>
      <w:r w:rsidR="0010308C">
        <w:rPr>
          <w:sz w:val="28"/>
          <w:szCs w:val="28"/>
        </w:rPr>
        <w:t xml:space="preserve">, социальную </w:t>
      </w:r>
      <w:r w:rsidR="0010308C" w:rsidRPr="00683EF4">
        <w:rPr>
          <w:color w:val="000000"/>
          <w:sz w:val="28"/>
          <w:szCs w:val="28"/>
          <w:shd w:val="clear" w:color="auto" w:fill="FFFFFF"/>
        </w:rPr>
        <w:t xml:space="preserve">(ОК 7 </w:t>
      </w:r>
      <w:r w:rsidR="0064181E" w:rsidRPr="0010308C">
        <w:rPr>
          <w:rFonts w:eastAsia="Andale Sans UI"/>
          <w:sz w:val="28"/>
          <w:szCs w:val="28"/>
        </w:rPr>
        <w:t xml:space="preserve"> </w:t>
      </w:r>
      <w:r w:rsidR="0064181E" w:rsidRPr="0010308C">
        <w:rPr>
          <w:sz w:val="28"/>
          <w:szCs w:val="28"/>
        </w:rPr>
        <w:t xml:space="preserve">– </w:t>
      </w:r>
      <w:r w:rsidR="0010308C" w:rsidRPr="00683EF4">
        <w:rPr>
          <w:color w:val="000000"/>
          <w:sz w:val="28"/>
          <w:szCs w:val="28"/>
          <w:shd w:val="clear" w:color="auto" w:fill="FFFFFF"/>
        </w:rPr>
        <w:t>брать на себя ответственность за работу членов команды, решать проблемы)</w:t>
      </w:r>
      <w:r w:rsidR="0010308C">
        <w:rPr>
          <w:color w:val="000000"/>
          <w:sz w:val="28"/>
          <w:szCs w:val="28"/>
          <w:shd w:val="clear" w:color="auto" w:fill="FFFFFF"/>
        </w:rPr>
        <w:t xml:space="preserve">, </w:t>
      </w:r>
      <w:r w:rsidR="0010308C">
        <w:rPr>
          <w:sz w:val="28"/>
          <w:szCs w:val="28"/>
        </w:rPr>
        <w:t xml:space="preserve"> </w:t>
      </w:r>
      <w:r w:rsidR="0010308C">
        <w:rPr>
          <w:color w:val="000000"/>
          <w:sz w:val="28"/>
          <w:szCs w:val="28"/>
          <w:shd w:val="clear" w:color="auto" w:fill="FFFFFF"/>
        </w:rPr>
        <w:t>информационную</w:t>
      </w:r>
      <w:r w:rsidR="0064181E">
        <w:rPr>
          <w:color w:val="000000"/>
          <w:sz w:val="28"/>
          <w:szCs w:val="28"/>
          <w:shd w:val="clear" w:color="auto" w:fill="FFFFFF"/>
        </w:rPr>
        <w:t xml:space="preserve"> </w:t>
      </w:r>
      <w:r w:rsidR="0010308C" w:rsidRPr="00683EF4">
        <w:rPr>
          <w:color w:val="000000"/>
          <w:sz w:val="28"/>
          <w:szCs w:val="28"/>
          <w:shd w:val="clear" w:color="auto" w:fill="FFFFFF"/>
        </w:rPr>
        <w:t>(ОК 4, ОК 5</w:t>
      </w:r>
      <w:r w:rsidR="0064181E" w:rsidRPr="0010308C">
        <w:rPr>
          <w:rFonts w:eastAsia="Andale Sans UI"/>
          <w:sz w:val="28"/>
          <w:szCs w:val="28"/>
        </w:rPr>
        <w:t xml:space="preserve"> </w:t>
      </w:r>
      <w:r w:rsidR="0064181E" w:rsidRPr="0010308C">
        <w:rPr>
          <w:sz w:val="28"/>
          <w:szCs w:val="28"/>
        </w:rPr>
        <w:t xml:space="preserve">– </w:t>
      </w:r>
      <w:r w:rsidR="0010308C" w:rsidRPr="00683EF4">
        <w:rPr>
          <w:color w:val="000000"/>
          <w:sz w:val="28"/>
          <w:szCs w:val="28"/>
          <w:shd w:val="clear" w:color="auto" w:fill="FFFFFF"/>
        </w:rPr>
        <w:t xml:space="preserve"> владение информационной культурой, </w:t>
      </w:r>
      <w:r w:rsidR="0010308C">
        <w:rPr>
          <w:color w:val="000000"/>
          <w:sz w:val="28"/>
          <w:szCs w:val="28"/>
          <w:shd w:val="clear" w:color="auto" w:fill="FFFFFF"/>
        </w:rPr>
        <w:t xml:space="preserve">умение </w:t>
      </w:r>
      <w:r w:rsidR="0010308C" w:rsidRPr="00683EF4">
        <w:rPr>
          <w:color w:val="000000"/>
          <w:sz w:val="28"/>
          <w:szCs w:val="28"/>
          <w:shd w:val="clear" w:color="auto" w:fill="FFFFFF"/>
        </w:rPr>
        <w:t xml:space="preserve">анализировать и оценивать </w:t>
      </w:r>
      <w:r w:rsidR="0010308C" w:rsidRPr="00683EF4">
        <w:rPr>
          <w:color w:val="000000"/>
          <w:sz w:val="28"/>
          <w:szCs w:val="28"/>
          <w:shd w:val="clear" w:color="auto" w:fill="FFFFFF"/>
        </w:rPr>
        <w:lastRenderedPageBreak/>
        <w:t>информацию</w:t>
      </w:r>
      <w:r w:rsidR="0010308C">
        <w:rPr>
          <w:color w:val="000000"/>
          <w:sz w:val="28"/>
          <w:szCs w:val="28"/>
          <w:shd w:val="clear" w:color="auto" w:fill="FFFFFF"/>
        </w:rPr>
        <w:t>)</w:t>
      </w:r>
      <w:r w:rsidRPr="009F691E">
        <w:rPr>
          <w:sz w:val="28"/>
          <w:szCs w:val="28"/>
        </w:rPr>
        <w:t xml:space="preserve"> и личностную активность нынешних студентов</w:t>
      </w:r>
      <w:r w:rsidR="0010308C">
        <w:rPr>
          <w:sz w:val="28"/>
          <w:szCs w:val="28"/>
        </w:rPr>
        <w:t xml:space="preserve"> </w:t>
      </w:r>
      <w:r w:rsidR="0010308C" w:rsidRPr="00683EF4">
        <w:rPr>
          <w:color w:val="000000"/>
          <w:sz w:val="28"/>
          <w:szCs w:val="28"/>
          <w:shd w:val="clear" w:color="auto" w:fill="FFFFFF"/>
        </w:rPr>
        <w:t>(ОК 8)</w:t>
      </w:r>
      <w:r w:rsidRPr="009F691E">
        <w:rPr>
          <w:sz w:val="28"/>
          <w:szCs w:val="28"/>
        </w:rPr>
        <w:t>. Один и тот же набор методов может способствовать формированию одновременно нескольких общих компетенций, так как весь перечень ОК формируется не последовательно, а одновременно.</w:t>
      </w:r>
      <w:r w:rsidR="00683EF4" w:rsidRPr="00683EF4">
        <w:rPr>
          <w:color w:val="000000"/>
          <w:shd w:val="clear" w:color="auto" w:fill="FFFFFF"/>
        </w:rPr>
        <w:t xml:space="preserve"> </w:t>
      </w:r>
    </w:p>
    <w:p w:rsidR="009F691E" w:rsidRPr="009F691E" w:rsidRDefault="00683EF4" w:rsidP="009F691E">
      <w:pPr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ab/>
      </w:r>
      <w:r w:rsidR="009F691E" w:rsidRPr="009F691E">
        <w:rPr>
          <w:sz w:val="28"/>
          <w:szCs w:val="28"/>
        </w:rPr>
        <w:t xml:space="preserve">Наиболее результативно помогают  решить проблему формирования ОК технологии личностно-ориентированного обучения.  При таком подходе учитываются потребности, возможности и склонности обучаемого, а он сам выступает наряду с преподавателем в качестве активного субъекта деятельности учения.  Личностно-ориентированный подход воздействует на все компоненты системы образования (образовательные и воспитательные цели обучения, содержание обучения, методы и приемы обучения), способствует созданию благоприятной обучающей и воспитывающей среды. </w:t>
      </w:r>
    </w:p>
    <w:p w:rsidR="009F691E" w:rsidRPr="009F691E" w:rsidRDefault="00521B8A" w:rsidP="00521B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>Только при интеграции нескольких образовательных технологий в процессе обучения можно добиться наиболее оптимального результата.</w:t>
      </w:r>
    </w:p>
    <w:p w:rsidR="009F691E" w:rsidRPr="009F691E" w:rsidRDefault="00521B8A" w:rsidP="00521B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 xml:space="preserve">Реализовать личностно-ориентированный подход позволяют следующие технологии: </w:t>
      </w:r>
      <w:r w:rsidR="007C1E33">
        <w:rPr>
          <w:sz w:val="28"/>
          <w:szCs w:val="28"/>
        </w:rPr>
        <w:t xml:space="preserve">блочно-модульного обучения, </w:t>
      </w:r>
      <w:r w:rsidR="009F691E" w:rsidRPr="009F691E">
        <w:rPr>
          <w:sz w:val="28"/>
          <w:szCs w:val="28"/>
        </w:rPr>
        <w:t>проектной д</w:t>
      </w:r>
      <w:r w:rsidR="007C1E33">
        <w:rPr>
          <w:sz w:val="28"/>
          <w:szCs w:val="28"/>
        </w:rPr>
        <w:t>еятельности,</w:t>
      </w:r>
      <w:r w:rsidR="00151C98" w:rsidRPr="00151C98">
        <w:rPr>
          <w:sz w:val="28"/>
          <w:szCs w:val="28"/>
        </w:rPr>
        <w:t xml:space="preserve"> </w:t>
      </w:r>
      <w:r w:rsidR="00151C98">
        <w:rPr>
          <w:sz w:val="28"/>
          <w:szCs w:val="28"/>
        </w:rPr>
        <w:t>и</w:t>
      </w:r>
      <w:r w:rsidR="00151C98" w:rsidRPr="00E52F01">
        <w:rPr>
          <w:sz w:val="28"/>
          <w:szCs w:val="28"/>
        </w:rPr>
        <w:t>нформационно-коммуникационные</w:t>
      </w:r>
      <w:r w:rsidR="00151C98">
        <w:rPr>
          <w:sz w:val="28"/>
          <w:szCs w:val="28"/>
        </w:rPr>
        <w:t xml:space="preserve">  (ИКТ).</w:t>
      </w:r>
      <w:r w:rsidR="00151C98" w:rsidRPr="00E52F01">
        <w:rPr>
          <w:sz w:val="28"/>
          <w:szCs w:val="28"/>
        </w:rPr>
        <w:t xml:space="preserve"> 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ab/>
        <w:t xml:space="preserve">Модульная технология интересна и эффективна тем, что позволяет  удачно сочетать новые подходы к обучению и устоявшиеся рецепты традиционной учебной системы. Наиболее существенные элементы данной технологии: блочное (модульное построение учебного материала), мотивация учебной деятельности на основе целеполагания; преобладание самостоятельной творческой деятельности обучающихся на уроках под руководством преподавателя; организация самоконтроля и внешнего контроля учебной </w:t>
      </w:r>
      <w:proofErr w:type="gramStart"/>
      <w:r w:rsidRPr="009F691E">
        <w:rPr>
          <w:sz w:val="28"/>
          <w:szCs w:val="28"/>
        </w:rPr>
        <w:t>деятельности</w:t>
      </w:r>
      <w:proofErr w:type="gramEnd"/>
      <w:r w:rsidRPr="009F691E">
        <w:rPr>
          <w:sz w:val="28"/>
          <w:szCs w:val="28"/>
        </w:rPr>
        <w:t xml:space="preserve"> на основе рефлексии обучающегося и преподавателя. На занятиях   студенты много работают самостоятельно, попарно или группами по технологическим картам, которые состоят из учебных элементов (УЭ).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ab/>
        <w:t>Важным элементом модульной технологии является создание мотива урока, заинтересованности в нем, желание активно работать. Мотивация достигается через использование приема «интрига», цель которого - вовлечь студентов  в работу. «Интригой» может быть: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>- одно или несколько предложений, содержащих в себе основную проблему урока, но не раскрывающую её;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>- вопросы, ответы на которые студенты  должны найти сами;</w:t>
      </w:r>
    </w:p>
    <w:p w:rsid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>- картина, образ, требующие объяснения.</w:t>
      </w:r>
    </w:p>
    <w:p w:rsidR="009F691E" w:rsidRPr="009F691E" w:rsidRDefault="00A469DD" w:rsidP="009F6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 xml:space="preserve">Другой структурной единицей урока является «воспоминания» –   чрезвычайно важная стадия восстановления в памяти обучающихся уже имеющихся знаний. Опора на личный опыт студентов  (знания, умения, навыки и эмоционально-нравственный опыт жизни) дает ряд неоспоримых преимуществ. Во-первых, новое знание эффективнее усваивается на основе ранее изученных сведений и в этом случае становится достоянием долговременной памяти. Во-вторых, если обращаться к памяти постоянно, студент выстраивает систему знаний, и каждое новое знание служит звеном цепочки, крепко соединяющей его с прошлым опытом и являющейся прочной основой для будущего. </w:t>
      </w:r>
    </w:p>
    <w:p w:rsidR="00A716A6" w:rsidRPr="00CE1869" w:rsidRDefault="009F691E" w:rsidP="00E05ED6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9F691E">
        <w:rPr>
          <w:sz w:val="28"/>
          <w:szCs w:val="28"/>
        </w:rPr>
        <w:lastRenderedPageBreak/>
        <w:tab/>
        <w:t xml:space="preserve">Следующие за мотивацией учебные элементы модуля составлены в виде задач или творческих заданий и направлены на активное чтение изучаемого материала. Важно рациональное применение методов обучения в зависимости от содержания материала, уровня его сложности, от поставленных задач и особенностей обучающихся. </w:t>
      </w:r>
      <w:r w:rsidR="00A716A6" w:rsidRPr="00E05ED6">
        <w:rPr>
          <w:rStyle w:val="c1"/>
          <w:color w:val="000000"/>
          <w:sz w:val="28"/>
          <w:szCs w:val="28"/>
        </w:rPr>
        <w:t>Использование практических задач профессиональной тематики  позволяет привить  интерес к избранной профессии.</w:t>
      </w:r>
      <w:r w:rsidR="00A716A6" w:rsidRPr="00E05ED6">
        <w:rPr>
          <w:rFonts w:ascii="Arial" w:hAnsi="Arial" w:cs="Arial"/>
          <w:color w:val="000000"/>
          <w:sz w:val="28"/>
          <w:szCs w:val="28"/>
        </w:rPr>
        <w:t xml:space="preserve"> </w:t>
      </w:r>
      <w:r w:rsidR="00A716A6" w:rsidRPr="00E05ED6">
        <w:rPr>
          <w:rStyle w:val="c1"/>
          <w:color w:val="000000"/>
          <w:sz w:val="28"/>
          <w:szCs w:val="28"/>
        </w:rPr>
        <w:t>Например, при изучении темы «Словари русского языка</w:t>
      </w:r>
      <w:r w:rsidR="002A5180">
        <w:rPr>
          <w:rStyle w:val="c1"/>
          <w:color w:val="000000"/>
          <w:sz w:val="28"/>
          <w:szCs w:val="28"/>
        </w:rPr>
        <w:t>»</w:t>
      </w:r>
      <w:r w:rsidR="007C1E33">
        <w:rPr>
          <w:rStyle w:val="c1"/>
          <w:color w:val="000000"/>
          <w:sz w:val="28"/>
          <w:szCs w:val="28"/>
        </w:rPr>
        <w:t xml:space="preserve"> студенты получают задание</w:t>
      </w:r>
      <w:r w:rsidR="00A716A6" w:rsidRPr="00E05ED6">
        <w:rPr>
          <w:rStyle w:val="c1"/>
          <w:color w:val="000000"/>
          <w:sz w:val="28"/>
          <w:szCs w:val="28"/>
        </w:rPr>
        <w:t>:</w:t>
      </w:r>
      <w:r w:rsidR="007C1E33">
        <w:rPr>
          <w:rStyle w:val="c1"/>
          <w:color w:val="000000"/>
          <w:sz w:val="28"/>
          <w:szCs w:val="28"/>
        </w:rPr>
        <w:t xml:space="preserve"> </w:t>
      </w:r>
      <w:r w:rsidR="00A716A6" w:rsidRPr="00E05ED6">
        <w:rPr>
          <w:rStyle w:val="c1"/>
          <w:color w:val="000000"/>
          <w:sz w:val="28"/>
          <w:szCs w:val="28"/>
        </w:rPr>
        <w:t xml:space="preserve">1. Произвести этимологический разбор слов </w:t>
      </w:r>
      <w:r w:rsidR="00A716A6" w:rsidRPr="00E05ED6">
        <w:rPr>
          <w:rStyle w:val="c1"/>
          <w:i/>
          <w:iCs/>
          <w:color w:val="000000"/>
          <w:sz w:val="28"/>
          <w:szCs w:val="28"/>
        </w:rPr>
        <w:t xml:space="preserve">автомобиль, автолюбитель, механик </w:t>
      </w:r>
      <w:r w:rsidR="00A716A6" w:rsidRPr="00E05ED6">
        <w:rPr>
          <w:rStyle w:val="apple-converted-space"/>
          <w:i/>
          <w:iCs/>
          <w:color w:val="000000"/>
          <w:sz w:val="28"/>
          <w:szCs w:val="28"/>
        </w:rPr>
        <w:t> </w:t>
      </w:r>
      <w:r w:rsidR="00A716A6" w:rsidRPr="00E05ED6">
        <w:rPr>
          <w:rStyle w:val="c1"/>
          <w:color w:val="000000"/>
          <w:sz w:val="28"/>
          <w:szCs w:val="28"/>
        </w:rPr>
        <w:t xml:space="preserve">и др.  2. Найти в толковом словаре определение слов </w:t>
      </w:r>
      <w:r w:rsidR="00A716A6" w:rsidRPr="00E05ED6">
        <w:rPr>
          <w:rStyle w:val="c1"/>
          <w:i/>
          <w:color w:val="000000"/>
          <w:sz w:val="28"/>
          <w:szCs w:val="28"/>
        </w:rPr>
        <w:t>шасси, подвеска</w:t>
      </w:r>
      <w:r w:rsidR="00A716A6" w:rsidRPr="00E05ED6">
        <w:rPr>
          <w:rStyle w:val="c1"/>
          <w:color w:val="000000"/>
          <w:sz w:val="28"/>
          <w:szCs w:val="28"/>
        </w:rPr>
        <w:t xml:space="preserve"> и др. слов, связанных с избранной профессией.  При изучении темы «Функциональные стили ли</w:t>
      </w:r>
      <w:r w:rsidR="002A5180">
        <w:rPr>
          <w:rStyle w:val="c1"/>
          <w:color w:val="000000"/>
          <w:sz w:val="28"/>
          <w:szCs w:val="28"/>
        </w:rPr>
        <w:t xml:space="preserve">тературного языка»  в качестве </w:t>
      </w:r>
      <w:r w:rsidR="007C1E33">
        <w:rPr>
          <w:rStyle w:val="c1"/>
          <w:color w:val="000000"/>
          <w:sz w:val="28"/>
          <w:szCs w:val="28"/>
        </w:rPr>
        <w:t>самостоятельной работы предлагается</w:t>
      </w:r>
      <w:r w:rsidR="00A716A6" w:rsidRPr="00E05ED6">
        <w:rPr>
          <w:rStyle w:val="c1"/>
          <w:color w:val="000000"/>
          <w:sz w:val="28"/>
          <w:szCs w:val="28"/>
        </w:rPr>
        <w:t xml:space="preserve"> задание: </w:t>
      </w:r>
      <w:r w:rsidR="007C1E33">
        <w:rPr>
          <w:rStyle w:val="c1"/>
          <w:color w:val="000000"/>
          <w:sz w:val="28"/>
          <w:szCs w:val="28"/>
        </w:rPr>
        <w:t>1.</w:t>
      </w:r>
      <w:r w:rsidR="002A5180">
        <w:rPr>
          <w:rStyle w:val="c1"/>
          <w:color w:val="000000"/>
          <w:sz w:val="28"/>
          <w:szCs w:val="28"/>
        </w:rPr>
        <w:t xml:space="preserve"> </w:t>
      </w:r>
      <w:r w:rsidR="007C1E33">
        <w:rPr>
          <w:rStyle w:val="c1"/>
          <w:color w:val="000000"/>
          <w:sz w:val="28"/>
          <w:szCs w:val="28"/>
        </w:rPr>
        <w:t>Написать оду своей профессии</w:t>
      </w:r>
      <w:r w:rsidR="00CE1869">
        <w:rPr>
          <w:rStyle w:val="c1"/>
          <w:color w:val="000000"/>
          <w:sz w:val="28"/>
          <w:szCs w:val="28"/>
        </w:rPr>
        <w:t xml:space="preserve">; </w:t>
      </w:r>
      <w:r w:rsidR="00CE1869" w:rsidRPr="00CE1869">
        <w:rPr>
          <w:sz w:val="28"/>
          <w:szCs w:val="28"/>
        </w:rPr>
        <w:t xml:space="preserve">2. </w:t>
      </w:r>
      <w:r w:rsidR="00A716A6" w:rsidRPr="00CE1869">
        <w:rPr>
          <w:sz w:val="28"/>
          <w:szCs w:val="28"/>
        </w:rPr>
        <w:t>Подготовить рекламу своей профессии, используя  </w:t>
      </w:r>
      <w:proofErr w:type="gramStart"/>
      <w:r w:rsidR="00A716A6" w:rsidRPr="00CE1869">
        <w:rPr>
          <w:sz w:val="28"/>
          <w:szCs w:val="28"/>
        </w:rPr>
        <w:t>публицистический</w:t>
      </w:r>
      <w:proofErr w:type="gramEnd"/>
      <w:r w:rsidR="00A716A6" w:rsidRPr="00CE1869">
        <w:rPr>
          <w:sz w:val="28"/>
          <w:szCs w:val="28"/>
        </w:rPr>
        <w:t>, официально-деловой стили речи.</w:t>
      </w:r>
    </w:p>
    <w:p w:rsidR="00E05ED6" w:rsidRPr="00E05ED6" w:rsidRDefault="00E05ED6" w:rsidP="00E05E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>Блочно-модульная технология развивает индивидуальные способности каждого студента, учит самостоятельно достигать конкретной цели в учебно-познавательной деятельности, самому определять уровень усвоения знаний, осуществлять самоуправление учебной деятельностью на уроках</w:t>
      </w:r>
      <w:r w:rsidRPr="00E05ED6">
        <w:rPr>
          <w:sz w:val="28"/>
          <w:szCs w:val="28"/>
        </w:rPr>
        <w:t>.</w:t>
      </w:r>
    </w:p>
    <w:p w:rsidR="009F691E" w:rsidRPr="009F691E" w:rsidRDefault="007C1E33" w:rsidP="009F6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>Практика показывает, что модульная технология гармонично со</w:t>
      </w:r>
      <w:r w:rsidR="009616D9">
        <w:rPr>
          <w:sz w:val="28"/>
          <w:szCs w:val="28"/>
        </w:rPr>
        <w:t>четается с элементами технологий</w:t>
      </w:r>
      <w:r w:rsidR="009F691E" w:rsidRPr="009F691E">
        <w:rPr>
          <w:sz w:val="28"/>
          <w:szCs w:val="28"/>
        </w:rPr>
        <w:t xml:space="preserve"> проектной деятельности</w:t>
      </w:r>
      <w:r w:rsidR="00151C98">
        <w:rPr>
          <w:sz w:val="28"/>
          <w:szCs w:val="28"/>
        </w:rPr>
        <w:t xml:space="preserve"> и ИКТ</w:t>
      </w:r>
      <w:r w:rsidR="009F691E" w:rsidRPr="009F691E">
        <w:rPr>
          <w:sz w:val="28"/>
          <w:szCs w:val="28"/>
        </w:rPr>
        <w:t>.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ab/>
        <w:t xml:space="preserve">Основная ценность проектной технологии обучения состоит в том, что она ориентирует </w:t>
      </w:r>
      <w:proofErr w:type="gramStart"/>
      <w:r w:rsidRPr="009F691E">
        <w:rPr>
          <w:sz w:val="28"/>
          <w:szCs w:val="28"/>
        </w:rPr>
        <w:t>обучающихся</w:t>
      </w:r>
      <w:proofErr w:type="gramEnd"/>
      <w:r w:rsidRPr="009F691E">
        <w:rPr>
          <w:sz w:val="28"/>
          <w:szCs w:val="28"/>
        </w:rPr>
        <w:t xml:space="preserve">  на создание образовательного продукта, а не на простое изучение определенной темы. Студенты  индивидуально или по группам за какое-то  время выполняют  определённую работу на заданную тему. Их задача –  получить новый продукт, решить какую-либо проблему. Чтобы её решить, требуется владение большим объёмом знаний и определенными умениями: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 xml:space="preserve"> - интеллектуальными (умение работать с различного вида информацией, с текстом, вести поиск информации, анализировать информацию, делать выводы);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 xml:space="preserve"> - творческими (умение генерировать идеи, находить множество вариантов решения проблемы, прогнозировать последствия того или иного явления);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>- собственно коммуникативные (умение вести дискуссию, слушать и слышать собеседника, отстаивать свою точку зрения, лаконично излагать мысли, находить компромисс с собеседником).</w:t>
      </w:r>
    </w:p>
    <w:p w:rsidR="00800DE9" w:rsidRDefault="009F691E" w:rsidP="00800DE9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 xml:space="preserve">  </w:t>
      </w:r>
      <w:r w:rsidRPr="009F691E">
        <w:rPr>
          <w:sz w:val="28"/>
          <w:szCs w:val="28"/>
        </w:rPr>
        <w:tab/>
        <w:t>Например, при обобщении материала по теме «Лексикология. Фразеология» студенты защищают самостоятельно разработанные проекты на следующие темы:  «Сленговые выражения в речи студентов»; «Лексические ошибки в речи дикторов телевидения»;</w:t>
      </w:r>
      <w:r w:rsidR="00CE1869">
        <w:rPr>
          <w:sz w:val="28"/>
          <w:szCs w:val="28"/>
        </w:rPr>
        <w:t xml:space="preserve"> </w:t>
      </w:r>
      <w:r w:rsidRPr="009F691E">
        <w:rPr>
          <w:sz w:val="28"/>
          <w:szCs w:val="28"/>
        </w:rPr>
        <w:t>«</w:t>
      </w:r>
      <w:r w:rsidR="00F73801">
        <w:rPr>
          <w:sz w:val="28"/>
          <w:szCs w:val="28"/>
        </w:rPr>
        <w:t>Каждое слово для историка есть свидетель, памятник, факт жизни народа</w:t>
      </w:r>
      <w:r w:rsidRPr="009F691E">
        <w:rPr>
          <w:sz w:val="28"/>
          <w:szCs w:val="28"/>
        </w:rPr>
        <w:t>»;</w:t>
      </w:r>
      <w:r w:rsidR="00CE1869">
        <w:rPr>
          <w:sz w:val="28"/>
          <w:szCs w:val="28"/>
        </w:rPr>
        <w:t xml:space="preserve"> </w:t>
      </w:r>
      <w:r w:rsidRPr="009F691E">
        <w:rPr>
          <w:sz w:val="28"/>
          <w:szCs w:val="28"/>
        </w:rPr>
        <w:t>«Профессионализмы нашей группы»</w:t>
      </w:r>
      <w:r w:rsidR="00F73801">
        <w:rPr>
          <w:sz w:val="28"/>
          <w:szCs w:val="28"/>
        </w:rPr>
        <w:t>, «Использование профессиональной лексики в художественных произведениях»</w:t>
      </w:r>
      <w:r w:rsidR="002A5180">
        <w:rPr>
          <w:sz w:val="28"/>
          <w:szCs w:val="28"/>
        </w:rPr>
        <w:t xml:space="preserve"> и др</w:t>
      </w:r>
      <w:r w:rsidRPr="009F691E">
        <w:rPr>
          <w:sz w:val="28"/>
          <w:szCs w:val="28"/>
        </w:rPr>
        <w:t xml:space="preserve">. </w:t>
      </w:r>
    </w:p>
    <w:p w:rsidR="00151C98" w:rsidRPr="00800DE9" w:rsidRDefault="00800DE9" w:rsidP="00800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>Студенты выбирают тему по желанию,  работают</w:t>
      </w:r>
      <w:r w:rsidR="00A469DD">
        <w:rPr>
          <w:sz w:val="28"/>
          <w:szCs w:val="28"/>
        </w:rPr>
        <w:t xml:space="preserve"> индивидуально или </w:t>
      </w:r>
      <w:r w:rsidR="009F691E" w:rsidRPr="009F691E">
        <w:rPr>
          <w:sz w:val="28"/>
          <w:szCs w:val="28"/>
        </w:rPr>
        <w:t xml:space="preserve"> в группах. В процессе работы над групповым проектом обучающиеся </w:t>
      </w:r>
      <w:r w:rsidR="009F691E" w:rsidRPr="009F691E">
        <w:rPr>
          <w:sz w:val="28"/>
          <w:szCs w:val="28"/>
        </w:rPr>
        <w:lastRenderedPageBreak/>
        <w:t xml:space="preserve">приобретают опыт совместной деятельности, распределения </w:t>
      </w:r>
      <w:proofErr w:type="gramStart"/>
      <w:r w:rsidR="009F691E" w:rsidRPr="009F691E">
        <w:rPr>
          <w:sz w:val="28"/>
          <w:szCs w:val="28"/>
        </w:rPr>
        <w:t>обязанностей</w:t>
      </w:r>
      <w:proofErr w:type="gramEnd"/>
      <w:r w:rsidR="009F691E" w:rsidRPr="009F691E">
        <w:rPr>
          <w:sz w:val="28"/>
          <w:szCs w:val="28"/>
        </w:rPr>
        <w:t xml:space="preserve"> как при подготовке, так и при презентации результатов работы.  </w:t>
      </w:r>
    </w:p>
    <w:p w:rsidR="006D74FC" w:rsidRPr="006D74FC" w:rsidRDefault="009F691E" w:rsidP="006D74FC">
      <w:pPr>
        <w:jc w:val="both"/>
        <w:rPr>
          <w:sz w:val="28"/>
          <w:szCs w:val="28"/>
        </w:rPr>
      </w:pPr>
      <w:r w:rsidRPr="006D74FC">
        <w:rPr>
          <w:sz w:val="28"/>
          <w:szCs w:val="28"/>
        </w:rPr>
        <w:tab/>
      </w:r>
      <w:r w:rsidR="00151C98" w:rsidRPr="006D74FC">
        <w:rPr>
          <w:sz w:val="28"/>
          <w:szCs w:val="28"/>
        </w:rPr>
        <w:t xml:space="preserve"> </w:t>
      </w:r>
      <w:r w:rsidR="00800DE9" w:rsidRPr="006D74FC">
        <w:rPr>
          <w:sz w:val="28"/>
          <w:szCs w:val="28"/>
        </w:rPr>
        <w:t>И</w:t>
      </w:r>
      <w:r w:rsidRPr="006D74FC">
        <w:rPr>
          <w:sz w:val="28"/>
          <w:szCs w:val="28"/>
        </w:rPr>
        <w:t>спо</w:t>
      </w:r>
      <w:r w:rsidR="00E05ED6" w:rsidRPr="006D74FC">
        <w:rPr>
          <w:sz w:val="28"/>
          <w:szCs w:val="28"/>
        </w:rPr>
        <w:t xml:space="preserve">льзование проектной технологии на уроках </w:t>
      </w:r>
      <w:r w:rsidRPr="006D74FC">
        <w:rPr>
          <w:sz w:val="28"/>
          <w:szCs w:val="28"/>
        </w:rPr>
        <w:t xml:space="preserve">русского языка </w:t>
      </w:r>
      <w:r w:rsidR="00E05ED6" w:rsidRPr="006D74FC">
        <w:rPr>
          <w:sz w:val="28"/>
          <w:szCs w:val="28"/>
        </w:rPr>
        <w:t xml:space="preserve">и культуры речи </w:t>
      </w:r>
      <w:r w:rsidRPr="006D74FC">
        <w:rPr>
          <w:sz w:val="28"/>
          <w:szCs w:val="28"/>
        </w:rPr>
        <w:t xml:space="preserve">обеспечивает формирование  следующих компетенций:  социальной, коммуникативной, информационной, учебно-познавательной. </w:t>
      </w:r>
      <w:r w:rsidR="006D74FC" w:rsidRPr="006D74FC">
        <w:rPr>
          <w:sz w:val="28"/>
          <w:szCs w:val="28"/>
        </w:rPr>
        <w:t xml:space="preserve">Освоение проектной культуры студентами способствует формированию исследовательских навыков, необходимых для написания в дальнейшем курсовых и дипломных работ. </w:t>
      </w:r>
    </w:p>
    <w:p w:rsidR="009F691E" w:rsidRDefault="006D74FC" w:rsidP="004623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F691E" w:rsidRPr="009F691E">
        <w:rPr>
          <w:sz w:val="28"/>
          <w:szCs w:val="28"/>
        </w:rPr>
        <w:t xml:space="preserve">С вышеназванными технологиями  гармонично сочетаются элементы  </w:t>
      </w:r>
      <w:r w:rsidR="00800DE9">
        <w:rPr>
          <w:sz w:val="28"/>
          <w:szCs w:val="28"/>
        </w:rPr>
        <w:t>ИКТ</w:t>
      </w:r>
      <w:r w:rsidR="00800DE9" w:rsidRPr="0091075E">
        <w:rPr>
          <w:sz w:val="28"/>
          <w:szCs w:val="28"/>
        </w:rPr>
        <w:t>: использование видеоряда мультимедийного учебника, подготовка презентаций по темам или вопросам студентами, творческая работа над индивидуальным или групповым проектом.</w:t>
      </w:r>
      <w:r w:rsidR="00800DE9" w:rsidRPr="0091075E">
        <w:rPr>
          <w:color w:val="000000"/>
          <w:sz w:val="28"/>
          <w:szCs w:val="28"/>
        </w:rPr>
        <w:t xml:space="preserve"> </w:t>
      </w:r>
    </w:p>
    <w:p w:rsidR="004623AA" w:rsidRPr="004A1DC9" w:rsidRDefault="004623AA" w:rsidP="00462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DC9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 элементов ИКТ позволяе</w:t>
      </w:r>
      <w:r w:rsidRPr="004A1DC9">
        <w:rPr>
          <w:sz w:val="28"/>
          <w:szCs w:val="28"/>
        </w:rPr>
        <w:t>т эффективно организо</w:t>
      </w:r>
      <w:r>
        <w:rPr>
          <w:sz w:val="28"/>
          <w:szCs w:val="28"/>
        </w:rPr>
        <w:t>вы</w:t>
      </w:r>
      <w:r w:rsidRPr="004A1DC9">
        <w:rPr>
          <w:sz w:val="28"/>
          <w:szCs w:val="28"/>
        </w:rPr>
        <w:t>вать групповую и самостоятельную работу</w:t>
      </w:r>
      <w:r>
        <w:rPr>
          <w:sz w:val="28"/>
          <w:szCs w:val="28"/>
        </w:rPr>
        <w:t xml:space="preserve"> студентов </w:t>
      </w:r>
      <w:r w:rsidRPr="004A1DC9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>,</w:t>
      </w:r>
      <w:r w:rsidRPr="004A1DC9">
        <w:rPr>
          <w:sz w:val="28"/>
          <w:szCs w:val="28"/>
        </w:rPr>
        <w:t xml:space="preserve"> способству</w:t>
      </w:r>
      <w:r>
        <w:rPr>
          <w:sz w:val="28"/>
          <w:szCs w:val="28"/>
        </w:rPr>
        <w:t>е</w:t>
      </w:r>
      <w:r w:rsidRPr="004A1DC9">
        <w:rPr>
          <w:sz w:val="28"/>
          <w:szCs w:val="28"/>
        </w:rPr>
        <w:t xml:space="preserve">т совершенствованию практических умений и навыков </w:t>
      </w:r>
      <w:r>
        <w:rPr>
          <w:sz w:val="28"/>
          <w:szCs w:val="28"/>
        </w:rPr>
        <w:t>обучающихся, позволяе</w:t>
      </w:r>
      <w:r w:rsidRPr="004A1DC9">
        <w:rPr>
          <w:sz w:val="28"/>
          <w:szCs w:val="28"/>
        </w:rPr>
        <w:t xml:space="preserve">т индивидуализировать процесс </w:t>
      </w:r>
      <w:r>
        <w:rPr>
          <w:sz w:val="28"/>
          <w:szCs w:val="28"/>
        </w:rPr>
        <w:t xml:space="preserve"> обучения, развивае</w:t>
      </w:r>
      <w:r w:rsidRPr="004A1DC9">
        <w:rPr>
          <w:sz w:val="28"/>
          <w:szCs w:val="28"/>
        </w:rPr>
        <w:t>т творческий потенциал</w:t>
      </w:r>
      <w:r>
        <w:rPr>
          <w:sz w:val="28"/>
          <w:szCs w:val="28"/>
        </w:rPr>
        <w:t xml:space="preserve"> студентов,</w:t>
      </w:r>
      <w:r w:rsidR="00856123" w:rsidRPr="0085612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56123">
        <w:rPr>
          <w:color w:val="000000"/>
          <w:sz w:val="28"/>
          <w:szCs w:val="28"/>
          <w:shd w:val="clear" w:color="auto" w:fill="FFFFFF"/>
        </w:rPr>
        <w:t xml:space="preserve"> личные и социальные</w:t>
      </w:r>
      <w:r w:rsidR="00856123" w:rsidRPr="00856123">
        <w:rPr>
          <w:color w:val="000000"/>
          <w:sz w:val="28"/>
          <w:szCs w:val="28"/>
          <w:shd w:val="clear" w:color="auto" w:fill="FFFFFF"/>
        </w:rPr>
        <w:t xml:space="preserve"> навык</w:t>
      </w:r>
      <w:r w:rsidR="00856123">
        <w:rPr>
          <w:color w:val="000000"/>
          <w:sz w:val="28"/>
          <w:szCs w:val="28"/>
          <w:shd w:val="clear" w:color="auto" w:fill="FFFFFF"/>
        </w:rPr>
        <w:t>и,</w:t>
      </w:r>
      <w:r>
        <w:rPr>
          <w:sz w:val="28"/>
          <w:szCs w:val="28"/>
        </w:rPr>
        <w:t xml:space="preserve"> что</w:t>
      </w:r>
      <w:r w:rsidR="00442288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очередь</w:t>
      </w:r>
      <w:r w:rsidR="00442288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способствует формированию общих компетенций обучающихся.</w:t>
      </w:r>
    </w:p>
    <w:p w:rsidR="009F691E" w:rsidRPr="009F691E" w:rsidRDefault="004623AA" w:rsidP="009F691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F691E" w:rsidRPr="009F691E">
        <w:rPr>
          <w:sz w:val="28"/>
          <w:szCs w:val="28"/>
        </w:rPr>
        <w:t xml:space="preserve"> Интеграция вышеназванных технологий на основе личностно-ориентированного обучения позволяет осуществлять целенаправленное формирование общих компетенций у студентов. Удаётся активизировать познавательные способности, повысить мотивацию к обучению, что в конечном итоге</w:t>
      </w:r>
      <w:r w:rsidR="009F691E" w:rsidRPr="009F691E">
        <w:rPr>
          <w:color w:val="FF0000"/>
          <w:sz w:val="28"/>
          <w:szCs w:val="28"/>
        </w:rPr>
        <w:t xml:space="preserve"> </w:t>
      </w:r>
      <w:r w:rsidR="009F691E" w:rsidRPr="009F691E">
        <w:rPr>
          <w:sz w:val="28"/>
          <w:szCs w:val="28"/>
        </w:rPr>
        <w:t>способствует повышению качества общеобразовательной и профессиональной подготовки студентов, а также обеспечивает выпуск компетентных конкурентоспособных специалистов, востребованных на рынке труда.</w:t>
      </w:r>
    </w:p>
    <w:p w:rsidR="009F691E" w:rsidRPr="009F691E" w:rsidRDefault="009F691E" w:rsidP="009F691E">
      <w:pPr>
        <w:jc w:val="both"/>
        <w:rPr>
          <w:sz w:val="28"/>
          <w:szCs w:val="28"/>
        </w:rPr>
      </w:pPr>
      <w:r w:rsidRPr="009F691E">
        <w:rPr>
          <w:sz w:val="28"/>
          <w:szCs w:val="28"/>
        </w:rPr>
        <w:tab/>
      </w:r>
    </w:p>
    <w:p w:rsidR="009F691E" w:rsidRDefault="009F691E" w:rsidP="009F691E">
      <w:pPr>
        <w:spacing w:line="360" w:lineRule="auto"/>
        <w:jc w:val="both"/>
        <w:rPr>
          <w:b/>
        </w:rPr>
      </w:pPr>
      <w:r>
        <w:rPr>
          <w:b/>
        </w:rPr>
        <w:t>Литература</w:t>
      </w:r>
    </w:p>
    <w:p w:rsidR="00C82B1C" w:rsidRPr="00C82B1C" w:rsidRDefault="00C82B1C" w:rsidP="00C82B1C">
      <w:r>
        <w:t xml:space="preserve">1. </w:t>
      </w:r>
      <w:proofErr w:type="spellStart"/>
      <w:r w:rsidRPr="00C82B1C">
        <w:t>Бондаревская</w:t>
      </w:r>
      <w:proofErr w:type="spellEnd"/>
      <w:r w:rsidRPr="00C82B1C">
        <w:t>, Е.</w:t>
      </w:r>
      <w:r w:rsidR="00972A41">
        <w:t>В. Теория и практика личностно-</w:t>
      </w:r>
      <w:r w:rsidRPr="00C82B1C">
        <w:t xml:space="preserve">ориентированного образования / Е.В. </w:t>
      </w:r>
      <w:proofErr w:type="spellStart"/>
      <w:r w:rsidRPr="00C82B1C">
        <w:t>Бондаревская</w:t>
      </w:r>
      <w:proofErr w:type="spellEnd"/>
      <w:r w:rsidRPr="00C82B1C">
        <w:t xml:space="preserve">. – Ростов-на-Дону: Издательство Ростовского педагогического университета, 2000. </w:t>
      </w:r>
    </w:p>
    <w:p w:rsidR="00C82B1C" w:rsidRPr="00C82B1C" w:rsidRDefault="00972A41" w:rsidP="00C82B1C">
      <w:r>
        <w:t>2</w:t>
      </w:r>
      <w:r w:rsidR="00C82B1C" w:rsidRPr="00C82B1C">
        <w:t xml:space="preserve">. </w:t>
      </w:r>
      <w:proofErr w:type="spellStart"/>
      <w:r w:rsidR="00C82B1C" w:rsidRPr="00C82B1C">
        <w:t>Буянова</w:t>
      </w:r>
      <w:proofErr w:type="spellEnd"/>
      <w:r w:rsidR="00C82B1C" w:rsidRPr="00C82B1C">
        <w:t xml:space="preserve"> Н. В., Михайлов Н. Н. Образовательные технологии в профшколе// Инновации в профессиональной школе. М.: НИИРПО, 2008.</w:t>
      </w:r>
    </w:p>
    <w:p w:rsidR="009F691E" w:rsidRDefault="00972A41" w:rsidP="009F691E">
      <w:pPr>
        <w:jc w:val="both"/>
      </w:pPr>
      <w:r>
        <w:t>3</w:t>
      </w:r>
      <w:r w:rsidR="009F691E">
        <w:t xml:space="preserve">. Лебедев О.Е. </w:t>
      </w:r>
      <w:proofErr w:type="spellStart"/>
      <w:r w:rsidR="009F691E">
        <w:t>Компетентностный</w:t>
      </w:r>
      <w:proofErr w:type="spellEnd"/>
      <w:r w:rsidR="009F691E">
        <w:t xml:space="preserve"> подход в образовании// Школьные технологии. – 2004. – № 5;</w:t>
      </w:r>
    </w:p>
    <w:p w:rsidR="009F691E" w:rsidRDefault="00972A41" w:rsidP="009F691E">
      <w:pPr>
        <w:jc w:val="both"/>
      </w:pPr>
      <w:r>
        <w:t>4</w:t>
      </w:r>
      <w:r w:rsidR="009F691E">
        <w:t xml:space="preserve">. 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="009F691E">
        <w:t>испр</w:t>
      </w:r>
      <w:proofErr w:type="spellEnd"/>
      <w:r w:rsidR="009F691E">
        <w:t>. и доп. — М.: АРКТИ, 2005;</w:t>
      </w:r>
    </w:p>
    <w:p w:rsidR="009F691E" w:rsidRDefault="00972A41" w:rsidP="009F691E">
      <w:pPr>
        <w:jc w:val="both"/>
      </w:pPr>
      <w:r>
        <w:t>5</w:t>
      </w:r>
      <w:r w:rsidR="009F691E">
        <w:t xml:space="preserve">. Тарасова Н. В. Мировой опыт реализации </w:t>
      </w:r>
      <w:proofErr w:type="spellStart"/>
      <w:r w:rsidR="009F691E">
        <w:t>компетентностного</w:t>
      </w:r>
      <w:proofErr w:type="spellEnd"/>
      <w:r w:rsidR="009F691E">
        <w:t xml:space="preserve"> подхода в профессиональном образовании // Специалист. 2007. № 2.</w:t>
      </w:r>
    </w:p>
    <w:p w:rsidR="009F691E" w:rsidRDefault="00972A41" w:rsidP="009F691E">
      <w:pPr>
        <w:jc w:val="both"/>
      </w:pPr>
      <w:r>
        <w:t>6</w:t>
      </w:r>
      <w:r w:rsidR="009F691E">
        <w:t xml:space="preserve">.  </w:t>
      </w:r>
      <w:proofErr w:type="gramStart"/>
      <w:r w:rsidR="009F691E">
        <w:t>Хуторской</w:t>
      </w:r>
      <w:proofErr w:type="gramEnd"/>
      <w:r w:rsidR="009F691E">
        <w:t xml:space="preserve"> А.В. </w:t>
      </w:r>
      <w:proofErr w:type="spellStart"/>
      <w:r w:rsidR="009F691E">
        <w:t>Общепредметное</w:t>
      </w:r>
      <w:proofErr w:type="spellEnd"/>
      <w:r w:rsidR="009F691E">
        <w:t xml:space="preserve"> содержание образовательных стандартов. М.: Институт новых образовательных технологий. 2002. </w:t>
      </w:r>
    </w:p>
    <w:sectPr w:rsidR="009F691E" w:rsidSect="003379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91E"/>
    <w:rsid w:val="000B290A"/>
    <w:rsid w:val="0010308C"/>
    <w:rsid w:val="00151C98"/>
    <w:rsid w:val="001A037D"/>
    <w:rsid w:val="001A4B47"/>
    <w:rsid w:val="001B6625"/>
    <w:rsid w:val="001C7F31"/>
    <w:rsid w:val="002263E7"/>
    <w:rsid w:val="002459AC"/>
    <w:rsid w:val="00253523"/>
    <w:rsid w:val="002A5180"/>
    <w:rsid w:val="0033791D"/>
    <w:rsid w:val="00371D0A"/>
    <w:rsid w:val="0039074B"/>
    <w:rsid w:val="00442288"/>
    <w:rsid w:val="004623AA"/>
    <w:rsid w:val="00513B02"/>
    <w:rsid w:val="00521B8A"/>
    <w:rsid w:val="005869EC"/>
    <w:rsid w:val="005A2912"/>
    <w:rsid w:val="0064181E"/>
    <w:rsid w:val="00683EF4"/>
    <w:rsid w:val="006D74FC"/>
    <w:rsid w:val="007C1E33"/>
    <w:rsid w:val="00800DE9"/>
    <w:rsid w:val="00833B58"/>
    <w:rsid w:val="00856123"/>
    <w:rsid w:val="008A5369"/>
    <w:rsid w:val="008C49CF"/>
    <w:rsid w:val="0091075E"/>
    <w:rsid w:val="009616D9"/>
    <w:rsid w:val="00972A41"/>
    <w:rsid w:val="009C0AD7"/>
    <w:rsid w:val="009D73AC"/>
    <w:rsid w:val="009F691E"/>
    <w:rsid w:val="00A469DD"/>
    <w:rsid w:val="00A716A6"/>
    <w:rsid w:val="00C82B1C"/>
    <w:rsid w:val="00CE1869"/>
    <w:rsid w:val="00E05ED6"/>
    <w:rsid w:val="00E52599"/>
    <w:rsid w:val="00E52F01"/>
    <w:rsid w:val="00ED156C"/>
    <w:rsid w:val="00F73801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s">
    <w:name w:val="notes"/>
    <w:basedOn w:val="a"/>
    <w:rsid w:val="009F691E"/>
    <w:pPr>
      <w:spacing w:before="100" w:beforeAutospacing="1" w:after="100" w:afterAutospacing="1"/>
    </w:pPr>
    <w:rPr>
      <w:color w:val="000000"/>
      <w:sz w:val="22"/>
      <w:szCs w:val="22"/>
    </w:rPr>
  </w:style>
  <w:style w:type="character" w:customStyle="1" w:styleId="c3">
    <w:name w:val="c3"/>
    <w:basedOn w:val="a0"/>
    <w:rsid w:val="009F691E"/>
  </w:style>
  <w:style w:type="character" w:customStyle="1" w:styleId="c1">
    <w:name w:val="c1"/>
    <w:basedOn w:val="a0"/>
    <w:rsid w:val="009F691E"/>
  </w:style>
  <w:style w:type="paragraph" w:customStyle="1" w:styleId="c5">
    <w:name w:val="c5"/>
    <w:basedOn w:val="a"/>
    <w:rsid w:val="0039074B"/>
    <w:pPr>
      <w:spacing w:before="100" w:beforeAutospacing="1" w:after="100" w:afterAutospacing="1"/>
    </w:pPr>
  </w:style>
  <w:style w:type="character" w:customStyle="1" w:styleId="c6">
    <w:name w:val="c6"/>
    <w:basedOn w:val="a0"/>
    <w:rsid w:val="0039074B"/>
  </w:style>
  <w:style w:type="character" w:customStyle="1" w:styleId="apple-converted-space">
    <w:name w:val="apple-converted-space"/>
    <w:basedOn w:val="a0"/>
    <w:rsid w:val="00390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0460-63DE-4FC0-8172-AE6C7DCA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YaES</cp:lastModifiedBy>
  <cp:revision>22</cp:revision>
  <dcterms:created xsi:type="dcterms:W3CDTF">2015-11-22T08:08:00Z</dcterms:created>
  <dcterms:modified xsi:type="dcterms:W3CDTF">2021-01-22T08:36:00Z</dcterms:modified>
</cp:coreProperties>
</file>