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74" w:rsidRPr="000F1B74" w:rsidRDefault="000F1B74" w:rsidP="000F1B74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52882579"/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F1B74">
        <w:rPr>
          <w:rFonts w:ascii="Times New Roman" w:hAnsi="Times New Roman" w:cs="Times New Roman"/>
          <w:color w:val="auto"/>
          <w:sz w:val="28"/>
          <w:szCs w:val="28"/>
        </w:rPr>
        <w:t>Реализация национально-регионального компонента на уроках</w:t>
      </w:r>
      <w:bookmarkEnd w:id="0"/>
      <w:r w:rsidRPr="000F1B74">
        <w:rPr>
          <w:rFonts w:ascii="Times New Roman" w:hAnsi="Times New Roman" w:cs="Times New Roman"/>
          <w:color w:val="auto"/>
          <w:sz w:val="28"/>
          <w:szCs w:val="28"/>
        </w:rPr>
        <w:t xml:space="preserve"> русского языка в условиях ФГОС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F1B74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Региональный компонент - это конкретизирующая часть традиционных разделов и ряда тем при изучении русского языка и литературы; общие языковые закономерности, нормы получают региональное осмысление. На уровне обязательного усвоения региональный компонент должен быть представлен лишь в самой существенной его части.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F1B74" w:rsidRPr="00992E61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Республику Татарстан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как и всю Российскую Федерацию,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аселяют граждане различного этнического происхождения.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Каждый из них владеет соответствующим языком, обладает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культурой, особенностями поведения и жизнедеятельности.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Это формирует уникальный общественный, культурный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ландшафт, является важнейшей общечеловеческой ценностью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основой прогрессивного и многоукладного развития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российкого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общества и государства.</w:t>
      </w:r>
    </w:p>
    <w:p w:rsidR="000F1B74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последнее время образовательное пространство России претерпевает качественные изменения, и особая роль в этом процессе принадлежит филологическому образованию, в частности, русскому языку как предмету изучения и явлению национальной культуры. Роль русского языка становится значительно шире предмета обучения: в современном контексте уроков родной язык может и должен восприниматься как особое национальное явление, воплощающее историческую и эстетическую память народа, источник знаний в разных областях общечеловеческой и национальной культуры.</w:t>
      </w:r>
    </w:p>
    <w:p w:rsidR="000F1B74" w:rsidRPr="00992E61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 настоящего времени вопрос о соотнесенности государственного образовательного стандарта и регионального компонента не имеет однозначного </w:t>
      </w:r>
      <w:proofErr w:type="gram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решения</w:t>
      </w:r>
      <w:proofErr w:type="gram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как в теории, так 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практике обучения.</w:t>
      </w:r>
    </w:p>
    <w:p w:rsidR="000F1B74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государственном стандарте представлено базовое содержание школьного курса русского языка для всех видов и типов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учебных заведений, обязательное для основной общеобразовательной школы, а также определены требования к знаниям 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умениям учащихся по это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 предмету по окончании девяти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летней школы.</w:t>
      </w:r>
    </w:p>
    <w:p w:rsidR="000F1B74" w:rsidRPr="00992E61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Национально-региональный компонент государственного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образовательного стандарта по русскому языку включает в себ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два аспекта: во-первых, национально-культурный аспект, который является обязательной частью курса русского языка и который должен обеспечить приобщение учащихся к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общекульурным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национально значимым ценностям, осмысление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школьниками национального своеобразия родного языка;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во-торых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региональный аспект, который обеспечивает углубление знаний учащихся о языковых фактах, специфичных дл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того или иного региона России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[20</w:t>
      </w:r>
      <w:r w:rsidRPr="00E061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F1B74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</w:t>
      </w:r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Содержание курса русского языка в рамках ФК ГОС на уровне основного общего образования обусловлено общей направленностью образовательного процесса на развитие и формирование определённых компетенций, одной из которых является 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культуроведческая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gram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предполагающая</w:t>
      </w:r>
      <w:proofErr w:type="gram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осознание языка как формы выражения национальной культуры, понимание взаимосвязи языка и истории народа, национально-культурной специфики русского языка. В ряде исследований, например, Новиковой Л.И., 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Мишатиной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Н.Л., Токарева Г.Ю., отмечено, что «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культуроведческая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компетенция – одно из важнейших средств духовно-нравственного развития школьников, становления системы их общечеловеческих ценностей… процесс её формирования является важным». На мой взгляд, значительная роль в этом процессе принадлежит национально-региональному компоненту: формируя у учащихся систему знаний о культурных, исторических и языковых особенностях региона, о закономерностях отражения в языке традиций и обычаев родного народа, воспитывая способность к восприятию культуры своего края, к осознанию её ценности и уникальности, мы формируем 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культуроведческую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компетенцию.</w:t>
      </w:r>
    </w:p>
    <w:p w:rsidR="000F1B74" w:rsidRPr="00992E61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региональный компонент выделяется 10-15%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времени</w:t>
      </w:r>
      <w:proofErr w:type="gram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,ч</w:t>
      </w:r>
      <w:proofErr w:type="gram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создает условия для творчества учителя, свободного выбора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 и методов обучения, дифференциации образовательного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процесса.</w:t>
      </w:r>
    </w:p>
    <w:p w:rsidR="000F1B74" w:rsidRDefault="000F1B74" w:rsidP="000F1B74">
      <w:pPr>
        <w:pStyle w:val="2"/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реализации Концепции модернизации российского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образования одобренной распоряжением Правительства Российской Федерации от 29.12.2001 №1756–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proofErr w:type="gram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,М</w:t>
      </w:r>
      <w:proofErr w:type="gram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инистерством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образования Российской Федерации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разрабо-тан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проект базисного учебного плана и примерные учебные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планы. </w:t>
      </w:r>
    </w:p>
    <w:p w:rsidR="000F1B74" w:rsidRPr="00992E61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 Бесспорно, новые требования диктуют новую парадигму в проектировании образовательного процесса: основа ФГОС ООО – 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системно-деятельностный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подход. Однако полноценное развитие личности учащегося, его способности самостоятельно ставить учебные цели, моделировать пути их реализации, находить решения в различных социальных ситуациях с учётом и на основе освоенных учебных действий, адекватно оценивать свои достижения возможно на основе 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компетентностного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подхода, который и в условиях ФГОС остаётся значимым. Благодаря современному пониманию </w:t>
      </w:r>
      <w:proofErr w:type="spellStart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надпредметной</w:t>
      </w:r>
      <w:proofErr w:type="spellEnd"/>
      <w:r w:rsidRPr="000F1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функции русского языка овладение компетенциями и формирование универсальных учебных действий становятся предпосылкой и необходимым условием обеспечения единства языкового, речемыслительного, интеллектуального, духовно-нравственного развития учащихся.</w:t>
      </w:r>
    </w:p>
    <w:p w:rsidR="000F1B74" w:rsidRPr="00992E61" w:rsidRDefault="000F1B74" w:rsidP="000F1B7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Соотношение распределения регионального (национально </w:t>
      </w:r>
      <w:proofErr w:type="gram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–р</w:t>
      </w:r>
      <w:proofErr w:type="gram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егионального) компонента и компонента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учреждения по ступеням общего образования и учебным годам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устанавливается субъектом Российской Федерации с учётом того, что на компонент образовательного учреждения отводится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 менее 10 процентов. Часы регионального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компонента</w:t>
      </w:r>
    </w:p>
    <w:p w:rsidR="000F1B74" w:rsidRPr="00992E61" w:rsidRDefault="000F1B74" w:rsidP="000F1B74">
      <w:pPr>
        <w:pStyle w:val="2"/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компонента образовательного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учреждения могут использоваться для углублённого изучен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ия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образовательных областей и учебных предметов федеральног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компонента базисного учебного плана, для введения новых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учебных предметов, факультативов, дополнительных </w:t>
      </w:r>
      <w:proofErr w:type="spellStart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образова-ельных</w:t>
      </w:r>
      <w:proofErr w:type="spellEnd"/>
      <w:r w:rsidRPr="0099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модулей, спецкурсов и 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музеях, а также в других формах».</w:t>
      </w:r>
      <w:proofErr w:type="gramEnd"/>
    </w:p>
    <w:p w:rsidR="000F1B74" w:rsidRDefault="000F1B74" w:rsidP="000F1B74">
      <w:pPr>
        <w:pStyle w:val="2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Toc452882581"/>
    </w:p>
    <w:p w:rsidR="000F1B74" w:rsidRDefault="000F1B74" w:rsidP="000F1B74">
      <w:pPr>
        <w:pStyle w:val="2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B74" w:rsidRDefault="000F1B74" w:rsidP="000F1B74">
      <w:pPr>
        <w:pStyle w:val="2"/>
        <w:spacing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F1B74" w:rsidRDefault="000F1B74" w:rsidP="000F1B74">
      <w:pPr>
        <w:pStyle w:val="2"/>
        <w:spacing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</w:t>
      </w:r>
      <w:r w:rsidRPr="00FC5417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Использование национально – регионального компонента на уроках</w:t>
      </w:r>
      <w:bookmarkEnd w:id="1"/>
    </w:p>
    <w:p w:rsidR="000F1B74" w:rsidRPr="00AE4115" w:rsidRDefault="000F1B74" w:rsidP="000F1B74"/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В связи со стремление в 21 веке </w:t>
      </w:r>
      <w:proofErr w:type="spellStart"/>
      <w:r w:rsidRPr="00451F3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51F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1F3B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451F3B">
        <w:rPr>
          <w:rFonts w:ascii="Times New Roman" w:hAnsi="Times New Roman" w:cs="Times New Roman"/>
          <w:sz w:val="28"/>
          <w:szCs w:val="28"/>
        </w:rPr>
        <w:t xml:space="preserve"> образования главной задачей школы стало воспитание гуманной, всесторонне развитой личности. Один из путей ее решения - введение в систему образования, в том числе в уроки словесности, регионального компонента.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Но методические идеи использования в процессе обучения региональных языковых средств еще не нашли полноценной разработки и внедрения в современную практику преподавания русского языка в школе.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Как известно, учебники, реализующие федеральный компонент образования в области русского языка, не обеспечивают региональный компонент в преподавании, в результате чего на уроках практически не используется языковой материал, отражающий специфику того или иного региона России.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Однако наш регион имеет ярко выраженные территориальные, природные, национальные, культурно-исторические и языковые особенности. Потому нужно учитывать эти особенности при изучении русского языка и литературы. Такой подход в преподавании является одним из направлений в формировании у школьников знаний о родном крае и имеет воспитательное значение, так как способствует развитию уважения и любви к родному краю и оказывает влияние на формирование личности учащихся.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Под региональным компонентом школьного лингвистического курса в современной лингводидактике следует понимать «систематическое и последовательное включение в общеобразовательный курс русского языка местного языкового материала, как в тематическом отношении, так и в отношении сугу</w:t>
      </w:r>
      <w:r>
        <w:rPr>
          <w:rFonts w:ascii="Times New Roman" w:hAnsi="Times New Roman" w:cs="Times New Roman"/>
          <w:sz w:val="28"/>
          <w:szCs w:val="28"/>
        </w:rPr>
        <w:t>бо лингвистическом»</w:t>
      </w:r>
      <w:r w:rsidRPr="00E0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[20</w:t>
      </w:r>
      <w:r w:rsidRPr="005F65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Методисты предлагают рассматривать региональный компонент в преподавании русского языка как углубленную </w:t>
      </w:r>
      <w:proofErr w:type="spellStart"/>
      <w:r w:rsidRPr="00451F3B">
        <w:rPr>
          <w:rFonts w:ascii="Times New Roman" w:hAnsi="Times New Roman" w:cs="Times New Roman"/>
          <w:sz w:val="28"/>
          <w:szCs w:val="28"/>
        </w:rPr>
        <w:t>лингвокраеведческую</w:t>
      </w:r>
      <w:proofErr w:type="spellEnd"/>
      <w:r w:rsidRPr="00451F3B">
        <w:rPr>
          <w:rFonts w:ascii="Times New Roman" w:hAnsi="Times New Roman" w:cs="Times New Roman"/>
          <w:sz w:val="28"/>
          <w:szCs w:val="28"/>
        </w:rPr>
        <w:t xml:space="preserve"> работу и использовать местный языковой материал не только на уроках русского </w:t>
      </w:r>
      <w:r w:rsidRPr="00451F3B">
        <w:rPr>
          <w:rFonts w:ascii="Times New Roman" w:hAnsi="Times New Roman" w:cs="Times New Roman"/>
          <w:sz w:val="28"/>
          <w:szCs w:val="28"/>
        </w:rPr>
        <w:lastRenderedPageBreak/>
        <w:t xml:space="preserve">языка, но и для внеклассной работы. Ведь «живое слово земляков и о земляках на уроках русского языка воспитывает интерес к тому, что называется малой родиной, рассказывает о ее истории и сегодняшнем дне, </w:t>
      </w:r>
      <w:proofErr w:type="gramStart"/>
      <w:r w:rsidRPr="00451F3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51F3B">
        <w:rPr>
          <w:rFonts w:ascii="Times New Roman" w:hAnsi="Times New Roman" w:cs="Times New Roman"/>
          <w:sz w:val="28"/>
          <w:szCs w:val="28"/>
        </w:rPr>
        <w:t xml:space="preserve"> в конечном счете способствует общей </w:t>
      </w:r>
      <w:proofErr w:type="spellStart"/>
      <w:r w:rsidRPr="00451F3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51F3B">
        <w:rPr>
          <w:rFonts w:ascii="Times New Roman" w:hAnsi="Times New Roman" w:cs="Times New Roman"/>
          <w:sz w:val="28"/>
          <w:szCs w:val="28"/>
        </w:rPr>
        <w:t xml:space="preserve"> школьного образования». 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Региональный компонент содержания образования по словесности направлен на освоение учащимися культурных традиций, уклада жизни, богатейшего культурного наследия народов, населяющих</w:t>
      </w:r>
      <w:r>
        <w:rPr>
          <w:rFonts w:ascii="Times New Roman" w:hAnsi="Times New Roman" w:cs="Times New Roman"/>
          <w:sz w:val="28"/>
          <w:szCs w:val="28"/>
        </w:rPr>
        <w:t xml:space="preserve"> республику Татарстан</w:t>
      </w:r>
      <w:r w:rsidRPr="00451F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3B">
        <w:rPr>
          <w:rFonts w:ascii="Times New Roman" w:hAnsi="Times New Roman" w:cs="Times New Roman"/>
          <w:sz w:val="28"/>
          <w:szCs w:val="28"/>
        </w:rPr>
        <w:t>Кроме того, при изучении русского языка рассматривать язык как культурно-историческую среду.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Это приводит к необходимости пересмотреть содержание школьных уроков, использовать новые виды деятельности учителя и учащихся.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Главной методической задачей уроков словесности с использованием регионального компонента является подключение к занятиям житейского и речевого опыта учащихся.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В базисном учебном плане на реализацию регионального компонента в образовательной области «Филология» выделено 10-15% времени. Региональный компонент используется не как отдельный блок, а как «вкрапления» в учебный материал без выделения отдельных часов и в качестве языкового материала при изучении школьного курса предметов.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Например, в 5 классе предлагается тема: «Особенности звучащей речи местных жителей нашей местности, ее отличия от общерусской литературной нормы». Данная тема сначала обсуждается при изучении фонетики и графики. При этом учащиеся анализируют свою речь, сравнивают ее с литературной нормой, находят отличия. Далее эта тема конкретизируется при изучении существительных в 5 классе. Рассматриваются особенности склонения существительных, затем в 6 классе – особенности склонения прилагательных, спряжения глаголов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1F3B">
        <w:rPr>
          <w:rFonts w:ascii="Times New Roman" w:hAnsi="Times New Roman" w:cs="Times New Roman"/>
          <w:sz w:val="28"/>
          <w:szCs w:val="28"/>
        </w:rPr>
        <w:t xml:space="preserve">При изучении существительных собственных и нарицательных на уроках </w:t>
      </w:r>
      <w:r w:rsidRPr="00451F3B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татарстанской </w:t>
      </w:r>
      <w:r w:rsidRPr="00451F3B">
        <w:rPr>
          <w:rFonts w:ascii="Times New Roman" w:hAnsi="Times New Roman" w:cs="Times New Roman"/>
          <w:sz w:val="28"/>
          <w:szCs w:val="28"/>
        </w:rPr>
        <w:t>топонимии, т.е. происхождение названий городов, деревень, рек, озер, улиц нашей области.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При изучении антонимов в разделе «Лексика», детям предлагается написать сочинение-миниатюру на тему «Мой город сегодня и завтра».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При изучении числительных дома дети подбирают материал и составляют предложения с какими-либо числами, характеризующими город, область. 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Богатый языковой материал можно использовать при изучении темы «Словообразование». Это и сложные </w:t>
      </w:r>
      <w:proofErr w:type="gramStart"/>
      <w:r w:rsidRPr="00451F3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51F3B">
        <w:rPr>
          <w:rFonts w:ascii="Times New Roman" w:hAnsi="Times New Roman" w:cs="Times New Roman"/>
          <w:sz w:val="28"/>
          <w:szCs w:val="28"/>
        </w:rPr>
        <w:t xml:space="preserve"> и образование слов, означающих название людей по профессии, по месту жительства и т.д.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Pr="00451F3B">
        <w:rPr>
          <w:rFonts w:ascii="Times New Roman" w:hAnsi="Times New Roman" w:cs="Times New Roman"/>
          <w:sz w:val="28"/>
          <w:szCs w:val="28"/>
        </w:rPr>
        <w:t>пословиц, поговорок, примет из «Народного календаря» для различных видов работ, в том числе для синтаксического и пунктуационного разбора предложений.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Отдельно нужно сказать о темах сочинений, их можно предложить великое множество. Например, «Любимый уголок природы», «Мой город», </w:t>
      </w:r>
      <w:r>
        <w:rPr>
          <w:rFonts w:ascii="Times New Roman" w:hAnsi="Times New Roman" w:cs="Times New Roman"/>
          <w:sz w:val="28"/>
          <w:szCs w:val="28"/>
        </w:rPr>
        <w:t>«Моя улица», «Мой край – Татарстан</w:t>
      </w:r>
      <w:r w:rsidRPr="00451F3B">
        <w:rPr>
          <w:rFonts w:ascii="Times New Roman" w:hAnsi="Times New Roman" w:cs="Times New Roman"/>
          <w:sz w:val="28"/>
          <w:szCs w:val="28"/>
        </w:rPr>
        <w:t>», «За что я люблю свой край (город)», «Береги родную природу».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3B">
        <w:rPr>
          <w:rFonts w:ascii="Times New Roman" w:hAnsi="Times New Roman" w:cs="Times New Roman"/>
          <w:sz w:val="28"/>
          <w:szCs w:val="28"/>
        </w:rPr>
        <w:t>Кроме того, «Моя фамилия», «Почему меня так назвали», «Топонимический словарь моей семьи», «Когда мой дедушка был молодым» и т.д.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Такие темы стимулируют общение ребенка в семье, учат его ценить то, что составляет историю его жизни, историю его семьи, школы, улицы, города.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При изучении регионального компонента в курсе литературы мы затрагиваем множество разнообразных тем. Это и языческая культура народа, и история православия, и мифология, и национальная одежда, и народный календарь и т.п.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Например, при изучении славянской мифологии мы вспоминаем, какие мифологические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релегиозные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3B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сонажи есть в фольклоре Татарстана</w:t>
      </w:r>
      <w:r w:rsidRPr="00451F3B">
        <w:rPr>
          <w:rFonts w:ascii="Times New Roman" w:hAnsi="Times New Roman" w:cs="Times New Roman"/>
          <w:sz w:val="28"/>
          <w:szCs w:val="28"/>
        </w:rPr>
        <w:t>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При изучении УНТ в разных классах обязательно знакомимся с фольклором нашего народа в разных жанрах (сказки, песни, сказания, </w:t>
      </w:r>
      <w:r w:rsidRPr="00451F3B">
        <w:rPr>
          <w:rFonts w:ascii="Times New Roman" w:hAnsi="Times New Roman" w:cs="Times New Roman"/>
          <w:sz w:val="28"/>
          <w:szCs w:val="28"/>
        </w:rPr>
        <w:lastRenderedPageBreak/>
        <w:t>частушки, поговорки). Здесь хорошо проявляется связь с семьей, т.к. бабушки и дедушки могут рассказать какую-то не всем известную сказку, вспомнить старинную песню, частушку и т.д.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В каждом классе обязательно читаются стихи и проза </w:t>
      </w:r>
      <w:r>
        <w:rPr>
          <w:rFonts w:ascii="Times New Roman" w:hAnsi="Times New Roman" w:cs="Times New Roman"/>
          <w:sz w:val="28"/>
          <w:szCs w:val="28"/>
        </w:rPr>
        <w:t xml:space="preserve">татарских </w:t>
      </w:r>
      <w:r w:rsidRPr="00451F3B">
        <w:rPr>
          <w:rFonts w:ascii="Times New Roman" w:hAnsi="Times New Roman" w:cs="Times New Roman"/>
          <w:sz w:val="28"/>
          <w:szCs w:val="28"/>
        </w:rPr>
        <w:t xml:space="preserve">авторов. В связи с </w:t>
      </w:r>
      <w:r>
        <w:rPr>
          <w:rFonts w:ascii="Times New Roman" w:hAnsi="Times New Roman" w:cs="Times New Roman"/>
          <w:sz w:val="28"/>
          <w:szCs w:val="28"/>
        </w:rPr>
        <w:t xml:space="preserve">днем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укая </w:t>
      </w:r>
      <w:r w:rsidRPr="00451F3B">
        <w:rPr>
          <w:rFonts w:ascii="Times New Roman" w:hAnsi="Times New Roman" w:cs="Times New Roman"/>
          <w:sz w:val="28"/>
          <w:szCs w:val="28"/>
        </w:rPr>
        <w:t xml:space="preserve">на каждом уроке проводились «Поэтические минутки», чтобы шире знакомиться с творчеством </w:t>
      </w:r>
      <w:r>
        <w:rPr>
          <w:rFonts w:ascii="Times New Roman" w:hAnsi="Times New Roman" w:cs="Times New Roman"/>
          <w:sz w:val="28"/>
          <w:szCs w:val="28"/>
        </w:rPr>
        <w:t xml:space="preserve">поэта. </w:t>
      </w:r>
      <w:r w:rsidRPr="00451F3B">
        <w:rPr>
          <w:rFonts w:ascii="Times New Roman" w:hAnsi="Times New Roman" w:cs="Times New Roman"/>
          <w:sz w:val="28"/>
          <w:szCs w:val="28"/>
        </w:rPr>
        <w:t>Ребята изготавливали книжки-малышки на тему «Тихая моя родина» со стихотворе</w:t>
      </w:r>
      <w:r>
        <w:rPr>
          <w:rFonts w:ascii="Times New Roman" w:hAnsi="Times New Roman" w:cs="Times New Roman"/>
          <w:sz w:val="28"/>
          <w:szCs w:val="28"/>
        </w:rPr>
        <w:t>ниями поэтов республики Татарстан</w:t>
      </w:r>
      <w:r w:rsidRPr="00451F3B">
        <w:rPr>
          <w:rFonts w:ascii="Times New Roman" w:hAnsi="Times New Roman" w:cs="Times New Roman"/>
          <w:sz w:val="28"/>
          <w:szCs w:val="28"/>
        </w:rPr>
        <w:t>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В последнее время заметно усилился интерес к проблеме повышения эффективности урока. Большая часть методистов и учителей свое внимание сосредотачивают на поисках новых, более совершенных форм организации занятий, структуры урока, на совершенствование методики обучения, на способах активизации учащихся и тому подобное.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Не секрет, что для многих учеников русский язык не является любимым предметом. К 7-8 классу интерес к изучению русского языка пропадает у большинства детей. Методисты объясняют этот факт многими причинами, в том числе и сложностью материала, подлежащего изучению.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>Воспитание национального самосознания при обучении русскому языку необходимо начинать с освоения притягательной силы родного языка. Стержнем этой работы может стать краеведение. Ведь использование на уроках по русскому языку местного языкового материала не только повышает интерес к предмету, но и воспитывает интерес к тому, что называют малой родиной, расширяет представление об ее истории и сегодняшнем дне. Все это даст возможность воспитать не только патриота, но и гуманного, социально культурного человека.</w:t>
      </w:r>
    </w:p>
    <w:p w:rsidR="000F1B74" w:rsidRPr="00451F3B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F3B">
        <w:rPr>
          <w:rFonts w:ascii="Times New Roman" w:hAnsi="Times New Roman" w:cs="Times New Roman"/>
          <w:sz w:val="28"/>
          <w:szCs w:val="28"/>
        </w:rPr>
        <w:t xml:space="preserve">Работа с региональными языковыми факторами является только компонентом сложной, </w:t>
      </w:r>
      <w:proofErr w:type="spellStart"/>
      <w:r w:rsidRPr="00451F3B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451F3B">
        <w:rPr>
          <w:rFonts w:ascii="Times New Roman" w:hAnsi="Times New Roman" w:cs="Times New Roman"/>
          <w:sz w:val="28"/>
          <w:szCs w:val="28"/>
        </w:rPr>
        <w:t xml:space="preserve"> деятельности учителя русского языка в школе, она не должна и не может вытеснить с урока тематически разнообразные материалы, иллюстрирующие вечные общечеловеческ</w:t>
      </w:r>
      <w:r>
        <w:rPr>
          <w:rFonts w:ascii="Times New Roman" w:hAnsi="Times New Roman" w:cs="Times New Roman"/>
          <w:sz w:val="28"/>
          <w:szCs w:val="28"/>
        </w:rPr>
        <w:t xml:space="preserve">ие ценности вне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451F3B">
        <w:rPr>
          <w:rFonts w:ascii="Times New Roman" w:hAnsi="Times New Roman" w:cs="Times New Roman"/>
          <w:sz w:val="28"/>
          <w:szCs w:val="28"/>
        </w:rPr>
        <w:t xml:space="preserve"> и географической определенности. Разумное </w:t>
      </w:r>
      <w:r w:rsidRPr="00451F3B">
        <w:rPr>
          <w:rFonts w:ascii="Times New Roman" w:hAnsi="Times New Roman" w:cs="Times New Roman"/>
          <w:sz w:val="28"/>
          <w:szCs w:val="28"/>
        </w:rPr>
        <w:lastRenderedPageBreak/>
        <w:t>включение регионального компонента в базовую и дополнительную части лингвистического образования школьников представляется делом общественно значимым, а главное – актуальным.</w:t>
      </w:r>
    </w:p>
    <w:p w:rsidR="000F1B74" w:rsidRPr="00451F3B" w:rsidRDefault="000F1B74" w:rsidP="000F1B74"/>
    <w:p w:rsidR="000F1B74" w:rsidRDefault="000F1B74" w:rsidP="000F1B74">
      <w:pPr>
        <w:pStyle w:val="2"/>
        <w:spacing w:before="0" w:line="360" w:lineRule="auto"/>
        <w:contextualSpacing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bookmarkStart w:id="2" w:name="_Toc452882582"/>
    </w:p>
    <w:p w:rsidR="000F1B74" w:rsidRPr="00FC5417" w:rsidRDefault="000F1B74" w:rsidP="000F1B74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GoBack"/>
      <w:bookmarkStart w:id="4" w:name="_Toc452882587"/>
      <w:bookmarkEnd w:id="2"/>
      <w:bookmarkEnd w:id="3"/>
      <w:r w:rsidRPr="00FC5417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Заключение</w:t>
      </w:r>
      <w:bookmarkEnd w:id="4"/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8F">
        <w:rPr>
          <w:rFonts w:ascii="Times New Roman" w:hAnsi="Times New Roman" w:cs="Times New Roman"/>
          <w:sz w:val="28"/>
          <w:szCs w:val="28"/>
        </w:rPr>
        <w:t>Подводя итог вышеизложенного материала можно прийти к выводу, что стандарт каждой образовательной области национально-региональных компонентов должен включать: общую характеристику образовательной области (цели образования в данной области, системную характеристику объектов изучения, общую структуру содержания, его распределение по ступеням обучения); базовый уровень содержания обучения (характеристику содержательных линий, их распределение по ступеням обучения, возможные перспективы развития базового содержания);</w:t>
      </w:r>
      <w:proofErr w:type="gramEnd"/>
      <w:r w:rsidRPr="005F658F">
        <w:rPr>
          <w:rFonts w:ascii="Times New Roman" w:hAnsi="Times New Roman" w:cs="Times New Roman"/>
          <w:sz w:val="28"/>
          <w:szCs w:val="28"/>
        </w:rPr>
        <w:t xml:space="preserve"> требования к минимально необходимому уровню подготовки учащихся (перечень учебных единиц в сравнении с более широким набором, предъявляемым к изучению, характеристику минимально достаточного уровня подготовки учащихся); формы, средства и методы контроля результатов обучения (измерители и технологии измерения уровня подготовки).</w:t>
      </w:r>
    </w:p>
    <w:p w:rsidR="000F1B74" w:rsidRPr="00302F30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F30">
        <w:rPr>
          <w:rFonts w:ascii="Times New Roman" w:hAnsi="Times New Roman" w:cs="Times New Roman"/>
          <w:sz w:val="28"/>
          <w:szCs w:val="28"/>
        </w:rPr>
        <w:t>Включение местного материала в уроки лексики, фонетики и орфоэпии, словообразования, грамматики (задания и упражнения по культуре речи, дидактические языковые материалы - отрывки из произведений местных поэтов и писателей) предполагает возможность интегрированных уроков, уроков-экскурсий, ролевых игр, творческих конкурсов, уроков-путешествий и т.д.</w:t>
      </w:r>
    </w:p>
    <w:p w:rsidR="000F1B74" w:rsidRP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B74">
        <w:rPr>
          <w:rFonts w:ascii="Times New Roman" w:hAnsi="Times New Roman" w:cs="Times New Roman"/>
          <w:sz w:val="28"/>
          <w:szCs w:val="28"/>
        </w:rPr>
        <w:t xml:space="preserve">Стоит отметить, что в новом федеральном государственном образовательном стандарте НРК не </w:t>
      </w:r>
      <w:proofErr w:type="gramStart"/>
      <w:r w:rsidRPr="000F1B74">
        <w:rPr>
          <w:rFonts w:ascii="Times New Roman" w:hAnsi="Times New Roman" w:cs="Times New Roman"/>
          <w:sz w:val="28"/>
          <w:szCs w:val="28"/>
        </w:rPr>
        <w:t>обозначен</w:t>
      </w:r>
      <w:proofErr w:type="gramEnd"/>
      <w:r w:rsidRPr="000F1B74">
        <w:rPr>
          <w:rFonts w:ascii="Times New Roman" w:hAnsi="Times New Roman" w:cs="Times New Roman"/>
          <w:sz w:val="28"/>
          <w:szCs w:val="28"/>
        </w:rPr>
        <w:t xml:space="preserve">. В концепции ФГОС имеется пункт 2.2. «Структура компонентов государственных стандартов общего образования», но концепция не подразумевает выделения региональных, </w:t>
      </w:r>
      <w:r w:rsidRPr="000F1B74">
        <w:rPr>
          <w:rFonts w:ascii="Times New Roman" w:hAnsi="Times New Roman" w:cs="Times New Roman"/>
          <w:sz w:val="28"/>
          <w:szCs w:val="28"/>
        </w:rPr>
        <w:lastRenderedPageBreak/>
        <w:t>национальных и этнокультурных компонентов содержания образования. Однако в разделе «Требования к результатам освоения основной образовательной программы основного общего образования» стандарт устанавливает требование к личностным результатам освоения основной образовательной программ</w:t>
      </w:r>
      <w:proofErr w:type="gramStart"/>
      <w:r w:rsidRPr="000F1B74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0F1B74">
        <w:rPr>
          <w:rFonts w:ascii="Times New Roman" w:hAnsi="Times New Roman" w:cs="Times New Roman"/>
          <w:sz w:val="28"/>
          <w:szCs w:val="28"/>
        </w:rPr>
        <w:t xml:space="preserve"> – «…способность к осознанию российской идентичности в поликультурном социуме…». В пункте 8 этого же раздела отмечены следующие личностные результаты: «…воспитание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России…», «…осознание своей этнической принадлежности, знание истории, языка, культуры своего народа, своего края…». В стандарте чётко обозначены результаты освоения основной образовательной программ</w:t>
      </w:r>
      <w:proofErr w:type="gramStart"/>
      <w:r w:rsidRPr="000F1B74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0F1B74">
        <w:rPr>
          <w:rFonts w:ascii="Times New Roman" w:hAnsi="Times New Roman" w:cs="Times New Roman"/>
          <w:sz w:val="28"/>
          <w:szCs w:val="28"/>
        </w:rPr>
        <w:t xml:space="preserve"> в рамках предметной области «Филология», в частности «Русский язык», среди которых достаточно значимыми являются следующие:</w:t>
      </w:r>
    </w:p>
    <w:p w:rsidR="000F1B74" w:rsidRP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B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1B74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0F1B74">
        <w:rPr>
          <w:rFonts w:ascii="Times New Roman" w:hAnsi="Times New Roman" w:cs="Times New Roman"/>
          <w:sz w:val="28"/>
          <w:szCs w:val="28"/>
        </w:rPr>
        <w:t>: понимать русский язык как одну из основных национально-культурных ценностей русского народа; осознавать эстетическую ценность русского языка, уважительно относиться к нему, испытывать гордость за свой родной язык;</w:t>
      </w:r>
    </w:p>
    <w:p w:rsidR="000F1B74" w:rsidRP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B74">
        <w:rPr>
          <w:rFonts w:ascii="Times New Roman" w:hAnsi="Times New Roman" w:cs="Times New Roman"/>
          <w:sz w:val="28"/>
          <w:szCs w:val="28"/>
        </w:rPr>
        <w:t>- предметные: понимать связь языка и культуры народа; владеть основами знаний о родном языке; осознавать эстетическую функцию родного языка.</w:t>
      </w:r>
    </w:p>
    <w:p w:rsidR="000F1B74" w:rsidRP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B74">
        <w:rPr>
          <w:rFonts w:ascii="Times New Roman" w:hAnsi="Times New Roman" w:cs="Times New Roman"/>
          <w:sz w:val="28"/>
          <w:szCs w:val="28"/>
        </w:rPr>
        <w:t>Таким образом, в тексте стандарта имеются ценностно-целевые и содержательные акценты, которые предполагают изучение вопросов национально-регионального характера.</w:t>
      </w:r>
    </w:p>
    <w:p w:rsid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B74" w:rsidRPr="005F658F" w:rsidRDefault="000F1B74" w:rsidP="000F1B7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B74" w:rsidRDefault="000F1B74" w:rsidP="000F1B74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267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Список использованных источников</w:t>
      </w:r>
    </w:p>
    <w:p w:rsidR="000F1B74" w:rsidRPr="000F1B74" w:rsidRDefault="000F1B74" w:rsidP="000F1B74">
      <w:pPr>
        <w:contextualSpacing/>
        <w:rPr>
          <w:lang w:eastAsia="en-US"/>
        </w:rPr>
      </w:pPr>
    </w:p>
    <w:p w:rsid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F658F">
        <w:rPr>
          <w:rFonts w:ascii="Times New Roman" w:hAnsi="Times New Roman" w:cs="Times New Roman"/>
          <w:sz w:val="28"/>
          <w:szCs w:val="28"/>
        </w:rPr>
        <w:t xml:space="preserve"> И.Л. Обучение иноязычной 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Pr="005F65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>:АрктиГлосса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2004</w:t>
      </w:r>
      <w:r w:rsidRPr="005F65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С. 56</w:t>
      </w:r>
      <w:r w:rsidRPr="00A67B23">
        <w:rPr>
          <w:rFonts w:ascii="Times New Roman" w:hAnsi="Times New Roman" w:cs="Times New Roman"/>
          <w:sz w:val="28"/>
          <w:szCs w:val="28"/>
        </w:rPr>
        <w:t>–</w:t>
      </w:r>
      <w:r w:rsidRPr="005F658F">
        <w:rPr>
          <w:rFonts w:ascii="Times New Roman" w:hAnsi="Times New Roman" w:cs="Times New Roman"/>
          <w:sz w:val="28"/>
          <w:szCs w:val="28"/>
        </w:rPr>
        <w:t>58.</w:t>
      </w:r>
    </w:p>
    <w:p w:rsidR="000F1B74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F1B74">
        <w:rPr>
          <w:rFonts w:ascii="Times New Roman" w:hAnsi="Times New Roman" w:cs="Times New Roman"/>
          <w:sz w:val="28"/>
          <w:szCs w:val="28"/>
          <w:lang w:eastAsia="en-US"/>
        </w:rPr>
        <w:t>Болотова</w:t>
      </w:r>
      <w:proofErr w:type="spellEnd"/>
      <w:r w:rsidRPr="000F1B74">
        <w:rPr>
          <w:rFonts w:ascii="Times New Roman" w:hAnsi="Times New Roman" w:cs="Times New Roman"/>
          <w:sz w:val="28"/>
          <w:szCs w:val="28"/>
          <w:lang w:eastAsia="en-US"/>
        </w:rPr>
        <w:t xml:space="preserve"> С.А. Место региона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льного компонента</w:t>
      </w:r>
    </w:p>
    <w:p w:rsidR="000F1B74" w:rsidRPr="005F658F" w:rsidRDefault="000F1B74" w:rsidP="000F1B7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современном</w:t>
      </w:r>
      <w:r w:rsidRPr="000F1B74">
        <w:rPr>
          <w:rFonts w:ascii="Times New Roman" w:hAnsi="Times New Roman" w:cs="Times New Roman"/>
          <w:sz w:val="28"/>
          <w:szCs w:val="28"/>
          <w:lang w:eastAsia="en-US"/>
        </w:rPr>
        <w:t>образовании</w:t>
      </w:r>
      <w:proofErr w:type="spellEnd"/>
      <w:r w:rsidRPr="000F1B74">
        <w:rPr>
          <w:rFonts w:ascii="Times New Roman" w:hAnsi="Times New Roman" w:cs="Times New Roman"/>
          <w:sz w:val="28"/>
          <w:szCs w:val="28"/>
          <w:lang w:eastAsia="en-US"/>
        </w:rPr>
        <w:t xml:space="preserve"> в условиях ФГОС ООО. – Смоленск, 2014.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F658F">
        <w:rPr>
          <w:rFonts w:ascii="Times New Roman" w:hAnsi="Times New Roman" w:cs="Times New Roman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 подхода в образовании. Авторская версия. // Труды методологического семинара «Россия в Болонском процессе: </w:t>
      </w:r>
      <w:r>
        <w:rPr>
          <w:rFonts w:ascii="Times New Roman" w:hAnsi="Times New Roman" w:cs="Times New Roman"/>
          <w:sz w:val="28"/>
          <w:szCs w:val="28"/>
        </w:rPr>
        <w:t>проблемы, задачи, перспективы»</w:t>
      </w:r>
      <w:r w:rsidRPr="0099267D">
        <w:rPr>
          <w:rFonts w:ascii="Times New Roman" w:hAnsi="Times New Roman" w:cs="Times New Roman"/>
          <w:sz w:val="28"/>
          <w:szCs w:val="28"/>
        </w:rPr>
        <w:t xml:space="preserve"> </w:t>
      </w:r>
      <w:r w:rsidRPr="005F65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5F65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2004</w:t>
      </w:r>
      <w:r w:rsidRPr="0099267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5F658F">
        <w:rPr>
          <w:rFonts w:ascii="Times New Roman" w:hAnsi="Times New Roman" w:cs="Times New Roman"/>
          <w:sz w:val="28"/>
          <w:szCs w:val="28"/>
        </w:rPr>
        <w:t xml:space="preserve">– </w:t>
      </w:r>
      <w:r w:rsidRPr="0099267D">
        <w:rPr>
          <w:rFonts w:ascii="Times New Roman" w:hAnsi="Times New Roman" w:cs="Times New Roman"/>
          <w:sz w:val="28"/>
          <w:szCs w:val="28"/>
        </w:rPr>
        <w:t>С. 15 - 20.</w:t>
      </w:r>
    </w:p>
    <w:p w:rsidR="000F1B74" w:rsidRPr="0099267D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F658F">
        <w:rPr>
          <w:rFonts w:ascii="Times New Roman" w:hAnsi="Times New Roman" w:cs="Times New Roman"/>
          <w:sz w:val="28"/>
          <w:szCs w:val="28"/>
        </w:rPr>
        <w:t>Зимняя И.А. Общая культура и социально-профессиональная компетентность человека / И.А. Зим</w:t>
      </w:r>
      <w:r>
        <w:rPr>
          <w:rFonts w:ascii="Times New Roman" w:hAnsi="Times New Roman" w:cs="Times New Roman"/>
          <w:sz w:val="28"/>
          <w:szCs w:val="28"/>
        </w:rPr>
        <w:t>няя //</w:t>
      </w:r>
      <w:hyperlink r:id="rId5" w:tgtFrame="_blank" w:history="1">
        <w:r w:rsidRPr="009926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Интернет-журнал «</w:t>
        </w:r>
        <w:proofErr w:type="spellStart"/>
        <w:r w:rsidRPr="009926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Эйдос</w:t>
        </w:r>
        <w:proofErr w:type="spellEnd"/>
        <w:r w:rsidRPr="009926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99267D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9926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67D">
        <w:rPr>
          <w:rFonts w:ascii="Times New Roman" w:hAnsi="Times New Roman" w:cs="Times New Roman"/>
          <w:color w:val="000000" w:themeColor="text1"/>
          <w:sz w:val="28"/>
          <w:szCs w:val="28"/>
        </w:rPr>
        <w:t>№ 11. – С. 14–20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F658F">
        <w:rPr>
          <w:rFonts w:ascii="Times New Roman" w:hAnsi="Times New Roman" w:cs="Times New Roman"/>
          <w:sz w:val="28"/>
          <w:szCs w:val="28"/>
        </w:rPr>
        <w:t>Зимняя И.А. Социально-профессиональная компетентность как целостный результат профессионального образования (идеализированная модель) // Пробле</w:t>
      </w:r>
      <w:r>
        <w:rPr>
          <w:rFonts w:ascii="Times New Roman" w:hAnsi="Times New Roman" w:cs="Times New Roman"/>
          <w:sz w:val="28"/>
          <w:szCs w:val="28"/>
        </w:rPr>
        <w:t xml:space="preserve">мы качества образования. Кн. 2 </w:t>
      </w:r>
      <w:r w:rsidRPr="00A67B23">
        <w:rPr>
          <w:rFonts w:ascii="Times New Roman" w:hAnsi="Times New Roman" w:cs="Times New Roman"/>
          <w:sz w:val="28"/>
          <w:szCs w:val="28"/>
        </w:rPr>
        <w:t>–Уфа: Исследовательский центр проблем качества подготовки специ</w:t>
      </w:r>
      <w:r>
        <w:rPr>
          <w:rFonts w:ascii="Times New Roman" w:hAnsi="Times New Roman" w:cs="Times New Roman"/>
          <w:sz w:val="28"/>
          <w:szCs w:val="28"/>
        </w:rPr>
        <w:t xml:space="preserve">алистов </w:t>
      </w:r>
      <w:r w:rsidRPr="00A67B23">
        <w:rPr>
          <w:rFonts w:ascii="Times New Roman" w:hAnsi="Times New Roman" w:cs="Times New Roman"/>
          <w:sz w:val="28"/>
          <w:szCs w:val="28"/>
        </w:rPr>
        <w:t>–2005.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23">
        <w:rPr>
          <w:rFonts w:ascii="Times New Roman" w:hAnsi="Times New Roman" w:cs="Times New Roman"/>
          <w:sz w:val="28"/>
          <w:szCs w:val="28"/>
        </w:rPr>
        <w:t>С. 10 – 19.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Корвяков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 В.А. Самообразовательная деятельность студентов в условиях введения многоуровневого образования // Вестник 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. ун-та управления. </w:t>
      </w:r>
      <w:r w:rsidRPr="00A67B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8F">
        <w:rPr>
          <w:rFonts w:ascii="Times New Roman" w:hAnsi="Times New Roman" w:cs="Times New Roman"/>
          <w:sz w:val="28"/>
          <w:szCs w:val="28"/>
        </w:rPr>
        <w:t xml:space="preserve">2008. № 5. </w:t>
      </w:r>
      <w:r w:rsidRPr="00A67B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8F">
        <w:rPr>
          <w:rFonts w:ascii="Times New Roman" w:hAnsi="Times New Roman" w:cs="Times New Roman"/>
          <w:sz w:val="28"/>
          <w:szCs w:val="28"/>
        </w:rPr>
        <w:t>С. 87</w:t>
      </w:r>
      <w:r w:rsidRPr="00A67B2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8F">
        <w:rPr>
          <w:rFonts w:ascii="Times New Roman" w:hAnsi="Times New Roman" w:cs="Times New Roman"/>
          <w:sz w:val="28"/>
          <w:szCs w:val="28"/>
        </w:rPr>
        <w:t>94.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5F658F">
        <w:rPr>
          <w:rFonts w:ascii="Times New Roman" w:hAnsi="Times New Roman" w:cs="Times New Roman"/>
          <w:sz w:val="28"/>
          <w:szCs w:val="28"/>
        </w:rPr>
        <w:t>Красиков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8F">
        <w:rPr>
          <w:rFonts w:ascii="Times New Roman" w:hAnsi="Times New Roman" w:cs="Times New Roman"/>
          <w:sz w:val="28"/>
          <w:szCs w:val="28"/>
        </w:rPr>
        <w:t xml:space="preserve"> В. И. Человеческое присутствие: монография / В.И. Красиков. – М., 2003. – 288 с.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5F658F">
        <w:rPr>
          <w:rFonts w:ascii="Times New Roman" w:hAnsi="Times New Roman" w:cs="Times New Roman"/>
          <w:sz w:val="28"/>
          <w:szCs w:val="28"/>
        </w:rPr>
        <w:t xml:space="preserve">Леонтьева Л.А. Преемственность в реализации 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 подхода в обучении учеников средней общеобразовательной школы и студентов вуза// Психолого-педагогическое сопровождение образовательного процесса: теория и практика. Региональный сборник научны</w:t>
      </w:r>
      <w:r>
        <w:rPr>
          <w:rFonts w:ascii="Times New Roman" w:hAnsi="Times New Roman" w:cs="Times New Roman"/>
          <w:sz w:val="28"/>
          <w:szCs w:val="28"/>
        </w:rPr>
        <w:t xml:space="preserve">х трудов. 2 выпуск. </w:t>
      </w:r>
      <w:r w:rsidRPr="00A67B2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Нижнекамск</w:t>
      </w:r>
      <w:r w:rsidRPr="00A67B23">
        <w:rPr>
          <w:rFonts w:ascii="Times New Roman" w:hAnsi="Times New Roman" w:cs="Times New Roman"/>
          <w:sz w:val="28"/>
          <w:szCs w:val="28"/>
        </w:rPr>
        <w:t xml:space="preserve"> – </w:t>
      </w:r>
      <w:r w:rsidRPr="005F658F">
        <w:rPr>
          <w:rFonts w:ascii="Times New Roman" w:hAnsi="Times New Roman" w:cs="Times New Roman"/>
          <w:sz w:val="28"/>
          <w:szCs w:val="28"/>
        </w:rPr>
        <w:t>2008.</w:t>
      </w:r>
      <w:r w:rsidRPr="00A67B23">
        <w:rPr>
          <w:rFonts w:ascii="Verdana" w:hAnsi="Verdana"/>
          <w:color w:val="000000"/>
          <w:sz w:val="20"/>
          <w:szCs w:val="20"/>
        </w:rPr>
        <w:t xml:space="preserve"> </w:t>
      </w:r>
      <w:r w:rsidRPr="00A67B23">
        <w:rPr>
          <w:rFonts w:ascii="Times New Roman" w:hAnsi="Times New Roman" w:cs="Times New Roman"/>
          <w:sz w:val="28"/>
          <w:szCs w:val="28"/>
        </w:rPr>
        <w:t>– № 8. – С. 63-68.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5F658F">
        <w:rPr>
          <w:rFonts w:ascii="Times New Roman" w:hAnsi="Times New Roman" w:cs="Times New Roman"/>
          <w:sz w:val="28"/>
          <w:szCs w:val="28"/>
        </w:rPr>
        <w:t>Лещев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8F"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gramStart"/>
      <w:r w:rsidRPr="005F658F">
        <w:rPr>
          <w:rFonts w:ascii="Times New Roman" w:hAnsi="Times New Roman" w:cs="Times New Roman"/>
          <w:sz w:val="28"/>
          <w:szCs w:val="28"/>
        </w:rPr>
        <w:t>Коммуникативное</w:t>
      </w:r>
      <w:proofErr w:type="gramEnd"/>
      <w:r w:rsidRPr="005F658F">
        <w:rPr>
          <w:rFonts w:ascii="Times New Roman" w:hAnsi="Times New Roman" w:cs="Times New Roman"/>
          <w:sz w:val="28"/>
          <w:szCs w:val="28"/>
        </w:rPr>
        <w:t>, следовательно, коммуникационное: монография / С.</w:t>
      </w:r>
      <w:r>
        <w:rPr>
          <w:rFonts w:ascii="Times New Roman" w:hAnsi="Times New Roman" w:cs="Times New Roman"/>
          <w:sz w:val="28"/>
          <w:szCs w:val="28"/>
        </w:rPr>
        <w:t xml:space="preserve">В. Лещев.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УРСС</w:t>
      </w:r>
      <w:r w:rsidRPr="00A67B23">
        <w:rPr>
          <w:rFonts w:ascii="Times New Roman" w:hAnsi="Times New Roman" w:cs="Times New Roman"/>
          <w:sz w:val="28"/>
          <w:szCs w:val="28"/>
        </w:rPr>
        <w:t xml:space="preserve"> – </w:t>
      </w:r>
      <w:r w:rsidRPr="005F658F">
        <w:rPr>
          <w:rFonts w:ascii="Times New Roman" w:hAnsi="Times New Roman" w:cs="Times New Roman"/>
          <w:sz w:val="28"/>
          <w:szCs w:val="28"/>
        </w:rPr>
        <w:t xml:space="preserve">2002. – 171 с. </w:t>
      </w:r>
    </w:p>
    <w:p w:rsidR="000F1B74" w:rsidRPr="005F658F" w:rsidRDefault="000F1B74" w:rsidP="000F1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Pr="005F658F">
        <w:rPr>
          <w:rFonts w:ascii="Times New Roman" w:hAnsi="Times New Roman" w:cs="Times New Roman"/>
          <w:sz w:val="28"/>
          <w:szCs w:val="28"/>
        </w:rPr>
        <w:t>Максимова, Т.</w:t>
      </w:r>
      <w:r>
        <w:rPr>
          <w:rFonts w:ascii="Times New Roman" w:hAnsi="Times New Roman" w:cs="Times New Roman"/>
          <w:sz w:val="28"/>
          <w:szCs w:val="28"/>
        </w:rPr>
        <w:t xml:space="preserve"> М. Современное состояние, тен</w:t>
      </w:r>
      <w:r w:rsidRPr="005F658F">
        <w:rPr>
          <w:rFonts w:ascii="Times New Roman" w:hAnsi="Times New Roman" w:cs="Times New Roman"/>
          <w:sz w:val="28"/>
          <w:szCs w:val="28"/>
        </w:rPr>
        <w:t>денции и перспективные оценки здоровья населения [Текст] / Т. М. Максимова. –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658F">
        <w:rPr>
          <w:rFonts w:ascii="Times New Roman" w:hAnsi="Times New Roman" w:cs="Times New Roman"/>
          <w:sz w:val="28"/>
          <w:szCs w:val="28"/>
        </w:rPr>
        <w:t xml:space="preserve"> ПЕР СЭ, 2002. – 187 </w:t>
      </w:r>
      <w:proofErr w:type="spellStart"/>
      <w:r w:rsidRPr="005F658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F6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DB9" w:rsidRDefault="00D72DB9"/>
    <w:sectPr w:rsidR="00D7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3FA"/>
    <w:multiLevelType w:val="multilevel"/>
    <w:tmpl w:val="2722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B74"/>
    <w:rsid w:val="000F1B74"/>
    <w:rsid w:val="00D7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0F1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ved=0ahUKEwjxwZu_vq7NAhUKliwKHV6SCncQFggcMAA&amp;url=http%3A%2F%2Fwww.eidos.ru%2Fjournal%2F2006%2F0504.htm&amp;usg=AFQjCNGMYuJmXEhiLiVhmW-QrAzAlQRgXA&amp;bvm=bv.12427257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2688</Words>
  <Characters>15322</Characters>
  <Application>Microsoft Office Word</Application>
  <DocSecurity>0</DocSecurity>
  <Lines>127</Lines>
  <Paragraphs>35</Paragraphs>
  <ScaleCrop>false</ScaleCrop>
  <Company>Microsoft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Линара</dc:creator>
  <cp:keywords/>
  <dc:description/>
  <cp:lastModifiedBy>Линара</cp:lastModifiedBy>
  <cp:revision>2</cp:revision>
  <dcterms:created xsi:type="dcterms:W3CDTF">2020-05-10T12:54:00Z</dcterms:created>
  <dcterms:modified xsi:type="dcterms:W3CDTF">2020-05-10T13:12:00Z</dcterms:modified>
</cp:coreProperties>
</file>