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E4" w:rsidRDefault="00B73BE4" w:rsidP="00C946B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 w:rsidRPr="00B73BE4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БЕЗОПАСНАЯ ДОРОГА</w:t>
      </w:r>
    </w:p>
    <w:p w:rsidR="00B73BE4" w:rsidRPr="00B73BE4" w:rsidRDefault="00B73BE4" w:rsidP="00161A7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</w:p>
    <w:p w:rsidR="00161A74" w:rsidRDefault="00161A74" w:rsidP="00C946BF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АКТУАЛЬНОСТЬ РОБЛЕМЫ</w:t>
      </w:r>
    </w:p>
    <w:p w:rsidR="00161A74" w:rsidRDefault="00161A74" w:rsidP="003D6804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3D6804" w:rsidRDefault="004612E8" w:rsidP="003D6804">
      <w:pPr>
        <w:spacing w:after="0" w:line="240" w:lineRule="auto"/>
        <w:ind w:right="-284"/>
        <w:jc w:val="both"/>
        <w:rPr>
          <w:rFonts w:ascii="Arial" w:hAnsi="Arial" w:cs="Arial"/>
          <w:color w:val="202020"/>
          <w:shd w:val="clear" w:color="auto" w:fill="FFFFFF"/>
        </w:rPr>
      </w:pPr>
      <w:r w:rsidRPr="004612E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Одной из особенностей жизни в городе является интенсивное движение автомобилей, пешеходов</w:t>
      </w:r>
      <w:r w:rsidR="0042096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 Т</w:t>
      </w:r>
      <w:r w:rsidRPr="004612E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олько строгое соблю</w:t>
      </w:r>
      <w:r w:rsidR="0042096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дение Правил дорожного движения</w:t>
      </w:r>
      <w:r w:rsidRPr="004612E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защищает всех нас, водителей и пешеходов, от опасности на дороге </w:t>
      </w:r>
      <w:proofErr w:type="gramStart"/>
      <w:r w:rsidRPr="004612E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-д</w:t>
      </w:r>
      <w:proofErr w:type="gramEnd"/>
      <w:r w:rsidRPr="004612E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орожно-транспортных происшествий. Правила дорожного движения </w:t>
      </w:r>
      <w:proofErr w:type="gramStart"/>
      <w:r w:rsidRPr="004612E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-э</w:t>
      </w:r>
      <w:proofErr w:type="gramEnd"/>
      <w:r w:rsidRPr="004612E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то Закон дорог и его необходимо соблюдать</w:t>
      </w:r>
      <w:r>
        <w:rPr>
          <w:rFonts w:ascii="Arial" w:hAnsi="Arial" w:cs="Arial"/>
          <w:color w:val="202020"/>
          <w:shd w:val="clear" w:color="auto" w:fill="FFFFFF"/>
        </w:rPr>
        <w:t>.</w:t>
      </w:r>
    </w:p>
    <w:p w:rsidR="00277E8E" w:rsidRPr="002024FD" w:rsidRDefault="002024FD" w:rsidP="002024FD">
      <w:pPr>
        <w:spacing w:after="0" w:line="240" w:lineRule="auto"/>
        <w:ind w:right="-284"/>
        <w:jc w:val="both"/>
        <w:rPr>
          <w:rFonts w:ascii="Arial" w:hAnsi="Arial" w:cs="Arial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D6804" w:rsidRPr="0020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 «О безопасности дорожного движения» основными принципами обеспечения безопасности дорожного движения являются:</w:t>
      </w:r>
    </w:p>
    <w:p w:rsidR="00277E8E" w:rsidRPr="00277E8E" w:rsidRDefault="003D6804" w:rsidP="00277E8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Arial" w:hAnsi="Arial" w:cs="Arial"/>
          <w:color w:val="202020"/>
          <w:shd w:val="clear" w:color="auto" w:fill="FFFFFF"/>
        </w:rPr>
      </w:pPr>
      <w:r w:rsidRPr="00277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277E8E" w:rsidRPr="00277E8E" w:rsidRDefault="003D6804" w:rsidP="00277E8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Arial" w:hAnsi="Arial" w:cs="Arial"/>
          <w:color w:val="202020"/>
          <w:shd w:val="clear" w:color="auto" w:fill="FFFFFF"/>
        </w:rPr>
      </w:pPr>
      <w:r w:rsidRPr="00277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2024FD" w:rsidRPr="002024FD" w:rsidRDefault="003D6804" w:rsidP="002024FD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Arial" w:hAnsi="Arial" w:cs="Arial"/>
          <w:color w:val="202020"/>
          <w:shd w:val="clear" w:color="auto" w:fill="FFFFFF"/>
        </w:rPr>
      </w:pPr>
      <w:r w:rsidRPr="00277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 интересов граждан, общества и государства.</w:t>
      </w:r>
    </w:p>
    <w:p w:rsidR="001A1DBA" w:rsidRPr="00C63609" w:rsidRDefault="002024FD" w:rsidP="00C63609">
      <w:pPr>
        <w:spacing w:after="0" w:line="240" w:lineRule="auto"/>
        <w:ind w:right="-284"/>
        <w:jc w:val="both"/>
        <w:rPr>
          <w:rFonts w:ascii="Arial" w:hAnsi="Arial" w:cs="Arial"/>
          <w:color w:val="202020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1A1DBA" w:rsidRPr="002024FD">
        <w:rPr>
          <w:color w:val="000000"/>
          <w:sz w:val="28"/>
          <w:szCs w:val="28"/>
        </w:rPr>
        <w:t xml:space="preserve"> </w:t>
      </w:r>
      <w:r w:rsidR="001A1DBA" w:rsidRPr="002024FD">
        <w:rPr>
          <w:rFonts w:ascii="Times New Roman" w:hAnsi="Times New Roman" w:cs="Times New Roman"/>
          <w:color w:val="000000"/>
          <w:sz w:val="28"/>
          <w:szCs w:val="28"/>
        </w:rPr>
        <w:t>Резкое возрастание в последние годы автомобилизации крупных городов порождает множество проблем, среди которых дорожно-транспортный травматизм все больше приобретает характер «национальной катастрофы». Такое определение было дано на заседании рабочей группы по вопросам охраны здоровья детей при Правительственной комиссии по охране здоровья граждан.</w:t>
      </w:r>
      <w:r w:rsidR="00DD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DBA" w:rsidRPr="001A1DBA">
        <w:rPr>
          <w:rFonts w:ascii="Times New Roman" w:hAnsi="Times New Roman" w:cs="Times New Roman"/>
          <w:color w:val="000000"/>
          <w:sz w:val="28"/>
          <w:szCs w:val="28"/>
        </w:rPr>
        <w:t>Общее число погибших в ДТП за последние 10 лет эквивалентно населению среднего областного центра страны, а ежегодное число пострадавших в ДТП многократно превышает количество же</w:t>
      </w:r>
      <w:proofErr w:type="gramStart"/>
      <w:r w:rsidR="001A1DBA" w:rsidRPr="001A1DBA">
        <w:rPr>
          <w:rFonts w:ascii="Times New Roman" w:hAnsi="Times New Roman" w:cs="Times New Roman"/>
          <w:color w:val="000000"/>
          <w:sz w:val="28"/>
          <w:szCs w:val="28"/>
        </w:rPr>
        <w:t>ртв ст</w:t>
      </w:r>
      <w:proofErr w:type="gramEnd"/>
      <w:r w:rsidR="001A1DBA" w:rsidRPr="001A1DBA">
        <w:rPr>
          <w:rFonts w:ascii="Times New Roman" w:hAnsi="Times New Roman" w:cs="Times New Roman"/>
          <w:color w:val="000000"/>
          <w:sz w:val="28"/>
          <w:szCs w:val="28"/>
        </w:rPr>
        <w:t>ихийных бедствий и техногенных катастроф.</w:t>
      </w:r>
    </w:p>
    <w:p w:rsidR="00DD1CB8" w:rsidRDefault="00C63609" w:rsidP="001B6ECB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235A8" w:rsidRPr="00F2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Особую категорию пострадавших в результате ДТП составляют дети. </w:t>
      </w:r>
      <w:r w:rsidR="009E0A47" w:rsidRPr="009E0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усредненным данным ежегодно на улицах и дорогах страны гибнет 1500 и получает ранения 24000 несовершеннолетних участников дорожного движения. Около четверти (26,8%) всех пострадавших детей – это подростки от 14 до 16 лет. Каждый пятый пострадавший ребенок не достиг восьмилетнего возраста. Более половины (55%) пострадавших составили школьники в возрасте от 7 до 14 лет: из 100 пострадавших – 9 получают смертельные ранения. </w:t>
      </w:r>
      <w:r w:rsidR="00DD1CB8" w:rsidRPr="00DD1CB8">
        <w:rPr>
          <w:rFonts w:ascii="Times New Roman" w:hAnsi="Times New Roman" w:cs="Times New Roman"/>
          <w:color w:val="000000"/>
          <w:sz w:val="28"/>
          <w:szCs w:val="28"/>
        </w:rPr>
        <w:t xml:space="preserve">Сложившееся положение с детским дорожно-транспортным травматизмом, - по оценке ГУ ГИБДД МВД России, - свидетельствует о незнании детьми Правил дорожного движения (далее – ПДД)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травматизма, в первую очередь, со стороны органов образования. Несмотря на то, что в России действует целый ряд нормативных документов, обязывающих учебные заведения проводить последовательную профилактическую работу по изучению Правил дорожного движения, результаты контрольно-аналитической работы Госавтоинспекции в крупных городах показывают, что более половины дорожно-транспортных </w:t>
      </w:r>
      <w:r w:rsidR="00DD1CB8" w:rsidRPr="00DD1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происшествий происходит по вине детей, нарушающих правила поведения на улицах и дорогах.</w:t>
      </w:r>
    </w:p>
    <w:p w:rsidR="001B6ECB" w:rsidRDefault="00D027F0" w:rsidP="00D027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B6ECB" w:rsidRPr="004E6599">
        <w:rPr>
          <w:color w:val="000000"/>
          <w:sz w:val="28"/>
          <w:szCs w:val="28"/>
        </w:rPr>
        <w:t>Социальная острота проблемы диктует необходимость активиза</w:t>
      </w:r>
      <w:r>
        <w:rPr>
          <w:color w:val="000000"/>
          <w:sz w:val="28"/>
          <w:szCs w:val="28"/>
        </w:rPr>
        <w:t>ции местных органов образования по разработке и внедрению программ</w:t>
      </w:r>
      <w:r w:rsidR="009671E1">
        <w:rPr>
          <w:color w:val="000000"/>
          <w:sz w:val="28"/>
          <w:szCs w:val="28"/>
        </w:rPr>
        <w:t xml:space="preserve"> </w:t>
      </w:r>
      <w:r w:rsidR="001B6ECB" w:rsidRPr="004E6599">
        <w:rPr>
          <w:color w:val="000000"/>
          <w:sz w:val="28"/>
          <w:szCs w:val="28"/>
        </w:rPr>
        <w:t>профилактических мероприятий по предотвращению увеличения количества ДТП с участием детей. В соответствии с этим разработана «Программа по изучению правил дорожного движения и профилактике дорожно-транспортного травматизма 1-11 классы</w:t>
      </w:r>
      <w:proofErr w:type="gramStart"/>
      <w:r w:rsidR="001B6ECB" w:rsidRPr="004E6599">
        <w:rPr>
          <w:color w:val="000000"/>
          <w:sz w:val="28"/>
          <w:szCs w:val="28"/>
        </w:rPr>
        <w:t>»З</w:t>
      </w:r>
      <w:proofErr w:type="gramEnd"/>
      <w:r w:rsidR="001B6ECB" w:rsidRPr="004E6599">
        <w:rPr>
          <w:color w:val="000000"/>
          <w:sz w:val="28"/>
          <w:szCs w:val="28"/>
        </w:rPr>
        <w:t xml:space="preserve">а основу для разработки данной программы взяты рекомендации </w:t>
      </w:r>
      <w:proofErr w:type="spellStart"/>
      <w:r w:rsidR="001B6ECB" w:rsidRPr="004E6599">
        <w:rPr>
          <w:color w:val="000000"/>
          <w:sz w:val="28"/>
          <w:szCs w:val="28"/>
        </w:rPr>
        <w:t>Минобрнауки</w:t>
      </w:r>
      <w:proofErr w:type="spellEnd"/>
      <w:r w:rsidR="001B6ECB" w:rsidRPr="004E6599">
        <w:rPr>
          <w:color w:val="000000"/>
          <w:sz w:val="28"/>
          <w:szCs w:val="28"/>
        </w:rPr>
        <w:t xml:space="preserve"> 2012 г. по реализации федеральной целевой программы «Повышение безопасности дорожного движения в 2013 - 2020</w:t>
      </w:r>
      <w:r w:rsidR="001B6ECB" w:rsidRPr="004E6599">
        <w:rPr>
          <w:b/>
          <w:bCs/>
          <w:color w:val="000000"/>
          <w:sz w:val="28"/>
          <w:szCs w:val="28"/>
        </w:rPr>
        <w:t> </w:t>
      </w:r>
      <w:r w:rsidR="001B6ECB" w:rsidRPr="004E6599">
        <w:rPr>
          <w:color w:val="000000"/>
          <w:sz w:val="28"/>
          <w:szCs w:val="28"/>
        </w:rPr>
        <w:t>гг.»</w:t>
      </w:r>
    </w:p>
    <w:p w:rsidR="00B328D5" w:rsidRDefault="00B328D5" w:rsidP="00D027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1A74" w:rsidRDefault="00B328D5" w:rsidP="00B328D5">
      <w:pPr>
        <w:spacing w:after="0" w:line="240" w:lineRule="auto"/>
        <w:jc w:val="center"/>
        <w:outlineLvl w:val="1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БЕЗОПАСНОМУ ПОВЕДЕНИЮ НА ДОРОГАХ</w:t>
      </w:r>
    </w:p>
    <w:p w:rsidR="00161A74" w:rsidRDefault="00161A74" w:rsidP="00B328D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0505" w:rsidRDefault="00D60505" w:rsidP="00D027F0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</w:t>
      </w:r>
      <w:r w:rsidRPr="00D60505">
        <w:rPr>
          <w:color w:val="1A1A1A"/>
          <w:sz w:val="28"/>
          <w:szCs w:val="28"/>
          <w:shd w:val="clear" w:color="auto" w:fill="FFFFFF"/>
        </w:rPr>
        <w:t>Правильное поведение детей на дороге начинается с обучения с малых лет. Необходимо обучать детей ориентироваться в дорожной ситуации, воспитывать дисциплинированность, осторожность, внимательность, предусмотрительность. На помощь приходят разные методы и способы взаимодействия с детьми, включая личный пример. </w:t>
      </w:r>
      <w:r w:rsidRPr="00D60505">
        <w:rPr>
          <w:rStyle w:val="a5"/>
          <w:b w:val="0"/>
          <w:color w:val="1A1A1A"/>
          <w:sz w:val="28"/>
          <w:szCs w:val="28"/>
          <w:shd w:val="clear" w:color="auto" w:fill="FFFFFF"/>
        </w:rPr>
        <w:t>Если взрослые проводят обучение детей безопасному поведению на дорогах, а сами нарушают правила, то результат может быть плачевным.</w:t>
      </w:r>
      <w:r w:rsidRPr="00D60505">
        <w:rPr>
          <w:b/>
          <w:color w:val="1A1A1A"/>
          <w:sz w:val="28"/>
          <w:szCs w:val="28"/>
          <w:shd w:val="clear" w:color="auto" w:fill="FFFFFF"/>
        </w:rPr>
        <w:t> </w:t>
      </w:r>
      <w:r w:rsidRPr="00D60505">
        <w:rPr>
          <w:color w:val="1A1A1A"/>
          <w:sz w:val="28"/>
          <w:szCs w:val="28"/>
          <w:shd w:val="clear" w:color="auto" w:fill="FFFFFF"/>
        </w:rPr>
        <w:t>В настоящее время существует и активно применяется целый комплекс мер по профилактике несчастных случаев на дороге с участием детей.</w:t>
      </w:r>
    </w:p>
    <w:p w:rsidR="001A3AA1" w:rsidRPr="001A3AA1" w:rsidRDefault="001A3AA1" w:rsidP="00D027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AA1">
        <w:rPr>
          <w:rStyle w:val="a5"/>
          <w:color w:val="1A1A1A"/>
          <w:sz w:val="28"/>
          <w:szCs w:val="28"/>
          <w:shd w:val="clear" w:color="auto" w:fill="FFFFFF"/>
        </w:rPr>
        <w:t>Самый эффективный метод – активная форма обучения, когда дети сами принимают непосредственное участие, разыгрывают различные ситуации, учатся самостоятельно находить правильное решение.</w:t>
      </w:r>
      <w:r w:rsidRPr="001A3AA1">
        <w:rPr>
          <w:color w:val="1A1A1A"/>
          <w:sz w:val="28"/>
          <w:szCs w:val="28"/>
          <w:shd w:val="clear" w:color="auto" w:fill="FFFFFF"/>
        </w:rPr>
        <w:t xml:space="preserve"> Дети должны быть заинтересованы. Только так правила поведения на дороге детей будут успешно </w:t>
      </w:r>
      <w:proofErr w:type="gramStart"/>
      <w:r w:rsidRPr="001A3AA1">
        <w:rPr>
          <w:color w:val="1A1A1A"/>
          <w:sz w:val="28"/>
          <w:szCs w:val="28"/>
          <w:shd w:val="clear" w:color="auto" w:fill="FFFFFF"/>
        </w:rPr>
        <w:t>усваиваться</w:t>
      </w:r>
      <w:proofErr w:type="gramEnd"/>
      <w:r w:rsidRPr="001A3AA1">
        <w:rPr>
          <w:color w:val="1A1A1A"/>
          <w:sz w:val="28"/>
          <w:szCs w:val="28"/>
          <w:shd w:val="clear" w:color="auto" w:fill="FFFFFF"/>
        </w:rPr>
        <w:t xml:space="preserve"> и применяться в жизни. Передача знаний и опыта должны быть регулярными и систематичными, а если речь идет о семье, то постоянными – изо дня в день родители на своем примере показывают, как можно и как нельзя вести себя на дороге.</w:t>
      </w:r>
    </w:p>
    <w:p w:rsidR="005B7D34" w:rsidRDefault="00665BD7" w:rsidP="005B7D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</w:t>
      </w:r>
      <w:r w:rsidR="008B77FB" w:rsidRPr="008B77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бразовательные учреждения включают в учебный план ряд занятий и мероприятий, посвященных правилам поведения детей на улице и дорогах. Применяются игровые формы обучения, так как, участвуя в игре, дети лучше запоминают и усваивают необходимые знания. Тема дорожной безопасности будет для детей скучной и неинтересной, если знания будут передаваться сухо, однообразно.</w:t>
      </w:r>
    </w:p>
    <w:p w:rsidR="001B6ECB" w:rsidRDefault="008C64BB" w:rsidP="005B7D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C64BB">
        <w:rPr>
          <w:rFonts w:ascii="Times New Roman" w:hAnsi="Times New Roman" w:cs="Times New Roman"/>
          <w:color w:val="1A1A1A"/>
          <w:sz w:val="28"/>
          <w:szCs w:val="28"/>
        </w:rPr>
        <w:t xml:space="preserve">Родители – главный пример для подрастающего поколения. Если взрослые члены семьи перебегают дорогу в неположенном месте, нарушают правила, то и дети будут поступать так же, несмотря на обучение правилам поведения на дороге в </w:t>
      </w:r>
      <w:proofErr w:type="spellStart"/>
      <w:r w:rsidRPr="008C64BB">
        <w:rPr>
          <w:rFonts w:ascii="Times New Roman" w:hAnsi="Times New Roman" w:cs="Times New Roman"/>
          <w:color w:val="1A1A1A"/>
          <w:sz w:val="28"/>
          <w:szCs w:val="28"/>
        </w:rPr>
        <w:t>школе</w:t>
      </w:r>
      <w:proofErr w:type="gramStart"/>
      <w:r w:rsidRPr="008C64BB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Pr="008C64BB">
        <w:rPr>
          <w:rStyle w:val="a5"/>
          <w:rFonts w:ascii="Times New Roman" w:hAnsi="Times New Roman" w:cs="Times New Roman"/>
          <w:color w:val="1A1A1A"/>
          <w:sz w:val="28"/>
          <w:szCs w:val="28"/>
        </w:rPr>
        <w:t>Р</w:t>
      </w:r>
      <w:proofErr w:type="gramEnd"/>
      <w:r w:rsidRPr="008C64BB">
        <w:rPr>
          <w:rStyle w:val="a5"/>
          <w:rFonts w:ascii="Times New Roman" w:hAnsi="Times New Roman" w:cs="Times New Roman"/>
          <w:color w:val="1A1A1A"/>
          <w:sz w:val="28"/>
          <w:szCs w:val="28"/>
        </w:rPr>
        <w:t>одители</w:t>
      </w:r>
      <w:proofErr w:type="spellEnd"/>
      <w:r w:rsidRPr="008C64BB">
        <w:rPr>
          <w:rStyle w:val="a5"/>
          <w:rFonts w:ascii="Times New Roman" w:hAnsi="Times New Roman" w:cs="Times New Roman"/>
          <w:color w:val="1A1A1A"/>
          <w:sz w:val="28"/>
          <w:szCs w:val="28"/>
        </w:rPr>
        <w:t xml:space="preserve"> – главный ориентир для детей. </w:t>
      </w:r>
      <w:r w:rsidRPr="005B7D34">
        <w:rPr>
          <w:rStyle w:val="a5"/>
          <w:rFonts w:ascii="Times New Roman" w:hAnsi="Times New Roman" w:cs="Times New Roman"/>
          <w:b w:val="0"/>
          <w:color w:val="1A1A1A"/>
          <w:sz w:val="28"/>
          <w:szCs w:val="28"/>
        </w:rPr>
        <w:t>Задача взрослых – соблюдая правила, подавать положительный пример своим детям, тем самым обеспечивая им безопасность в дорожной обстановке, умение принимать правильное решение, быть внимательным и ответственным.</w:t>
      </w:r>
      <w:r w:rsidR="009B3810">
        <w:rPr>
          <w:rStyle w:val="a5"/>
          <w:rFonts w:ascii="Times New Roman" w:hAnsi="Times New Roman" w:cs="Times New Roman"/>
          <w:b w:val="0"/>
          <w:color w:val="1A1A1A"/>
          <w:sz w:val="28"/>
          <w:szCs w:val="28"/>
        </w:rPr>
        <w:t xml:space="preserve"> </w:t>
      </w:r>
      <w:r w:rsidR="005B7D34">
        <w:rPr>
          <w:rStyle w:val="a5"/>
          <w:rFonts w:ascii="Times New Roman" w:hAnsi="Times New Roman" w:cs="Times New Roman"/>
          <w:b w:val="0"/>
          <w:color w:val="1A1A1A"/>
          <w:sz w:val="28"/>
          <w:szCs w:val="28"/>
        </w:rPr>
        <w:t xml:space="preserve">Поэтому </w:t>
      </w:r>
      <w:r w:rsidR="005B7D3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="004A091D" w:rsidRPr="004A09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образовательных учреждениях организуются мероприятия для родителей: семинары, родительские собрания, круглые столы, консультации и другие, </w:t>
      </w:r>
      <w:r w:rsidR="004A091D" w:rsidRPr="004A09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которые дают знания взрослым по безопасному поведению детей на улицах и дорогах, как родители могут в рамках своей семьи обучить ребенка правилам. Практические советы и рекомендации помогают взрослым использовать свой опыт более эффективно. Активная работа образовательных учреждений в данном направлении приносит свои плоды, сокращая число несчастных случаев на дороге с участием детей.</w:t>
      </w:r>
    </w:p>
    <w:p w:rsidR="00BA58F8" w:rsidRDefault="00BA58F8" w:rsidP="005B7D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A58F8" w:rsidRPr="005B7D34" w:rsidRDefault="00BA58F8" w:rsidP="00BA58F8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ПРАВИЛА ДЛЯ ДЕТЕЙ</w:t>
      </w:r>
    </w:p>
    <w:p w:rsidR="00DD1CB8" w:rsidRDefault="00DD1CB8" w:rsidP="00BA58F8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BA58F8" w:rsidRDefault="00BA58F8" w:rsidP="00BA58F8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    </w:t>
      </w:r>
      <w:r w:rsidRPr="00BA58F8">
        <w:rPr>
          <w:rStyle w:val="a5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Чем меньше ребенок, тем хуже у него развито чувство опасности.</w:t>
      </w:r>
      <w:r w:rsidRPr="00BA58F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В возрасте до пяти лет малыш может легко побежать за мячом на проезжую часть, переходить дорогу, даже не посмотрев по сторонам. Задача взрослых с самых малых лет научить детей следующим правилам и постоянно их повторять:</w:t>
      </w:r>
    </w:p>
    <w:p w:rsidR="00BA58F8" w:rsidRPr="00BA58F8" w:rsidRDefault="00BA58F8" w:rsidP="008E75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 при каких обстоятельствах нельзя выбегать на дорогу.</w:t>
      </w:r>
    </w:p>
    <w:p w:rsidR="00BA58F8" w:rsidRPr="00BA58F8" w:rsidRDefault="00BA58F8" w:rsidP="008E75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Стоящие машины нужно обходить только сзади.</w:t>
      </w:r>
    </w:p>
    <w:p w:rsidR="00BA58F8" w:rsidRPr="00BA58F8" w:rsidRDefault="00BA58F8" w:rsidP="008E75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Играя, нельзя прятаться за машины.</w:t>
      </w:r>
    </w:p>
    <w:p w:rsidR="00BA58F8" w:rsidRPr="00BA58F8" w:rsidRDefault="00BA58F8" w:rsidP="008E75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во дворе едет автомобиль, то нужно отойти в сторону дома, к подъезду.</w:t>
      </w:r>
    </w:p>
    <w:p w:rsidR="00BA58F8" w:rsidRPr="00BA58F8" w:rsidRDefault="00BA58F8" w:rsidP="008E75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Переходить улицу только по «зебре» или на зеленый свет светофора.</w:t>
      </w:r>
    </w:p>
    <w:p w:rsidR="00BA58F8" w:rsidRPr="00BA58F8" w:rsidRDefault="00BA58F8" w:rsidP="008E75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Перебегать дорогу в неположенном месте нельзя.</w:t>
      </w:r>
    </w:p>
    <w:p w:rsidR="00BA58F8" w:rsidRPr="00BA58F8" w:rsidRDefault="00BA58F8" w:rsidP="008E751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переходе нужно убедиться, что движение безопасно: справа и слева нет приближающихся автомобилей. Причем сначала следует посмотреть налево, а потом направо.</w:t>
      </w:r>
    </w:p>
    <w:p w:rsidR="00BA58F8" w:rsidRPr="00BA58F8" w:rsidRDefault="00BA58F8" w:rsidP="008E75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Автобусы и другой общественный транспорт опасно обходить и спереди, и сзади. Для этого лучше воспользоваться пешеходным переходом.</w:t>
      </w:r>
    </w:p>
    <w:p w:rsidR="00BA58F8" w:rsidRPr="00BA58F8" w:rsidRDefault="00BA58F8" w:rsidP="008E751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Ездить на велосипеде, кататься на роликах только в безопасных местах: на специально отведенных полосах, по тротуару, в парках, на стадионах, но не по обочине и не на проезжей части.</w:t>
      </w:r>
    </w:p>
    <w:p w:rsidR="00BA58F8" w:rsidRDefault="00BA58F8" w:rsidP="008E75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5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Нельзя цепляться к автомобилям и общественному транспорту.</w:t>
      </w:r>
    </w:p>
    <w:p w:rsidR="008E7512" w:rsidRPr="00BA58F8" w:rsidRDefault="0029124A" w:rsidP="008E7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24A">
        <w:rPr>
          <w:rStyle w:val="a5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Школы, детские сады, ГИБДД, учреждения дополнительного образования, семья – это те институты, на которых лежит ответственность за обучение детей правилам безопасности дорогах.</w:t>
      </w:r>
      <w:r w:rsidRPr="0029124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Взрослые должны передавать знания детям и на собственном примере показывать, как нужно вести себя на дороге.</w:t>
      </w:r>
    </w:p>
    <w:sectPr w:rsidR="008E7512" w:rsidRPr="00BA58F8" w:rsidSect="002912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15B"/>
    <w:multiLevelType w:val="multilevel"/>
    <w:tmpl w:val="803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D1AA1"/>
    <w:multiLevelType w:val="multilevel"/>
    <w:tmpl w:val="AEE0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CC61B5"/>
    <w:multiLevelType w:val="multilevel"/>
    <w:tmpl w:val="589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B719A"/>
    <w:multiLevelType w:val="multilevel"/>
    <w:tmpl w:val="CC6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9C53FB"/>
    <w:multiLevelType w:val="multilevel"/>
    <w:tmpl w:val="123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474696"/>
    <w:multiLevelType w:val="multilevel"/>
    <w:tmpl w:val="5356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3B2CDA"/>
    <w:multiLevelType w:val="multilevel"/>
    <w:tmpl w:val="E2E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EC3D1B"/>
    <w:multiLevelType w:val="multilevel"/>
    <w:tmpl w:val="08BC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CB5FBE"/>
    <w:multiLevelType w:val="hybridMultilevel"/>
    <w:tmpl w:val="B6A8BD74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2533C84"/>
    <w:multiLevelType w:val="multilevel"/>
    <w:tmpl w:val="AB1C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F130DE"/>
    <w:multiLevelType w:val="multilevel"/>
    <w:tmpl w:val="F9C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E8"/>
    <w:rsid w:val="00161A74"/>
    <w:rsid w:val="001A1DBA"/>
    <w:rsid w:val="001A3AA1"/>
    <w:rsid w:val="001B6ECB"/>
    <w:rsid w:val="002024FD"/>
    <w:rsid w:val="00277E8E"/>
    <w:rsid w:val="0029124A"/>
    <w:rsid w:val="003D6804"/>
    <w:rsid w:val="00420966"/>
    <w:rsid w:val="004612E8"/>
    <w:rsid w:val="004A091D"/>
    <w:rsid w:val="004E6599"/>
    <w:rsid w:val="005915DC"/>
    <w:rsid w:val="005B7D34"/>
    <w:rsid w:val="00665BD7"/>
    <w:rsid w:val="008B77FB"/>
    <w:rsid w:val="008C64BB"/>
    <w:rsid w:val="008E7512"/>
    <w:rsid w:val="009671E1"/>
    <w:rsid w:val="009B3810"/>
    <w:rsid w:val="009E0A47"/>
    <w:rsid w:val="009F5C6C"/>
    <w:rsid w:val="00B328D5"/>
    <w:rsid w:val="00B73BE4"/>
    <w:rsid w:val="00BA58F8"/>
    <w:rsid w:val="00C63609"/>
    <w:rsid w:val="00C946BF"/>
    <w:rsid w:val="00D027F0"/>
    <w:rsid w:val="00D60505"/>
    <w:rsid w:val="00DD1CB8"/>
    <w:rsid w:val="00F2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6C"/>
  </w:style>
  <w:style w:type="paragraph" w:styleId="2">
    <w:name w:val="heading 2"/>
    <w:basedOn w:val="a"/>
    <w:link w:val="20"/>
    <w:uiPriority w:val="9"/>
    <w:qFormat/>
    <w:rsid w:val="00161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5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1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MONYA</dc:creator>
  <cp:lastModifiedBy>MONYA</cp:lastModifiedBy>
  <cp:revision>2</cp:revision>
  <dcterms:created xsi:type="dcterms:W3CDTF">2020-02-29T10:55:00Z</dcterms:created>
  <dcterms:modified xsi:type="dcterms:W3CDTF">2020-02-29T13:04:00Z</dcterms:modified>
</cp:coreProperties>
</file>