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8F" w:rsidRDefault="00DD6B8F" w:rsidP="00DD6B8F">
      <w:pPr>
        <w:ind w:firstLine="360"/>
        <w:jc w:val="center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«</w:t>
      </w:r>
      <w:r>
        <w:rPr>
          <w:b/>
          <w:iCs/>
          <w:sz w:val="24"/>
          <w:szCs w:val="24"/>
        </w:rPr>
        <w:t>Духовно-нравственное воспитание детей дошкольного возраста на современном этапе»</w:t>
      </w:r>
    </w:p>
    <w:p w:rsidR="007E6F97" w:rsidRPr="00DD6B8F" w:rsidRDefault="00DD6B8F" w:rsidP="00DD6B8F">
      <w:pPr>
        <w:ind w:firstLine="360"/>
        <w:jc w:val="both"/>
      </w:pPr>
      <w:r>
        <w:rPr>
          <w:color w:val="333333"/>
          <w:sz w:val="21"/>
          <w:szCs w:val="21"/>
          <w:shd w:val="clear" w:color="auto" w:fill="FFFFFF"/>
        </w:rPr>
        <w:t xml:space="preserve">Постоянно меняющиеся политические, социальные и экономические условия являются главенствующим фактором, влиянием которого обуславливается перенос интересов общества и целого государства на интересы отдельной личности. Образовательная парадигма претерпевает существенные изменения, ее содержание, цели и задачи подвергаются основательному переосмыслению, возникают и прочно утверждаются новые процессы и явления. Одним из главенствующих процессов в современном мире можно назвать процесс духовно-нравственного развития и воспитания, как в общеобразовательных, так и в дошкольных учреждениях. [1] Именно образование является отражением современной социокультурной ситуации в стране. На данный момент основообразующим принципом образовательных организаций является «гуманистический характер образования, приоритет общечеловеческих ценностей, жизни и здоровья человека, свободного развития личности, сочетающей профессиональную компетентность с гражданской ответственностью, воспитание гражданственности и любви к Родине». Одной из важнейших проблем современного общества и государства вообще является вопрос духовно-нравственного воспитания детей. Возникновение данной ситуации обусловлено несколькими причинами: Молодое поколение не имеет верных положительных жизненных ориентиров и примеров нравственного поведения; Упадок в области культурно-досуговой деятельности с детьми и молодежью; Пропаганда средствами массовой информации жестокости и насилия, рекламы алкогольной продукции и табачных изделий еще больше осложняет ситуацию: материальные ценности постепенно вытесняют духовно-нравственные, желания детей основаны на эгоистичных началах и обусловлены узколичными потребностями, благодаря чему у детей формируются вредные привычки, неуважение к старшему поколению и полнейшее отсутствие каких-либо морально-этических установок. </w:t>
      </w:r>
      <w:proofErr w:type="gramStart"/>
      <w:r>
        <w:rPr>
          <w:color w:val="333333"/>
          <w:sz w:val="21"/>
          <w:szCs w:val="21"/>
          <w:shd w:val="clear" w:color="auto" w:fill="FFFFFF"/>
        </w:rPr>
        <w:t>Одной из главных задач образовательных учреждений является подготовка полностью сформированной, гармонически развитой личности, умеющей анализировать происходящие в рамках общества и окружающего мира события и осуществлять свою деятельность соответствуя требованиям и интересам окружающих людей и норм общества. [2,12] Целью духовно-нравственного воспитания в дошкольном учреждении является обогащение ребенка духовно-нравственными понятиями и ценностями, развитие его самосознания, морально-этических качеств.</w:t>
      </w:r>
      <w:proofErr w:type="gramEnd"/>
      <w:r>
        <w:rPr>
          <w:color w:val="333333"/>
          <w:sz w:val="21"/>
          <w:szCs w:val="21"/>
          <w:shd w:val="clear" w:color="auto" w:fill="FFFFFF"/>
        </w:rPr>
        <w:t xml:space="preserve"> Задачи духовно-нравственного воспитания состоят в следующем: ‒ воспитывать нравственные качества личности ребёнка, ‒ способствовать освоению ребёнком основных социальных ролей, моральных и этических норм; ‒ оказывать положительное влияние на формирование морально-этических, духовных и нравственных качеств ребенка, посредством установления позитивных межличностных отношений</w:t>
      </w:r>
      <w:proofErr w:type="gramStart"/>
      <w:r>
        <w:rPr>
          <w:color w:val="333333"/>
          <w:sz w:val="21"/>
          <w:szCs w:val="21"/>
          <w:shd w:val="clear" w:color="auto" w:fill="FFFFFF"/>
        </w:rPr>
        <w:t>.</w:t>
      </w:r>
      <w:proofErr w:type="gramEnd"/>
      <w:r>
        <w:rPr>
          <w:color w:val="333333"/>
          <w:sz w:val="21"/>
          <w:szCs w:val="21"/>
          <w:shd w:val="clear" w:color="auto" w:fill="FFFFFF"/>
        </w:rPr>
        <w:t xml:space="preserve"> ‒ </w:t>
      </w:r>
      <w:proofErr w:type="gramStart"/>
      <w:r>
        <w:rPr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color w:val="333333"/>
          <w:sz w:val="21"/>
          <w:szCs w:val="21"/>
          <w:shd w:val="clear" w:color="auto" w:fill="FFFFFF"/>
        </w:rPr>
        <w:t xml:space="preserve">оспитывать в каждом ребенке трудолюбие, уважение к правам и свободам человека, любовь к окружающей природе, Родине, семье; ‒ приобщать детей к культурным традициям своего народа, общечеловеческим ценностям в условиях многонационального государства. Воспитание всесторонне развитой и гармонически сформированной личности, необходимой составляющей которой является духовно-нравственный аспект, является важнейшей задачей в рамках развития современного общества. По мнению ведущих специалистов, одной из новейших ступеней духовно-нравственного воспитания в рамках дошкольного учреждения, является его интеграция в обыденную жизнь ребенка, во все виды образовательной и игровой деятельности и программы дошкольного образования. Младший возраст ребенка — основа формирования и воспитания личностных качеств и внутренних установок, развития душевных и физических сил, получение и закрепление знаний об окружающем мире, образование морально-этических навыков и привычек. Дошкольный возраст ребенка характеризуется активным получение, накоплением и использованием нравственного опыта. Дошкольный возраст так же является исходной точкой нравственного самоопределения, формирования самосознания. Постоянное систематическое воздействие на духовно-нравственную сторону личности ребенка является основообразующим звеном в воспитании полноценного члена общества. Духовное и нравственное воспитание в дошкольном учреждении является одним из основных аспектов, оказывающих влияние на формирование навыков адекватного взаимодействия человека с окружающим его миром. Это, в первую очередь, общее физическое и психическое здоровье ребенка, его интеллектуальный потенциал и эмоциональное состояние, этическое и эстетическое воспитание, формирование мировоззрения и самоопределения себя как части социума, семейную ориентацию. Духовно-нравственное развитие — это целенаправленный процесс взаимодействия педагогов и воспитанников, главной задачей которого является формирование гармоничной и всесторонне развитой личности, развитие её ценностно-смысловой сферы, посредством сообщения ей духовно-нравственных ценностей и общественных установок. Понятие «духовно-нравственные ценности» заключает в себе комплекс ценностей, являющихся главенствующими в рамках отношений между людьми, в семье, обществе, нормы и принципы, базирующиеся на критериях добра и зла, лжи и истины. [3, 140] Духовно-нравственное развитие по своей сути является достаточно сложным, многоплановым процессом. Оно есть неотъемлемая часть жизни каждого человека во всей ее </w:t>
      </w:r>
      <w:r>
        <w:rPr>
          <w:color w:val="333333"/>
          <w:sz w:val="21"/>
          <w:szCs w:val="21"/>
          <w:shd w:val="clear" w:color="auto" w:fill="FFFFFF"/>
        </w:rPr>
        <w:lastRenderedPageBreak/>
        <w:t>противоречивости и полноте, часть семьи, социума, истории, культуры и человечества вообще. Содержание духовно-нравственного развития личности ребенка заключается в последовательном и систематическом расширении ценностно-смысловой сферы личности под влиянием процессов обучения, воспитания и социализации. Под “духовно-нравственным воспитанием” понимается процесс положительного влияния на нравственные аспекты личности человека: ‒ воспитание духовно-нравственных чувств и морально-этических установок; ‒ формированию нравственного облика; ‒ возникновению и развитию нравственной позиции; ‒ проявлению нравственного поведения в рамках семьи, общества и государства в целом. Основой духовно-нравственного развития ребенка дошкольного возраста является в первую очередь семья. Одной из основных задач дошкольного образовательного учреждения является непрерывное сотрудничество с семьей в рамках реализации процесса обучения и нравственного воспитания обучающихся. Главной задачей данного взаимодействия является изучение и анализ взаимоотношений в семье, профилактика и решение возникающих конфликтов. Ключевым звеном, определяющим направление духовно-нравственного развития и воспитания ребенка, является семья. Современная концепция непрерывного взаимодействия семейной ячейки и образовательного учреждения заключается в том, что родители обязаны нести ответственность за воспитание ребенка, а задачей социальных институтов является помощь и поддержка в рамках воспитательного процесса. Именно поэтому воспитание у детей духовно-нравственных чувств необходимо осуществлять в тесной связи с родителями и общественными организациями.</w:t>
      </w:r>
      <w:r>
        <w:rPr>
          <w:color w:val="333333"/>
          <w:sz w:val="21"/>
          <w:szCs w:val="21"/>
        </w:rPr>
        <w:br/>
      </w:r>
      <w:r>
        <w:rPr>
          <w:color w:val="333333"/>
          <w:sz w:val="21"/>
          <w:szCs w:val="21"/>
        </w:rPr>
        <w:br/>
      </w:r>
      <w:bookmarkStart w:id="0" w:name="_GoBack"/>
      <w:bookmarkEnd w:id="0"/>
    </w:p>
    <w:sectPr w:rsidR="007E6F97" w:rsidRPr="00DD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91"/>
    <w:rsid w:val="000E0591"/>
    <w:rsid w:val="005067D0"/>
    <w:rsid w:val="00DD6B8F"/>
    <w:rsid w:val="00E9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1038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Ветик</dc:creator>
  <cp:keywords/>
  <dc:description/>
  <cp:lastModifiedBy>Ветик</cp:lastModifiedBy>
  <cp:revision>2</cp:revision>
  <dcterms:created xsi:type="dcterms:W3CDTF">2019-03-07T19:16:00Z</dcterms:created>
  <dcterms:modified xsi:type="dcterms:W3CDTF">2019-03-07T19:24:00Z</dcterms:modified>
</cp:coreProperties>
</file>