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2B" w:rsidRPr="001920E2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 w:rsidRPr="001920E2">
        <w:rPr>
          <w:color w:val="111111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15292B" w:rsidRPr="001920E2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 w:rsidRPr="001920E2">
        <w:rPr>
          <w:color w:val="111111"/>
          <w:bdr w:val="none" w:sz="0" w:space="0" w:color="auto" w:frame="1"/>
        </w:rPr>
        <w:t xml:space="preserve">«Детский Сад» </w:t>
      </w:r>
      <w:proofErr w:type="spellStart"/>
      <w:r w:rsidRPr="001920E2">
        <w:rPr>
          <w:color w:val="111111"/>
          <w:bdr w:val="none" w:sz="0" w:space="0" w:color="auto" w:frame="1"/>
        </w:rPr>
        <w:t>Журавушка</w:t>
      </w:r>
      <w:proofErr w:type="spellEnd"/>
      <w:r w:rsidRPr="001920E2">
        <w:rPr>
          <w:color w:val="111111"/>
          <w:bdr w:val="none" w:sz="0" w:space="0" w:color="auto" w:frame="1"/>
        </w:rPr>
        <w:t>»</w:t>
      </w:r>
    </w:p>
    <w:p w:rsidR="0015292B" w:rsidRPr="001920E2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</w:p>
    <w:p w:rsidR="0015292B" w:rsidRPr="001920E2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Pr="00043431" w:rsidRDefault="00043431" w:rsidP="000434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  <w:r w:rsidRPr="00043431">
        <w:rPr>
          <w:color w:val="111111"/>
          <w:sz w:val="32"/>
          <w:szCs w:val="32"/>
          <w:bdr w:val="none" w:sz="0" w:space="0" w:color="auto" w:frame="1"/>
        </w:rPr>
        <w:t>Доклад</w:t>
      </w:r>
    </w:p>
    <w:p w:rsidR="0015292B" w:rsidRDefault="0015292B" w:rsidP="001529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66413">
        <w:rPr>
          <w:rFonts w:ascii="Times New Roman" w:hAnsi="Times New Roman" w:cs="Times New Roman"/>
          <w:sz w:val="32"/>
          <w:szCs w:val="32"/>
        </w:rPr>
        <w:t>На тему</w:t>
      </w:r>
      <w:proofErr w:type="gramStart"/>
      <w:r w:rsidRPr="00F6641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66413">
        <w:rPr>
          <w:rFonts w:ascii="Times New Roman" w:hAnsi="Times New Roman" w:cs="Times New Roman"/>
          <w:sz w:val="32"/>
          <w:szCs w:val="32"/>
        </w:rPr>
        <w:t xml:space="preserve"> «</w:t>
      </w:r>
      <w:r w:rsidR="00043431">
        <w:rPr>
          <w:rFonts w:ascii="Times New Roman" w:hAnsi="Times New Roman" w:cs="Times New Roman"/>
          <w:sz w:val="32"/>
          <w:szCs w:val="32"/>
        </w:rPr>
        <w:t>Разработка непосредственно – образовательной деятельности в</w:t>
      </w:r>
      <w:r w:rsidR="00566F6F">
        <w:rPr>
          <w:rFonts w:ascii="Times New Roman" w:hAnsi="Times New Roman" w:cs="Times New Roman"/>
          <w:sz w:val="32"/>
          <w:szCs w:val="32"/>
        </w:rPr>
        <w:t xml:space="preserve"> соответствии ФГОС</w:t>
      </w:r>
      <w:r w:rsidR="004755CF">
        <w:rPr>
          <w:rFonts w:ascii="Times New Roman" w:hAnsi="Times New Roman" w:cs="Times New Roman"/>
          <w:sz w:val="32"/>
          <w:szCs w:val="32"/>
        </w:rPr>
        <w:t xml:space="preserve"> в</w:t>
      </w:r>
      <w:r w:rsidR="00043431">
        <w:rPr>
          <w:rFonts w:ascii="Times New Roman" w:hAnsi="Times New Roman" w:cs="Times New Roman"/>
          <w:sz w:val="32"/>
          <w:szCs w:val="32"/>
        </w:rPr>
        <w:t xml:space="preserve"> ДОУ </w:t>
      </w:r>
      <w:r w:rsidRPr="00F66413">
        <w:rPr>
          <w:rFonts w:ascii="Times New Roman" w:hAnsi="Times New Roman" w:cs="Times New Roman"/>
          <w:sz w:val="32"/>
          <w:szCs w:val="32"/>
        </w:rPr>
        <w:t>»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4755CF" w:rsidP="001529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 воспитатель</w:t>
      </w:r>
      <w:r w:rsidR="0015292B" w:rsidRPr="00F66413">
        <w:rPr>
          <w:rFonts w:ascii="Times New Roman" w:hAnsi="Times New Roman" w:cs="Times New Roman"/>
        </w:rPr>
        <w:t xml:space="preserve"> МБДОУ «</w:t>
      </w:r>
      <w:proofErr w:type="spellStart"/>
      <w:r w:rsidR="0015292B" w:rsidRPr="00F66413">
        <w:rPr>
          <w:rFonts w:ascii="Times New Roman" w:hAnsi="Times New Roman" w:cs="Times New Roman"/>
        </w:rPr>
        <w:t>Д</w:t>
      </w:r>
      <w:proofErr w:type="gramStart"/>
      <w:r w:rsidR="0015292B" w:rsidRPr="00F66413">
        <w:rPr>
          <w:rFonts w:ascii="Times New Roman" w:hAnsi="Times New Roman" w:cs="Times New Roman"/>
        </w:rPr>
        <w:t>С»</w:t>
      </w:r>
      <w:proofErr w:type="gramEnd"/>
      <w:r w:rsidR="0015292B" w:rsidRPr="00F66413">
        <w:rPr>
          <w:rFonts w:ascii="Times New Roman" w:hAnsi="Times New Roman" w:cs="Times New Roman"/>
        </w:rPr>
        <w:t>Журавушка</w:t>
      </w:r>
      <w:proofErr w:type="spellEnd"/>
      <w:r w:rsidR="0015292B" w:rsidRPr="00F66413">
        <w:rPr>
          <w:rFonts w:ascii="Times New Roman" w:hAnsi="Times New Roman" w:cs="Times New Roman"/>
        </w:rPr>
        <w:t>»:</w:t>
      </w:r>
    </w:p>
    <w:p w:rsidR="00012CDC" w:rsidRPr="00F66413" w:rsidRDefault="00012CDC" w:rsidP="001529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043431">
        <w:rPr>
          <w:rFonts w:ascii="Times New Roman" w:hAnsi="Times New Roman" w:cs="Times New Roman"/>
        </w:rPr>
        <w:t xml:space="preserve"> </w:t>
      </w:r>
      <w:proofErr w:type="spellStart"/>
      <w:r w:rsidR="00043431">
        <w:rPr>
          <w:rFonts w:ascii="Times New Roman" w:hAnsi="Times New Roman" w:cs="Times New Roman"/>
        </w:rPr>
        <w:t>Ванцына</w:t>
      </w:r>
      <w:proofErr w:type="spellEnd"/>
      <w:r w:rsidR="00043431">
        <w:rPr>
          <w:rFonts w:ascii="Times New Roman" w:hAnsi="Times New Roman" w:cs="Times New Roman"/>
        </w:rPr>
        <w:t xml:space="preserve"> Н.В.</w:t>
      </w:r>
    </w:p>
    <w:p w:rsidR="0015292B" w:rsidRPr="00F66413" w:rsidRDefault="0015292B" w:rsidP="001529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г.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4755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164DC0">
        <w:rPr>
          <w:rFonts w:ascii="Verdana" w:hAnsi="Verdana"/>
          <w:b/>
          <w:color w:val="000000"/>
          <w:sz w:val="22"/>
          <w:szCs w:val="22"/>
        </w:rPr>
        <w:t>«</w:t>
      </w:r>
      <w:r w:rsidRPr="00164DC0">
        <w:rPr>
          <w:b/>
          <w:color w:val="000000"/>
          <w:sz w:val="28"/>
          <w:szCs w:val="28"/>
        </w:rPr>
        <w:t xml:space="preserve">Истоки способностей и дарования детей - на кончиках их пальцев. 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 w:rsidRPr="00164DC0">
        <w:rPr>
          <w:b/>
          <w:color w:val="000000"/>
          <w:sz w:val="28"/>
          <w:szCs w:val="28"/>
        </w:rPr>
        <w:t>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 ». В.А. Сухомлинский</w:t>
      </w:r>
      <w:r w:rsidRPr="00EB2ABE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5292B" w:rsidRDefault="0015292B" w:rsidP="0015292B">
      <w:pPr>
        <w:pStyle w:val="a3"/>
        <w:shd w:val="clear" w:color="auto" w:fill="FFFFFF"/>
        <w:spacing w:before="0" w:beforeAutospacing="0" w:after="0" w:afterAutospacing="0" w:line="360" w:lineRule="auto"/>
        <w:ind w:left="-1134" w:right="-284" w:firstLine="1777"/>
        <w:rPr>
          <w:color w:val="111111"/>
          <w:sz w:val="28"/>
          <w:szCs w:val="28"/>
        </w:rPr>
      </w:pPr>
      <w:r w:rsidRPr="00EB2ABE">
        <w:rPr>
          <w:rStyle w:val="a7"/>
          <w:color w:val="111111"/>
          <w:sz w:val="28"/>
          <w:szCs w:val="28"/>
          <w:bdr w:val="none" w:sz="0" w:space="0" w:color="auto" w:frame="1"/>
        </w:rPr>
        <w:t>НЕПОСРЕДСТВЕННО ОБРАЗОВАТЕЛЬНАЯ ДЕЯТЕЛЬНОСТЬ – это деятельность</w:t>
      </w:r>
      <w:r w:rsidRPr="00EB2ABE">
        <w:rPr>
          <w:color w:val="111111"/>
          <w:sz w:val="28"/>
          <w:szCs w:val="28"/>
        </w:rPr>
        <w:t>, основанная на</w:t>
      </w:r>
      <w:r>
        <w:rPr>
          <w:color w:val="111111"/>
          <w:sz w:val="28"/>
          <w:szCs w:val="28"/>
        </w:rPr>
        <w:t xml:space="preserve"> одной из специфических детских творческих</w:t>
      </w:r>
    </w:p>
    <w:p w:rsidR="00EB2ABE" w:rsidRPr="00EB2ABE" w:rsidRDefault="00EB2ABE" w:rsidP="008F6C15">
      <w:pPr>
        <w:pStyle w:val="a3"/>
        <w:shd w:val="clear" w:color="auto" w:fill="FFFFFF"/>
        <w:spacing w:before="0" w:beforeAutospacing="0" w:after="0" w:afterAutospacing="0" w:line="360" w:lineRule="auto"/>
        <w:ind w:left="-1134" w:right="-284" w:firstLine="1777"/>
        <w:rPr>
          <w:color w:val="111111"/>
          <w:sz w:val="28"/>
          <w:szCs w:val="28"/>
        </w:rPr>
      </w:pPr>
      <w:r w:rsidRPr="00EB2ABE">
        <w:rPr>
          <w:color w:val="111111"/>
          <w:sz w:val="28"/>
          <w:szCs w:val="28"/>
        </w:rPr>
        <w:t>видов </w:t>
      </w:r>
      <w:r w:rsidRPr="00EB2ABE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деятельностей</w:t>
      </w:r>
      <w:r w:rsidRPr="00EB2ABE">
        <w:rPr>
          <w:color w:val="111111"/>
          <w:sz w:val="28"/>
          <w:szCs w:val="28"/>
        </w:rPr>
        <w:t xml:space="preserve">, осуществляемая совместно </w:t>
      </w:r>
      <w:proofErr w:type="gramStart"/>
      <w:r w:rsidRPr="00EB2ABE">
        <w:rPr>
          <w:color w:val="111111"/>
          <w:sz w:val="28"/>
          <w:szCs w:val="28"/>
        </w:rPr>
        <w:t>со</w:t>
      </w:r>
      <w:proofErr w:type="gramEnd"/>
      <w:r w:rsidRPr="00EB2ABE">
        <w:rPr>
          <w:color w:val="111111"/>
          <w:sz w:val="28"/>
          <w:szCs w:val="28"/>
        </w:rPr>
        <w:t xml:space="preserve"> взрослыми, направленная на освоение детьми одной или нескольких </w:t>
      </w:r>
      <w:r w:rsidRPr="00EB2ABE">
        <w:rPr>
          <w:rStyle w:val="a7"/>
          <w:color w:val="111111"/>
          <w:sz w:val="28"/>
          <w:szCs w:val="28"/>
          <w:bdr w:val="none" w:sz="0" w:space="0" w:color="auto" w:frame="1"/>
        </w:rPr>
        <w:t>образовательных областей</w:t>
      </w:r>
      <w:r w:rsidRPr="00EB2ABE">
        <w:rPr>
          <w:color w:val="111111"/>
          <w:sz w:val="28"/>
          <w:szCs w:val="28"/>
        </w:rPr>
        <w:t>, или их интеграцию с использованием </w:t>
      </w:r>
      <w:r w:rsidRPr="00EB2ABE">
        <w:rPr>
          <w:rStyle w:val="a7"/>
          <w:color w:val="111111"/>
          <w:sz w:val="28"/>
          <w:szCs w:val="28"/>
          <w:bdr w:val="none" w:sz="0" w:space="0" w:color="auto" w:frame="1"/>
        </w:rPr>
        <w:t>разнообразных</w:t>
      </w:r>
      <w:r w:rsidRPr="00EB2ABE">
        <w:rPr>
          <w:color w:val="111111"/>
          <w:sz w:val="28"/>
          <w:szCs w:val="28"/>
        </w:rPr>
        <w:t> форм и методов работы, выбор которых осуществляется педагогам самостоятельно</w:t>
      </w:r>
      <w:r>
        <w:rPr>
          <w:color w:val="111111"/>
          <w:sz w:val="28"/>
          <w:szCs w:val="28"/>
        </w:rPr>
        <w:t>.</w:t>
      </w:r>
    </w:p>
    <w:p w:rsidR="00BD37A8" w:rsidRPr="00164DC0" w:rsidRDefault="00BD37A8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 xml:space="preserve"> Изобразительная деятельность - это специфическое образное познание действительности. И как всякая познавательная деятельность она имеет большое значение для умственного воспитания детей</w:t>
      </w:r>
    </w:p>
    <w:p w:rsidR="005507FC" w:rsidRPr="00164DC0" w:rsidRDefault="005507FC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 xml:space="preserve">Основными видами изобразительной деятельности в ДОУ являются рисование, аппликация и лепка. Такие занятия должны постоянно и системно проводится в детских садах. При этом важно опираться на программу (используемую в ДОУ), чётко знать методику и учитывать возможности каждого ребёнка. С помощь </w:t>
      </w:r>
      <w:r w:rsidR="00BD37A8" w:rsidRPr="00164DC0">
        <w:rPr>
          <w:color w:val="000000"/>
          <w:sz w:val="28"/>
          <w:szCs w:val="28"/>
        </w:rPr>
        <w:t>ОД</w:t>
      </w:r>
      <w:r w:rsidRPr="00164DC0">
        <w:rPr>
          <w:color w:val="000000"/>
          <w:sz w:val="28"/>
          <w:szCs w:val="28"/>
        </w:rPr>
        <w:t xml:space="preserve"> дошкольники имеют возможность приобрести свой первый художественный опыт.</w:t>
      </w:r>
    </w:p>
    <w:p w:rsidR="005507FC" w:rsidRPr="00164DC0" w:rsidRDefault="005507FC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>Таким образом, в процессе изобразительной деятельности сочетается развитие умственной и физической активности дошкольников, т.к. для создания рисунка (поделки) необходимо включить воображение и представить задуманное, а так же приложить усилия и осуществить трудовые действия, научиться овладевать определенными умениями.</w:t>
      </w:r>
    </w:p>
    <w:p w:rsidR="0015292B" w:rsidRPr="00164DC0" w:rsidRDefault="005507FC" w:rsidP="0015292B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>А включение регионального компонента в НОД по изо</w:t>
      </w:r>
      <w:r w:rsidR="008A3FF5">
        <w:rPr>
          <w:color w:val="000000"/>
          <w:sz w:val="28"/>
          <w:szCs w:val="28"/>
        </w:rPr>
        <w:t xml:space="preserve"> </w:t>
      </w:r>
      <w:r w:rsidRPr="00164DC0">
        <w:rPr>
          <w:color w:val="000000"/>
          <w:sz w:val="28"/>
          <w:szCs w:val="28"/>
        </w:rPr>
        <w:t>деятельности обеспечивает расширение кругозора ста</w:t>
      </w:r>
      <w:r w:rsidR="00BD37A8" w:rsidRPr="00164DC0">
        <w:rPr>
          <w:color w:val="000000"/>
          <w:sz w:val="28"/>
          <w:szCs w:val="28"/>
        </w:rPr>
        <w:t xml:space="preserve">рших дошкольников, знакомство с историей своего края, традициями. И, в целом, помогает воспитывать патриотичность в </w:t>
      </w:r>
      <w:r w:rsidR="00BD37A8" w:rsidRPr="00164DC0">
        <w:rPr>
          <w:color w:val="000000"/>
          <w:sz w:val="28"/>
          <w:szCs w:val="28"/>
        </w:rPr>
        <w:lastRenderedPageBreak/>
        <w:t>современных детях, прививает любовь к родному краю. А так же помогает развивать творческие способности каждого ребёнка.</w:t>
      </w:r>
    </w:p>
    <w:p w:rsidR="00BD37A8" w:rsidRPr="00164DC0" w:rsidRDefault="008B3A34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 xml:space="preserve"> Прежде всего, следует заметить, что четкого замещения слову «занятие» на данный момент нет. В одних регионах называют </w:t>
      </w:r>
      <w:r w:rsidRPr="00164DC0">
        <w:rPr>
          <w:bCs/>
          <w:color w:val="222222"/>
          <w:sz w:val="28"/>
          <w:szCs w:val="28"/>
        </w:rPr>
        <w:t>«непосредственно образовательная деятельность»</w:t>
      </w:r>
      <w:r w:rsidRPr="00164DC0">
        <w:rPr>
          <w:color w:val="222222"/>
          <w:sz w:val="28"/>
          <w:szCs w:val="28"/>
        </w:rPr>
        <w:t> (НОД), в других — </w:t>
      </w:r>
      <w:r w:rsidRPr="00164DC0">
        <w:rPr>
          <w:bCs/>
          <w:color w:val="222222"/>
          <w:sz w:val="28"/>
          <w:szCs w:val="28"/>
        </w:rPr>
        <w:t>«организованная образовательная деятельность»</w:t>
      </w:r>
      <w:r w:rsidRPr="00164DC0">
        <w:rPr>
          <w:color w:val="222222"/>
          <w:sz w:val="28"/>
          <w:szCs w:val="28"/>
        </w:rPr>
        <w:t> (ООД), в третьих — </w:t>
      </w:r>
      <w:r w:rsidRPr="00164DC0">
        <w:rPr>
          <w:bCs/>
          <w:color w:val="222222"/>
          <w:sz w:val="28"/>
          <w:szCs w:val="28"/>
        </w:rPr>
        <w:t>«образовательная ситуация»</w:t>
      </w:r>
      <w:r w:rsidRPr="00164DC0">
        <w:rPr>
          <w:color w:val="222222"/>
          <w:sz w:val="28"/>
          <w:szCs w:val="28"/>
        </w:rPr>
        <w:t> (ОС). Все эти определения правильные, так как отражают конкретную образовательную деятельность</w:t>
      </w:r>
      <w:proofErr w:type="gramStart"/>
      <w:r w:rsidRPr="00164DC0">
        <w:rPr>
          <w:color w:val="222222"/>
          <w:sz w:val="28"/>
          <w:szCs w:val="28"/>
        </w:rPr>
        <w:t xml:space="preserve"> Н</w:t>
      </w:r>
      <w:proofErr w:type="gramEnd"/>
      <w:r w:rsidRPr="00164DC0">
        <w:rPr>
          <w:color w:val="222222"/>
          <w:sz w:val="28"/>
          <w:szCs w:val="28"/>
        </w:rPr>
        <w:t xml:space="preserve">о в защиту слова «занятие» хочу сказать, что педагоги-дошкольники всегда вкладывали в это понятие немного иной смысл, чем, например, учителя школы. Занятие у нас проходило в игровой форме, с различными проблемными ситуациями, сюрпризными моментами и хорошей двигательной активностью воспитанников. Никогда в детском саду не было чисто учебного занятия. </w:t>
      </w:r>
    </w:p>
    <w:p w:rsidR="008B3A34" w:rsidRPr="00164DC0" w:rsidRDefault="008B3A34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>И так</w:t>
      </w:r>
      <w:r w:rsidR="00EF4B27" w:rsidRPr="00164DC0">
        <w:rPr>
          <w:color w:val="222222"/>
          <w:sz w:val="28"/>
          <w:szCs w:val="28"/>
        </w:rPr>
        <w:t>, из каких разделов состоит НОД</w:t>
      </w:r>
      <w:proofErr w:type="gramStart"/>
      <w:r w:rsidRPr="00164DC0">
        <w:rPr>
          <w:color w:val="222222"/>
          <w:sz w:val="28"/>
          <w:szCs w:val="28"/>
        </w:rPr>
        <w:t xml:space="preserve"> </w:t>
      </w:r>
      <w:r w:rsidR="00EF4B27" w:rsidRPr="00164DC0">
        <w:rPr>
          <w:color w:val="222222"/>
          <w:sz w:val="28"/>
          <w:szCs w:val="28"/>
        </w:rPr>
        <w:t>:</w:t>
      </w:r>
      <w:proofErr w:type="gramEnd"/>
    </w:p>
    <w:p w:rsidR="00164DC0" w:rsidRPr="00164DC0" w:rsidRDefault="008B3A34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b/>
          <w:bCs/>
          <w:color w:val="222222"/>
          <w:sz w:val="28"/>
          <w:szCs w:val="28"/>
        </w:rPr>
        <w:t>Заголовок</w:t>
      </w:r>
    </w:p>
    <w:p w:rsidR="00EF4B27" w:rsidRPr="00164DC0" w:rsidRDefault="008B3A34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> В заголовке не обязательно писать название НОД (например, конспект непосредственно образовательной деятельност</w:t>
      </w:r>
      <w:proofErr w:type="gramStart"/>
      <w:r w:rsidRPr="00164DC0">
        <w:rPr>
          <w:color w:val="222222"/>
          <w:sz w:val="28"/>
          <w:szCs w:val="28"/>
        </w:rPr>
        <w:t>и</w:t>
      </w:r>
      <w:r w:rsidR="00164DC0">
        <w:rPr>
          <w:color w:val="222222"/>
          <w:sz w:val="28"/>
          <w:szCs w:val="28"/>
        </w:rPr>
        <w:t>(</w:t>
      </w:r>
      <w:proofErr w:type="gramEnd"/>
      <w:r w:rsidRPr="00164DC0">
        <w:rPr>
          <w:color w:val="222222"/>
          <w:sz w:val="28"/>
          <w:szCs w:val="28"/>
        </w:rPr>
        <w:t xml:space="preserve"> «</w:t>
      </w:r>
      <w:r w:rsidR="00164DC0">
        <w:rPr>
          <w:color w:val="222222"/>
          <w:sz w:val="28"/>
          <w:szCs w:val="28"/>
        </w:rPr>
        <w:t>Военная техника»).</w:t>
      </w:r>
      <w:r w:rsidRPr="00164DC0">
        <w:rPr>
          <w:color w:val="222222"/>
          <w:sz w:val="28"/>
          <w:szCs w:val="28"/>
        </w:rPr>
        <w:t xml:space="preserve"> Можно просто обозначить направление деятельности («Конспект непосредственно образовательной деятельности по </w:t>
      </w:r>
      <w:proofErr w:type="spellStart"/>
      <w:r w:rsidR="00164DC0">
        <w:rPr>
          <w:color w:val="222222"/>
          <w:sz w:val="28"/>
          <w:szCs w:val="28"/>
        </w:rPr>
        <w:t>художе</w:t>
      </w:r>
      <w:proofErr w:type="spellEnd"/>
      <w:r w:rsidR="00164DC0">
        <w:rPr>
          <w:color w:val="222222"/>
          <w:sz w:val="28"/>
          <w:szCs w:val="28"/>
        </w:rPr>
        <w:t xml:space="preserve"> </w:t>
      </w:r>
      <w:proofErr w:type="spellStart"/>
      <w:r w:rsidR="00164DC0">
        <w:rPr>
          <w:color w:val="222222"/>
          <w:sz w:val="28"/>
          <w:szCs w:val="28"/>
        </w:rPr>
        <w:t>ственно</w:t>
      </w:r>
      <w:proofErr w:type="spellEnd"/>
      <w:r w:rsidR="00164DC0">
        <w:rPr>
          <w:color w:val="222222"/>
          <w:sz w:val="28"/>
          <w:szCs w:val="28"/>
        </w:rPr>
        <w:t xml:space="preserve"> – эстетическому развитию)</w:t>
      </w:r>
      <w:r w:rsidR="008675B0">
        <w:rPr>
          <w:color w:val="222222"/>
          <w:sz w:val="28"/>
          <w:szCs w:val="28"/>
        </w:rPr>
        <w:t xml:space="preserve"> </w:t>
      </w:r>
      <w:r w:rsidRPr="00164DC0">
        <w:rPr>
          <w:color w:val="222222"/>
          <w:sz w:val="28"/>
          <w:szCs w:val="28"/>
        </w:rPr>
        <w:t>Написать  возраст (группу) детей (для детей старшего дошкольного возраста</w:t>
      </w:r>
      <w:proofErr w:type="gramStart"/>
      <w:r w:rsidRPr="00164DC0">
        <w:rPr>
          <w:color w:val="222222"/>
          <w:sz w:val="28"/>
          <w:szCs w:val="28"/>
        </w:rPr>
        <w:t xml:space="preserve"> </w:t>
      </w:r>
      <w:r w:rsidR="00EF4B27" w:rsidRPr="00164DC0">
        <w:rPr>
          <w:color w:val="222222"/>
          <w:sz w:val="28"/>
          <w:szCs w:val="28"/>
        </w:rPr>
        <w:t>)</w:t>
      </w:r>
      <w:proofErr w:type="gramEnd"/>
    </w:p>
    <w:p w:rsidR="00164DC0" w:rsidRPr="00164DC0" w:rsidRDefault="00164DC0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b/>
          <w:color w:val="222222"/>
          <w:sz w:val="28"/>
          <w:szCs w:val="28"/>
        </w:rPr>
      </w:pPr>
      <w:r w:rsidRPr="00164DC0">
        <w:rPr>
          <w:b/>
          <w:color w:val="222222"/>
          <w:sz w:val="28"/>
          <w:szCs w:val="28"/>
        </w:rPr>
        <w:t>Интеграция образовательных областей</w:t>
      </w:r>
    </w:p>
    <w:p w:rsidR="008B3A34" w:rsidRPr="00164DC0" w:rsidRDefault="00EF4B27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 xml:space="preserve"> Можно после заголовка указать </w:t>
      </w:r>
      <w:r w:rsidRPr="00164DC0">
        <w:rPr>
          <w:bCs/>
          <w:color w:val="222222"/>
          <w:sz w:val="28"/>
          <w:szCs w:val="28"/>
        </w:rPr>
        <w:t>приоритетную образовательную область</w:t>
      </w:r>
      <w:r w:rsidRPr="00164DC0">
        <w:rPr>
          <w:color w:val="222222"/>
          <w:sz w:val="28"/>
          <w:szCs w:val="28"/>
        </w:rPr>
        <w:t> в процессе НОД и желательно </w:t>
      </w:r>
      <w:r w:rsidRPr="00164DC0">
        <w:rPr>
          <w:bCs/>
          <w:color w:val="222222"/>
          <w:sz w:val="28"/>
          <w:szCs w:val="28"/>
        </w:rPr>
        <w:t>интеграцию с другими образовательными областями</w:t>
      </w:r>
      <w:r w:rsidRPr="00164DC0">
        <w:rPr>
          <w:color w:val="222222"/>
          <w:sz w:val="28"/>
          <w:szCs w:val="28"/>
        </w:rPr>
        <w:t>, а также </w:t>
      </w:r>
      <w:r w:rsidRPr="00164DC0">
        <w:rPr>
          <w:bCs/>
          <w:color w:val="222222"/>
          <w:sz w:val="28"/>
          <w:szCs w:val="28"/>
        </w:rPr>
        <w:t>интеграцию детских видов деятельности</w:t>
      </w:r>
      <w:r w:rsidRPr="00164DC0">
        <w:rPr>
          <w:color w:val="222222"/>
          <w:sz w:val="28"/>
          <w:szCs w:val="28"/>
        </w:rPr>
        <w:t xml:space="preserve"> </w:t>
      </w:r>
    </w:p>
    <w:p w:rsidR="00164DC0" w:rsidRPr="00EB2ABE" w:rsidRDefault="00164DC0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b/>
          <w:color w:val="222222"/>
          <w:sz w:val="28"/>
          <w:szCs w:val="28"/>
        </w:rPr>
      </w:pPr>
      <w:r w:rsidRPr="00EB2ABE">
        <w:rPr>
          <w:b/>
          <w:color w:val="222222"/>
          <w:sz w:val="28"/>
          <w:szCs w:val="28"/>
        </w:rPr>
        <w:t>Формы организации НОД</w:t>
      </w:r>
    </w:p>
    <w:p w:rsidR="00EF4B27" w:rsidRPr="00164DC0" w:rsidRDefault="00EF4B27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>Указываются формы организации коллективной деятельности (работа по подгруппам, в парах, совместная деятельность педагога с детьми) и самостоятельной деятельности детей (если она запланирована).</w:t>
      </w:r>
    </w:p>
    <w:p w:rsidR="005507FC" w:rsidRPr="00EB2ABE" w:rsidRDefault="00EF4B27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lastRenderedPageBreak/>
        <w:t>. Далее указывают:</w:t>
      </w:r>
      <w:r w:rsidRPr="00164DC0">
        <w:rPr>
          <w:bCs/>
          <w:color w:val="222222"/>
          <w:sz w:val="28"/>
          <w:szCs w:val="28"/>
        </w:rPr>
        <w:t> материал и оборудование; предварительную работу; планируемые результаты</w:t>
      </w:r>
    </w:p>
    <w:p w:rsidR="00164DC0" w:rsidRPr="00164DC0" w:rsidRDefault="008B3A34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b/>
          <w:bCs/>
          <w:color w:val="222222"/>
          <w:sz w:val="28"/>
          <w:szCs w:val="28"/>
        </w:rPr>
        <w:t>Задачи.</w:t>
      </w:r>
      <w:r w:rsidRPr="00164DC0">
        <w:rPr>
          <w:b/>
          <w:color w:val="222222"/>
          <w:sz w:val="28"/>
          <w:szCs w:val="28"/>
        </w:rPr>
        <w:t> </w:t>
      </w:r>
    </w:p>
    <w:p w:rsidR="00324AA4" w:rsidRPr="00164DC0" w:rsidRDefault="008B3A34" w:rsidP="008F6C15">
      <w:pPr>
        <w:pStyle w:val="a3"/>
        <w:spacing w:before="150" w:beforeAutospacing="0" w:after="150" w:afterAutospacing="0" w:line="360" w:lineRule="auto"/>
        <w:ind w:left="-1134" w:right="-143" w:firstLine="1777"/>
        <w:rPr>
          <w:color w:val="222222"/>
          <w:sz w:val="28"/>
          <w:szCs w:val="28"/>
        </w:rPr>
      </w:pPr>
      <w:r w:rsidRPr="00164DC0">
        <w:rPr>
          <w:color w:val="222222"/>
          <w:sz w:val="28"/>
          <w:szCs w:val="28"/>
        </w:rPr>
        <w:t xml:space="preserve"> Некоторые коллеги пишут: «</w:t>
      </w:r>
      <w:r w:rsidRPr="00164DC0">
        <w:rPr>
          <w:bCs/>
          <w:color w:val="222222"/>
          <w:sz w:val="28"/>
          <w:szCs w:val="28"/>
        </w:rPr>
        <w:t>цели</w:t>
      </w:r>
      <w:r w:rsidRPr="00164DC0">
        <w:rPr>
          <w:color w:val="222222"/>
          <w:sz w:val="28"/>
          <w:szCs w:val="28"/>
        </w:rPr>
        <w:t> НОД». Это методически неправильно. </w:t>
      </w:r>
      <w:r w:rsidRPr="00164DC0">
        <w:rPr>
          <w:bCs/>
          <w:color w:val="222222"/>
          <w:sz w:val="28"/>
          <w:szCs w:val="28"/>
        </w:rPr>
        <w:t>Цель</w:t>
      </w:r>
      <w:r w:rsidRPr="00164DC0">
        <w:rPr>
          <w:color w:val="222222"/>
          <w:sz w:val="28"/>
          <w:szCs w:val="28"/>
        </w:rPr>
        <w:t> – это финальный и</w:t>
      </w:r>
      <w:r w:rsidR="00324AA4" w:rsidRPr="00164DC0">
        <w:rPr>
          <w:color w:val="222222"/>
          <w:sz w:val="28"/>
          <w:szCs w:val="28"/>
        </w:rPr>
        <w:t xml:space="preserve"> </w:t>
      </w:r>
      <w:r w:rsidRPr="00164DC0">
        <w:rPr>
          <w:bCs/>
          <w:color w:val="222222"/>
          <w:sz w:val="28"/>
          <w:szCs w:val="28"/>
        </w:rPr>
        <w:t>общий</w:t>
      </w:r>
      <w:r w:rsidRPr="00164DC0">
        <w:rPr>
          <w:color w:val="222222"/>
          <w:sz w:val="28"/>
          <w:szCs w:val="28"/>
        </w:rPr>
        <w:t> результат, протяженный во времени. Какой цели можно добиться, например, за 15 минут образовательной деятельности в младшей группе? Слово «цель» правильнее писать, например, при разработке планирования </w:t>
      </w:r>
      <w:r w:rsidRPr="00164DC0">
        <w:rPr>
          <w:bCs/>
          <w:color w:val="222222"/>
          <w:sz w:val="28"/>
          <w:szCs w:val="28"/>
        </w:rPr>
        <w:t>комплекс</w:t>
      </w:r>
      <w:proofErr w:type="gramStart"/>
      <w:r w:rsidRPr="00164DC0">
        <w:rPr>
          <w:bCs/>
          <w:color w:val="222222"/>
          <w:sz w:val="28"/>
          <w:szCs w:val="28"/>
        </w:rPr>
        <w:t>а</w:t>
      </w:r>
      <w:r w:rsidRPr="00164DC0">
        <w:rPr>
          <w:color w:val="222222"/>
          <w:sz w:val="28"/>
          <w:szCs w:val="28"/>
        </w:rPr>
        <w:t>(</w:t>
      </w:r>
      <w:proofErr w:type="gramEnd"/>
      <w:r w:rsidRPr="00164DC0">
        <w:rPr>
          <w:color w:val="222222"/>
          <w:sz w:val="28"/>
          <w:szCs w:val="28"/>
        </w:rPr>
        <w:t>т.е., нескольких) НОД, при разработке </w:t>
      </w:r>
      <w:r w:rsidRPr="00164DC0">
        <w:rPr>
          <w:bCs/>
          <w:color w:val="222222"/>
          <w:sz w:val="28"/>
          <w:szCs w:val="28"/>
        </w:rPr>
        <w:t>проекта</w:t>
      </w:r>
      <w:r w:rsidRPr="00164DC0">
        <w:rPr>
          <w:color w:val="222222"/>
          <w:sz w:val="28"/>
          <w:szCs w:val="28"/>
        </w:rPr>
        <w:t> (так как он многогранен) и других, протяженных во времени, </w:t>
      </w:r>
      <w:r w:rsidRPr="00164DC0">
        <w:rPr>
          <w:bCs/>
          <w:color w:val="222222"/>
          <w:sz w:val="28"/>
          <w:szCs w:val="28"/>
        </w:rPr>
        <w:t>комплексов образовательных мероприятий</w:t>
      </w:r>
      <w:r w:rsidRPr="00164DC0">
        <w:rPr>
          <w:color w:val="222222"/>
          <w:sz w:val="28"/>
          <w:szCs w:val="28"/>
        </w:rPr>
        <w:t>. Тем более</w:t>
      </w:r>
      <w:proofErr w:type="gramStart"/>
      <w:r w:rsidRPr="00164DC0">
        <w:rPr>
          <w:color w:val="222222"/>
          <w:sz w:val="28"/>
          <w:szCs w:val="28"/>
        </w:rPr>
        <w:t>,</w:t>
      </w:r>
      <w:proofErr w:type="gramEnd"/>
      <w:r w:rsidRPr="00164DC0">
        <w:rPr>
          <w:color w:val="222222"/>
          <w:sz w:val="28"/>
          <w:szCs w:val="28"/>
        </w:rPr>
        <w:t xml:space="preserve"> что </w:t>
      </w:r>
      <w:r w:rsidRPr="00164DC0">
        <w:rPr>
          <w:bCs/>
          <w:color w:val="222222"/>
          <w:sz w:val="28"/>
          <w:szCs w:val="28"/>
        </w:rPr>
        <w:t>цель бывает одна, а задач может быть много.</w:t>
      </w:r>
      <w:r w:rsidRPr="00164DC0">
        <w:rPr>
          <w:color w:val="222222"/>
          <w:sz w:val="28"/>
          <w:szCs w:val="28"/>
        </w:rPr>
        <w:br/>
        <w:t>И для </w:t>
      </w:r>
      <w:r w:rsidRPr="00164DC0">
        <w:rPr>
          <w:bCs/>
          <w:color w:val="222222"/>
          <w:sz w:val="28"/>
          <w:szCs w:val="28"/>
        </w:rPr>
        <w:t>конкретной</w:t>
      </w:r>
      <w:r w:rsidRPr="00164DC0">
        <w:rPr>
          <w:color w:val="222222"/>
          <w:sz w:val="28"/>
          <w:szCs w:val="28"/>
        </w:rPr>
        <w:t> образовательной деятельности подойдут </w:t>
      </w:r>
      <w:r w:rsidRPr="00164DC0">
        <w:rPr>
          <w:bCs/>
          <w:color w:val="222222"/>
          <w:sz w:val="28"/>
          <w:szCs w:val="28"/>
        </w:rPr>
        <w:t>конкретные</w:t>
      </w:r>
      <w:r w:rsidRPr="00164DC0">
        <w:rPr>
          <w:color w:val="222222"/>
          <w:sz w:val="28"/>
          <w:szCs w:val="28"/>
        </w:rPr>
        <w:t> задачи, которые должны быть </w:t>
      </w:r>
      <w:r w:rsidRPr="00164DC0">
        <w:rPr>
          <w:bCs/>
          <w:color w:val="222222"/>
          <w:sz w:val="28"/>
          <w:szCs w:val="28"/>
        </w:rPr>
        <w:t>решены к концу</w:t>
      </w:r>
      <w:r w:rsidRPr="00164DC0">
        <w:rPr>
          <w:color w:val="222222"/>
          <w:sz w:val="28"/>
          <w:szCs w:val="28"/>
        </w:rPr>
        <w:t> этой образовательной деятельности</w:t>
      </w:r>
      <w:proofErr w:type="gramStart"/>
      <w:r w:rsidRPr="00164DC0">
        <w:rPr>
          <w:color w:val="222222"/>
          <w:sz w:val="28"/>
          <w:szCs w:val="28"/>
        </w:rPr>
        <w:t xml:space="preserve"> Т</w:t>
      </w:r>
      <w:proofErr w:type="gramEnd"/>
      <w:r w:rsidRPr="00164DC0">
        <w:rPr>
          <w:color w:val="222222"/>
          <w:sz w:val="28"/>
          <w:szCs w:val="28"/>
        </w:rPr>
        <w:t xml:space="preserve">о есть, если педагог написал задачу </w:t>
      </w:r>
      <w:r w:rsidR="00324AA4" w:rsidRPr="00164DC0">
        <w:rPr>
          <w:color w:val="222222"/>
          <w:sz w:val="28"/>
          <w:szCs w:val="28"/>
        </w:rPr>
        <w:t>то должен ее </w:t>
      </w:r>
      <w:r w:rsidR="00324AA4" w:rsidRPr="00164DC0">
        <w:rPr>
          <w:bCs/>
          <w:color w:val="222222"/>
          <w:sz w:val="28"/>
          <w:szCs w:val="28"/>
        </w:rPr>
        <w:t>решить в процессе НОД</w:t>
      </w:r>
      <w:r w:rsidR="00324AA4" w:rsidRPr="00164DC0">
        <w:rPr>
          <w:color w:val="222222"/>
          <w:sz w:val="28"/>
          <w:szCs w:val="28"/>
        </w:rPr>
        <w:t>. Поэтому в конспекте не пишите по 10-15 задач. Пяти, максимум шести хватит.</w:t>
      </w:r>
      <w:r w:rsidR="00324AA4" w:rsidRPr="00164DC0">
        <w:rPr>
          <w:color w:val="222222"/>
          <w:sz w:val="28"/>
          <w:szCs w:val="28"/>
        </w:rPr>
        <w:br/>
        <w:t>Можно слово «задачи» заменить фразой «програ</w:t>
      </w:r>
      <w:r w:rsidR="008675B0">
        <w:rPr>
          <w:color w:val="222222"/>
          <w:sz w:val="28"/>
          <w:szCs w:val="28"/>
        </w:rPr>
        <w:t>ммное содержание</w:t>
      </w:r>
      <w:proofErr w:type="gramStart"/>
      <w:r w:rsidR="00324AA4" w:rsidRPr="00164DC0">
        <w:rPr>
          <w:color w:val="222222"/>
          <w:sz w:val="28"/>
          <w:szCs w:val="28"/>
        </w:rPr>
        <w:t xml:space="preserve"> </w:t>
      </w:r>
      <w:r w:rsidR="008675B0">
        <w:rPr>
          <w:color w:val="222222"/>
          <w:sz w:val="28"/>
          <w:szCs w:val="28"/>
        </w:rPr>
        <w:t>.</w:t>
      </w:r>
      <w:proofErr w:type="gramEnd"/>
      <w:r w:rsidR="008675B0">
        <w:rPr>
          <w:color w:val="222222"/>
          <w:sz w:val="28"/>
          <w:szCs w:val="28"/>
        </w:rPr>
        <w:t xml:space="preserve">В задачах не писать </w:t>
      </w:r>
      <w:r w:rsidR="008675B0" w:rsidRPr="008675B0">
        <w:rPr>
          <w:color w:val="222222"/>
          <w:sz w:val="28"/>
          <w:szCs w:val="28"/>
        </w:rPr>
        <w:t xml:space="preserve">глагол «учить»! </w:t>
      </w:r>
      <w:proofErr w:type="gramStart"/>
      <w:r w:rsidR="008675B0" w:rsidRPr="008675B0">
        <w:rPr>
          <w:color w:val="222222"/>
          <w:sz w:val="28"/>
          <w:szCs w:val="28"/>
        </w:rPr>
        <w:t>Грамотнее</w:t>
      </w:r>
      <w:r w:rsidR="008675B0">
        <w:rPr>
          <w:color w:val="222222"/>
          <w:sz w:val="28"/>
          <w:szCs w:val="28"/>
        </w:rPr>
        <w:t xml:space="preserve"> </w:t>
      </w:r>
      <w:r w:rsidR="008675B0" w:rsidRPr="008675B0">
        <w:rPr>
          <w:color w:val="222222"/>
          <w:sz w:val="28"/>
          <w:szCs w:val="28"/>
        </w:rPr>
        <w:t xml:space="preserve"> </w:t>
      </w:r>
      <w:r w:rsidR="00324AA4" w:rsidRPr="00164DC0">
        <w:rPr>
          <w:color w:val="222222"/>
          <w:sz w:val="28"/>
          <w:szCs w:val="28"/>
        </w:rPr>
        <w:t>писать — «способствовать», «формировать умение», «создавать условия», «развивать», «приобщать» и т.д.</w:t>
      </w:r>
      <w:proofErr w:type="gramEnd"/>
      <w:r w:rsidR="00324AA4" w:rsidRPr="00164DC0">
        <w:rPr>
          <w:color w:val="222222"/>
          <w:sz w:val="28"/>
          <w:szCs w:val="28"/>
        </w:rPr>
        <w:br/>
        <w:t>Задачи можно разделить на 3 группы: </w:t>
      </w:r>
      <w:r w:rsidR="00324AA4" w:rsidRPr="00164DC0">
        <w:rPr>
          <w:bCs/>
          <w:color w:val="222222"/>
          <w:sz w:val="28"/>
          <w:szCs w:val="28"/>
        </w:rPr>
        <w:t>развивающие, обучающие, воспитательные</w:t>
      </w:r>
      <w:r w:rsidR="00324AA4" w:rsidRPr="00164DC0">
        <w:rPr>
          <w:color w:val="222222"/>
          <w:sz w:val="28"/>
          <w:szCs w:val="28"/>
        </w:rPr>
        <w:t> (воспитывающие</w:t>
      </w:r>
      <w:r w:rsidR="008675B0">
        <w:rPr>
          <w:color w:val="222222"/>
          <w:sz w:val="28"/>
          <w:szCs w:val="28"/>
        </w:rPr>
        <w:t>)</w:t>
      </w:r>
    </w:p>
    <w:p w:rsidR="008675B0" w:rsidRDefault="00324AA4" w:rsidP="008F6C15">
      <w:pPr>
        <w:pStyle w:val="a3"/>
        <w:numPr>
          <w:ilvl w:val="0"/>
          <w:numId w:val="2"/>
        </w:numPr>
        <w:spacing w:before="150" w:after="150" w:line="360" w:lineRule="auto"/>
        <w:ind w:left="-1134" w:right="-143" w:firstLine="1777"/>
        <w:rPr>
          <w:color w:val="000000"/>
          <w:sz w:val="28"/>
          <w:szCs w:val="28"/>
        </w:rPr>
      </w:pPr>
      <w:r w:rsidRPr="008675B0">
        <w:rPr>
          <w:b/>
          <w:color w:val="000000"/>
          <w:sz w:val="28"/>
          <w:szCs w:val="28"/>
        </w:rPr>
        <w:t>Ход непосредственно образовательной деятельности</w:t>
      </w:r>
      <w:r w:rsidR="008675B0">
        <w:rPr>
          <w:color w:val="000000"/>
          <w:sz w:val="28"/>
          <w:szCs w:val="28"/>
        </w:rPr>
        <w:t>.</w:t>
      </w:r>
    </w:p>
    <w:p w:rsidR="00324AA4" w:rsidRPr="00164DC0" w:rsidRDefault="00324AA4" w:rsidP="008F6C15">
      <w:pPr>
        <w:pStyle w:val="a3"/>
        <w:numPr>
          <w:ilvl w:val="0"/>
          <w:numId w:val="2"/>
        </w:numPr>
        <w:spacing w:before="150" w:after="15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 xml:space="preserve"> </w:t>
      </w:r>
      <w:r w:rsidR="008675B0">
        <w:rPr>
          <w:color w:val="000000"/>
          <w:sz w:val="28"/>
          <w:szCs w:val="28"/>
        </w:rPr>
        <w:t>Вводная част</w:t>
      </w:r>
      <w:proofErr w:type="gramStart"/>
      <w:r w:rsidR="008675B0">
        <w:rPr>
          <w:color w:val="000000"/>
          <w:sz w:val="28"/>
          <w:szCs w:val="28"/>
        </w:rPr>
        <w:t>ь(</w:t>
      </w:r>
      <w:proofErr w:type="gramEnd"/>
      <w:r w:rsidR="008675B0">
        <w:rPr>
          <w:color w:val="000000"/>
          <w:sz w:val="28"/>
          <w:szCs w:val="28"/>
        </w:rPr>
        <w:t>организационный момент)</w:t>
      </w:r>
    </w:p>
    <w:p w:rsidR="008F6C15" w:rsidRPr="008F6C15" w:rsidRDefault="00324AA4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 w:rsidRPr="00164DC0">
        <w:rPr>
          <w:color w:val="000000"/>
          <w:sz w:val="28"/>
          <w:szCs w:val="28"/>
        </w:rPr>
        <w:t>Основ</w:t>
      </w:r>
      <w:r w:rsidR="00EB2ABE">
        <w:rPr>
          <w:color w:val="000000"/>
          <w:sz w:val="28"/>
          <w:szCs w:val="28"/>
        </w:rPr>
        <w:t>ная часть (содержательный этап)</w:t>
      </w:r>
    </w:p>
    <w:p w:rsidR="00324AA4" w:rsidRPr="00164DC0" w:rsidRDefault="008F6C15" w:rsidP="008F6C15">
      <w:pPr>
        <w:pStyle w:val="a3"/>
        <w:numPr>
          <w:ilvl w:val="0"/>
          <w:numId w:val="2"/>
        </w:numPr>
        <w:spacing w:before="150" w:beforeAutospacing="0" w:after="150" w:afterAutospacing="0" w:line="360" w:lineRule="auto"/>
        <w:ind w:left="-1134" w:right="-143" w:firstLine="17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конспекте пропис</w:t>
      </w:r>
      <w:r w:rsidR="00324AA4" w:rsidRPr="00164DC0">
        <w:rPr>
          <w:color w:val="000000"/>
          <w:sz w:val="28"/>
          <w:szCs w:val="28"/>
        </w:rPr>
        <w:t>ываются образовательные ситуации, проблемные ситуации, игровые ситуации, ситуации общения, речевые упражнения, дидактические игры и др. В процессе данных ситуаций и игр детям даются новые знания, закрепляются уже полученные, решаются проблемные вопросы.</w:t>
      </w:r>
    </w:p>
    <w:p w:rsidR="008F6C15" w:rsidRDefault="00324AA4" w:rsidP="008F6C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000000"/>
          <w:sz w:val="28"/>
          <w:szCs w:val="28"/>
        </w:rPr>
      </w:pPr>
      <w:r w:rsidRPr="00164DC0">
        <w:rPr>
          <w:sz w:val="28"/>
          <w:szCs w:val="28"/>
        </w:rPr>
        <w:t xml:space="preserve"> </w:t>
      </w:r>
      <w:r w:rsidRPr="008F6C15">
        <w:rPr>
          <w:b/>
          <w:color w:val="000000"/>
          <w:sz w:val="28"/>
          <w:szCs w:val="28"/>
        </w:rPr>
        <w:t xml:space="preserve">Заключительная часть (рефлексивный этап). </w:t>
      </w:r>
      <w:r w:rsidRPr="00164DC0">
        <w:rPr>
          <w:color w:val="000000"/>
          <w:sz w:val="28"/>
          <w:szCs w:val="28"/>
        </w:rPr>
        <w:t xml:space="preserve">В конспекте написать вопросы воспитателя, при помощи которых он фиксирует у воспитанников </w:t>
      </w:r>
      <w:r w:rsidRPr="00164DC0">
        <w:rPr>
          <w:color w:val="000000"/>
          <w:sz w:val="28"/>
          <w:szCs w:val="28"/>
        </w:rPr>
        <w:lastRenderedPageBreak/>
        <w:t>новые понятия и новые знания, а также помогает детям анализировать собственную и коллективную деятельность в процессе НОД</w:t>
      </w:r>
      <w:r w:rsidR="008F6C15">
        <w:rPr>
          <w:color w:val="000000"/>
          <w:sz w:val="28"/>
          <w:szCs w:val="28"/>
        </w:rPr>
        <w:t>.</w:t>
      </w:r>
    </w:p>
    <w:p w:rsidR="008F6C15" w:rsidRPr="008F6C15" w:rsidRDefault="008F6C15" w:rsidP="008F6C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8F6C15">
        <w:rPr>
          <w:rFonts w:ascii="Arial" w:hAnsi="Arial" w:cs="Arial"/>
          <w:color w:val="111111"/>
          <w:sz w:val="26"/>
          <w:szCs w:val="26"/>
        </w:rPr>
        <w:t xml:space="preserve"> </w:t>
      </w:r>
      <w:r w:rsidRPr="008F6C15">
        <w:rPr>
          <w:color w:val="111111"/>
          <w:sz w:val="28"/>
          <w:szCs w:val="28"/>
        </w:rPr>
        <w:t>функция оценочных воздействий заключается в том, что ребёнок вследствие педагогической оценки осознаёт собственные знания, результаты своего учения</w:t>
      </w:r>
    </w:p>
    <w:p w:rsidR="008F6C15" w:rsidRPr="008F6C15" w:rsidRDefault="008F6C15" w:rsidP="008F6C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F6C15">
        <w:rPr>
          <w:color w:val="111111"/>
          <w:sz w:val="28"/>
          <w:szCs w:val="28"/>
        </w:rPr>
        <w:t>функция оценочных воздействий определяет переживание ребёнком своего успеха или неуспеха и является побуждением к </w:t>
      </w:r>
      <w:r w:rsidRPr="008F6C15">
        <w:rPr>
          <w:rStyle w:val="a7"/>
          <w:color w:val="111111"/>
          <w:sz w:val="28"/>
          <w:szCs w:val="28"/>
          <w:bdr w:val="none" w:sz="0" w:space="0" w:color="auto" w:frame="1"/>
        </w:rPr>
        <w:t>деятельности</w:t>
      </w:r>
      <w:r w:rsidRPr="008F6C15">
        <w:rPr>
          <w:color w:val="111111"/>
          <w:sz w:val="28"/>
          <w:szCs w:val="28"/>
        </w:rPr>
        <w:t>.</w:t>
      </w:r>
    </w:p>
    <w:p w:rsidR="00324AA4" w:rsidRPr="008F6C15" w:rsidRDefault="00324AA4" w:rsidP="008F6C15">
      <w:pPr>
        <w:pStyle w:val="a3"/>
        <w:spacing w:before="150" w:beforeAutospacing="0" w:after="150" w:afterAutospacing="0"/>
        <w:ind w:left="643" w:right="-143"/>
        <w:rPr>
          <w:color w:val="000000"/>
          <w:sz w:val="28"/>
          <w:szCs w:val="28"/>
        </w:rPr>
      </w:pPr>
    </w:p>
    <w:p w:rsidR="008F6C15" w:rsidRPr="00164DC0" w:rsidRDefault="008F6C15" w:rsidP="008F6C15">
      <w:pPr>
        <w:pStyle w:val="a3"/>
        <w:spacing w:before="150" w:beforeAutospacing="0" w:after="150" w:afterAutospacing="0"/>
        <w:ind w:left="643" w:right="-143"/>
        <w:rPr>
          <w:color w:val="000000"/>
          <w:sz w:val="28"/>
          <w:szCs w:val="28"/>
        </w:rPr>
      </w:pPr>
    </w:p>
    <w:p w:rsidR="00324AA4" w:rsidRPr="00164DC0" w:rsidRDefault="00324AA4" w:rsidP="00EB2ABE">
      <w:pPr>
        <w:pStyle w:val="a3"/>
        <w:spacing w:before="150" w:beforeAutospacing="0" w:after="150" w:afterAutospacing="0"/>
        <w:ind w:left="-1134" w:right="-143" w:firstLine="1777"/>
        <w:rPr>
          <w:color w:val="000000"/>
          <w:sz w:val="28"/>
          <w:szCs w:val="28"/>
        </w:rPr>
      </w:pPr>
    </w:p>
    <w:p w:rsidR="005507FC" w:rsidRPr="00164DC0" w:rsidRDefault="005507FC" w:rsidP="00EB2ABE">
      <w:pPr>
        <w:pStyle w:val="a3"/>
        <w:spacing w:before="150" w:beforeAutospacing="0" w:after="150" w:afterAutospacing="0"/>
        <w:ind w:left="-1134" w:right="-143" w:firstLine="1777"/>
        <w:rPr>
          <w:color w:val="000000"/>
          <w:sz w:val="28"/>
          <w:szCs w:val="28"/>
        </w:rPr>
      </w:pPr>
    </w:p>
    <w:p w:rsidR="005507FC" w:rsidRPr="00164DC0" w:rsidRDefault="005507FC" w:rsidP="00EB2ABE">
      <w:pPr>
        <w:pStyle w:val="a3"/>
        <w:spacing w:before="150" w:beforeAutospacing="0" w:after="150" w:afterAutospacing="0"/>
        <w:ind w:left="-1134" w:right="-143" w:firstLine="1777"/>
        <w:rPr>
          <w:color w:val="000000"/>
          <w:sz w:val="28"/>
          <w:szCs w:val="28"/>
        </w:rPr>
      </w:pPr>
    </w:p>
    <w:p w:rsidR="005507FC" w:rsidRPr="00164DC0" w:rsidRDefault="005507FC" w:rsidP="00EB2ABE">
      <w:pPr>
        <w:pStyle w:val="a3"/>
        <w:spacing w:before="150" w:beforeAutospacing="0" w:after="150" w:afterAutospacing="0"/>
        <w:ind w:left="-1134" w:right="150" w:firstLine="1777"/>
        <w:rPr>
          <w:color w:val="000000"/>
          <w:sz w:val="28"/>
          <w:szCs w:val="28"/>
        </w:rPr>
      </w:pPr>
    </w:p>
    <w:p w:rsidR="005507FC" w:rsidRPr="00164DC0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Pr="00164DC0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Pr="00164DC0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5507FC" w:rsidRDefault="005507FC" w:rsidP="005507FC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6479F8" w:rsidRDefault="006479F8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p w:rsidR="005507FC" w:rsidRDefault="005507FC"/>
    <w:sectPr w:rsidR="005507FC" w:rsidSect="00F4465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646"/>
    <w:multiLevelType w:val="hybridMultilevel"/>
    <w:tmpl w:val="AFFC089C"/>
    <w:lvl w:ilvl="0" w:tplc="31CCD7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D197804"/>
    <w:multiLevelType w:val="hybridMultilevel"/>
    <w:tmpl w:val="2EEEBE7A"/>
    <w:lvl w:ilvl="0" w:tplc="15663B4C">
      <w:start w:val="1"/>
      <w:numFmt w:val="decimal"/>
      <w:lvlText w:val="%1."/>
      <w:lvlJc w:val="left"/>
      <w:pPr>
        <w:ind w:left="510" w:hanging="360"/>
      </w:pPr>
      <w:rPr>
        <w:rFonts w:ascii="inherit" w:hAnsi="inherit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FC"/>
    <w:rsid w:val="00012CDC"/>
    <w:rsid w:val="00043431"/>
    <w:rsid w:val="0015292B"/>
    <w:rsid w:val="00164DC0"/>
    <w:rsid w:val="001920E2"/>
    <w:rsid w:val="00324AA4"/>
    <w:rsid w:val="004755CF"/>
    <w:rsid w:val="005507FC"/>
    <w:rsid w:val="00566F6F"/>
    <w:rsid w:val="006479F8"/>
    <w:rsid w:val="008675B0"/>
    <w:rsid w:val="008A3FF5"/>
    <w:rsid w:val="008B3A34"/>
    <w:rsid w:val="008F6C15"/>
    <w:rsid w:val="00BD37A8"/>
    <w:rsid w:val="00EB2ABE"/>
    <w:rsid w:val="00EF4B2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AA4"/>
    <w:pPr>
      <w:ind w:left="720"/>
      <w:contextualSpacing/>
    </w:pPr>
  </w:style>
  <w:style w:type="character" w:styleId="a7">
    <w:name w:val="Strong"/>
    <w:basedOn w:val="a0"/>
    <w:uiPriority w:val="22"/>
    <w:qFormat/>
    <w:rsid w:val="00EB2A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AA4"/>
    <w:pPr>
      <w:ind w:left="720"/>
      <w:contextualSpacing/>
    </w:pPr>
  </w:style>
  <w:style w:type="character" w:styleId="a7">
    <w:name w:val="Strong"/>
    <w:basedOn w:val="a0"/>
    <w:uiPriority w:val="22"/>
    <w:qFormat/>
    <w:rsid w:val="00EB2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2018-02-20T08:29:00Z</dcterms:created>
  <dcterms:modified xsi:type="dcterms:W3CDTF">2018-05-10T16:53:00Z</dcterms:modified>
</cp:coreProperties>
</file>