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589" w:rsidRPr="00DB6CB0" w:rsidRDefault="00DC0589" w:rsidP="00DC0589">
      <w:pPr>
        <w:pStyle w:val="a3"/>
        <w:spacing w:before="0" w:beforeAutospacing="0" w:after="0" w:afterAutospacing="0" w:line="276" w:lineRule="auto"/>
        <w:ind w:firstLine="567"/>
        <w:jc w:val="center"/>
      </w:pPr>
      <w:r w:rsidRPr="00DB6CB0">
        <w:t xml:space="preserve">                                                      Лысенко Екатерина Евгеньевна</w:t>
      </w:r>
    </w:p>
    <w:p w:rsidR="00DC0589" w:rsidRDefault="00DC0589" w:rsidP="00DC0589">
      <w:pPr>
        <w:pStyle w:val="a3"/>
        <w:spacing w:before="0" w:beforeAutospacing="0" w:after="0" w:afterAutospacing="0" w:line="276" w:lineRule="auto"/>
        <w:ind w:firstLine="567"/>
        <w:jc w:val="center"/>
      </w:pPr>
      <w:r w:rsidRPr="00DB6CB0">
        <w:t xml:space="preserve">                                                        </w:t>
      </w:r>
      <w:r>
        <w:t xml:space="preserve"> преподаватель МБУ ДО «ДМШ»</w:t>
      </w:r>
    </w:p>
    <w:p w:rsidR="00DC0589" w:rsidRPr="00DB6CB0" w:rsidRDefault="00DC0589" w:rsidP="00DC0589">
      <w:pPr>
        <w:pStyle w:val="a3"/>
        <w:spacing w:before="0" w:beforeAutospacing="0" w:after="0" w:afterAutospacing="0" w:line="276" w:lineRule="auto"/>
        <w:ind w:firstLine="567"/>
        <w:jc w:val="center"/>
      </w:pPr>
      <w:r>
        <w:t xml:space="preserve">                                                             городской </w:t>
      </w:r>
      <w:proofErr w:type="gramStart"/>
      <w:r>
        <w:t>округ</w:t>
      </w:r>
      <w:proofErr w:type="gramEnd"/>
      <w:r>
        <w:t xml:space="preserve"> ЗАТО Свободный</w:t>
      </w:r>
    </w:p>
    <w:p w:rsidR="00DC0589" w:rsidRDefault="00DC0589" w:rsidP="002C13F3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C0589" w:rsidRDefault="00DC0589" w:rsidP="002C13F3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0589" w:rsidRDefault="00DC0589" w:rsidP="00DC058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</w:t>
      </w:r>
      <w:r w:rsidR="00986DD4" w:rsidRPr="00DC0589">
        <w:rPr>
          <w:rFonts w:ascii="Times New Roman" w:hAnsi="Times New Roman" w:cs="Times New Roman"/>
          <w:b/>
          <w:sz w:val="28"/>
          <w:szCs w:val="28"/>
        </w:rPr>
        <w:t>нсамблево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proofErr w:type="gramEnd"/>
      <w:r w:rsidR="00986DD4" w:rsidRPr="00DC05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6DD4" w:rsidRPr="00DC0589">
        <w:rPr>
          <w:rFonts w:ascii="Times New Roman" w:hAnsi="Times New Roman" w:cs="Times New Roman"/>
          <w:b/>
          <w:sz w:val="28"/>
          <w:szCs w:val="28"/>
        </w:rPr>
        <w:t>музицировани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proofErr w:type="spellEnd"/>
      <w:r w:rsidR="00986DD4" w:rsidRPr="00DC05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6DD4" w:rsidRPr="00DC0589" w:rsidRDefault="00DC0589" w:rsidP="00DC058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589">
        <w:rPr>
          <w:rFonts w:ascii="Times New Roman" w:hAnsi="Times New Roman" w:cs="Times New Roman"/>
          <w:b/>
          <w:sz w:val="28"/>
          <w:szCs w:val="28"/>
        </w:rPr>
        <w:t>на занятиях по форт</w:t>
      </w:r>
      <w:r>
        <w:rPr>
          <w:rFonts w:ascii="Times New Roman" w:hAnsi="Times New Roman" w:cs="Times New Roman"/>
          <w:b/>
          <w:sz w:val="28"/>
          <w:szCs w:val="28"/>
        </w:rPr>
        <w:t xml:space="preserve">епиано </w:t>
      </w:r>
      <w:r w:rsidR="00986DD4" w:rsidRPr="00DC0589">
        <w:rPr>
          <w:rFonts w:ascii="Times New Roman" w:hAnsi="Times New Roman" w:cs="Times New Roman"/>
          <w:b/>
          <w:sz w:val="28"/>
          <w:szCs w:val="28"/>
        </w:rPr>
        <w:t>в младших классах ДМШ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E3984" w:rsidRPr="002C13F3" w:rsidRDefault="000E3984" w:rsidP="002C13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6DD4" w:rsidRPr="002C13F3" w:rsidRDefault="00986DD4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 xml:space="preserve">Практику ансамблевого </w:t>
      </w:r>
      <w:proofErr w:type="spellStart"/>
      <w:r w:rsidRPr="002C13F3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2C13F3">
        <w:rPr>
          <w:rFonts w:ascii="Times New Roman" w:hAnsi="Times New Roman" w:cs="Times New Roman"/>
          <w:sz w:val="28"/>
          <w:szCs w:val="28"/>
        </w:rPr>
        <w:t xml:space="preserve"> необходимо начинать уже с самого начала обучения игре на </w:t>
      </w:r>
      <w:r w:rsidRPr="002C13F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фортепиано</w:t>
      </w:r>
      <w:r w:rsidRPr="002C13F3">
        <w:rPr>
          <w:rFonts w:ascii="Times New Roman" w:hAnsi="Times New Roman" w:cs="Times New Roman"/>
          <w:sz w:val="28"/>
          <w:szCs w:val="28"/>
        </w:rPr>
        <w:t xml:space="preserve">. Главное, чтобы был достаточно не трудный для освоения репертуар, позволяющий составлять ансамбли в начальных классах. </w:t>
      </w:r>
      <w:r w:rsidR="000E3984" w:rsidRPr="002C13F3">
        <w:rPr>
          <w:rFonts w:ascii="Times New Roman" w:hAnsi="Times New Roman" w:cs="Times New Roman"/>
          <w:sz w:val="28"/>
          <w:szCs w:val="28"/>
        </w:rPr>
        <w:t>Сейчас с</w:t>
      </w:r>
      <w:r w:rsidRPr="002C13F3">
        <w:rPr>
          <w:rFonts w:ascii="Times New Roman" w:hAnsi="Times New Roman" w:cs="Times New Roman"/>
          <w:sz w:val="28"/>
          <w:szCs w:val="28"/>
        </w:rPr>
        <w:t xml:space="preserve">овременные пособия для начинающих пианистов включают в себя разнообразный материал для игры в четыре руки. Для практических занятий можно рекомендовать следующие сборники: </w:t>
      </w:r>
      <w:proofErr w:type="spellStart"/>
      <w:r w:rsidRPr="002C13F3">
        <w:rPr>
          <w:rFonts w:ascii="Times New Roman" w:hAnsi="Times New Roman" w:cs="Times New Roman"/>
          <w:sz w:val="28"/>
          <w:szCs w:val="28"/>
        </w:rPr>
        <w:t>Г</w:t>
      </w:r>
      <w:r w:rsidR="000E3984" w:rsidRPr="002C13F3">
        <w:rPr>
          <w:rFonts w:ascii="Times New Roman" w:hAnsi="Times New Roman" w:cs="Times New Roman"/>
          <w:sz w:val="28"/>
          <w:szCs w:val="28"/>
        </w:rPr>
        <w:t>еталова</w:t>
      </w:r>
      <w:proofErr w:type="spellEnd"/>
      <w:r w:rsidR="000E3984" w:rsidRPr="002C13F3">
        <w:rPr>
          <w:rFonts w:ascii="Times New Roman" w:hAnsi="Times New Roman" w:cs="Times New Roman"/>
          <w:sz w:val="28"/>
          <w:szCs w:val="28"/>
        </w:rPr>
        <w:t xml:space="preserve"> О., </w:t>
      </w:r>
      <w:proofErr w:type="spellStart"/>
      <w:r w:rsidR="000E3984" w:rsidRPr="002C13F3">
        <w:rPr>
          <w:rFonts w:ascii="Times New Roman" w:hAnsi="Times New Roman" w:cs="Times New Roman"/>
          <w:sz w:val="28"/>
          <w:szCs w:val="28"/>
        </w:rPr>
        <w:t>Визная</w:t>
      </w:r>
      <w:proofErr w:type="spellEnd"/>
      <w:r w:rsidR="000E3984" w:rsidRPr="002C13F3">
        <w:rPr>
          <w:rFonts w:ascii="Times New Roman" w:hAnsi="Times New Roman" w:cs="Times New Roman"/>
          <w:sz w:val="28"/>
          <w:szCs w:val="28"/>
        </w:rPr>
        <w:t xml:space="preserve"> И. «В музыку </w:t>
      </w:r>
      <w:r w:rsidRPr="002C13F3">
        <w:rPr>
          <w:rFonts w:ascii="Times New Roman" w:hAnsi="Times New Roman" w:cs="Times New Roman"/>
          <w:sz w:val="28"/>
          <w:szCs w:val="28"/>
        </w:rPr>
        <w:t xml:space="preserve">с радостью»; </w:t>
      </w:r>
      <w:proofErr w:type="spellStart"/>
      <w:r w:rsidRPr="002C13F3">
        <w:rPr>
          <w:rFonts w:ascii="Times New Roman" w:hAnsi="Times New Roman" w:cs="Times New Roman"/>
          <w:sz w:val="28"/>
          <w:szCs w:val="28"/>
        </w:rPr>
        <w:t>Королькова</w:t>
      </w:r>
      <w:proofErr w:type="spellEnd"/>
      <w:r w:rsidRPr="002C13F3">
        <w:rPr>
          <w:rFonts w:ascii="Times New Roman" w:hAnsi="Times New Roman" w:cs="Times New Roman"/>
          <w:sz w:val="28"/>
          <w:szCs w:val="28"/>
        </w:rPr>
        <w:t xml:space="preserve"> И. «Крохе-музыканту», Артоболевская А. «Первая встреча с музыкой».</w:t>
      </w:r>
    </w:p>
    <w:p w:rsidR="00986DD4" w:rsidRPr="002C13F3" w:rsidRDefault="00986DD4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Занятия ансамблем начинаются с составления дуэта.  Партнёрами могут быть:</w:t>
      </w:r>
    </w:p>
    <w:p w:rsidR="00986DD4" w:rsidRPr="002C13F3" w:rsidRDefault="000E3984" w:rsidP="00DC0589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П</w:t>
      </w:r>
      <w:r w:rsidR="00986DD4" w:rsidRPr="002C13F3">
        <w:rPr>
          <w:rFonts w:ascii="Times New Roman" w:hAnsi="Times New Roman" w:cs="Times New Roman"/>
          <w:sz w:val="28"/>
          <w:szCs w:val="28"/>
        </w:rPr>
        <w:t xml:space="preserve">реподаватель-ученик. На уроке обычно с учеником играет преподаватель.  Как правило,  в пьесах для начинающих первая партия является одноголосной,  а вторая – басовая,  </w:t>
      </w:r>
      <w:proofErr w:type="gramStart"/>
      <w:r w:rsidR="00986DD4" w:rsidRPr="002C13F3">
        <w:rPr>
          <w:rFonts w:ascii="Times New Roman" w:hAnsi="Times New Roman" w:cs="Times New Roman"/>
          <w:sz w:val="28"/>
          <w:szCs w:val="28"/>
        </w:rPr>
        <w:t>предназначенная</w:t>
      </w:r>
      <w:proofErr w:type="gramEnd"/>
      <w:r w:rsidR="00986DD4" w:rsidRPr="002C13F3">
        <w:rPr>
          <w:rFonts w:ascii="Times New Roman" w:hAnsi="Times New Roman" w:cs="Times New Roman"/>
          <w:sz w:val="28"/>
          <w:szCs w:val="28"/>
        </w:rPr>
        <w:t xml:space="preserve"> для преподавателя  - содержит гармоническое дополнение, или сопровождение</w:t>
      </w:r>
      <w:r w:rsidRPr="002C13F3">
        <w:rPr>
          <w:rFonts w:ascii="Times New Roman" w:hAnsi="Times New Roman" w:cs="Times New Roman"/>
          <w:sz w:val="28"/>
          <w:szCs w:val="28"/>
        </w:rPr>
        <w:t>.</w:t>
      </w:r>
    </w:p>
    <w:p w:rsidR="00986DD4" w:rsidRPr="002C13F3" w:rsidRDefault="000E3984" w:rsidP="00DC0589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К</w:t>
      </w:r>
      <w:r w:rsidR="00986DD4" w:rsidRPr="002C13F3">
        <w:rPr>
          <w:rFonts w:ascii="Times New Roman" w:hAnsi="Times New Roman" w:cs="Times New Roman"/>
          <w:sz w:val="28"/>
          <w:szCs w:val="28"/>
        </w:rPr>
        <w:t>то-либо из членов семьи – ученик. Очень хорошо, если с ребёнком регулярно музицирует кто-то из членов семьи.  Это дос</w:t>
      </w:r>
      <w:r w:rsidRPr="002C13F3">
        <w:rPr>
          <w:rFonts w:ascii="Times New Roman" w:hAnsi="Times New Roman" w:cs="Times New Roman"/>
          <w:sz w:val="28"/>
          <w:szCs w:val="28"/>
        </w:rPr>
        <w:t>тавляет ребёнку большую радость.</w:t>
      </w:r>
    </w:p>
    <w:p w:rsidR="00986DD4" w:rsidRPr="002C13F3" w:rsidRDefault="000E3984" w:rsidP="00DC0589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Д</w:t>
      </w:r>
      <w:r w:rsidR="00986DD4" w:rsidRPr="002C13F3">
        <w:rPr>
          <w:rFonts w:ascii="Times New Roman" w:hAnsi="Times New Roman" w:cs="Times New Roman"/>
          <w:sz w:val="28"/>
          <w:szCs w:val="28"/>
        </w:rPr>
        <w:t>ва ученика.  Партнёрами в этом случае выбираются по возможности дети одного возраста и одинакового уровня подготовки.  Поскольку каждому из них не хочется скомпрометировать себя перед другим,  то тут возникает нечто вроде негласного состязания, являющегося стимулом к более внимательной игре.</w:t>
      </w:r>
    </w:p>
    <w:p w:rsidR="00986DD4" w:rsidRPr="002C13F3" w:rsidRDefault="00986DD4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 xml:space="preserve">Итак, для начала учащемуся предлагается играть простую </w:t>
      </w:r>
      <w:proofErr w:type="spellStart"/>
      <w:r w:rsidRPr="002C13F3">
        <w:rPr>
          <w:rFonts w:ascii="Times New Roman" w:hAnsi="Times New Roman" w:cs="Times New Roman"/>
          <w:sz w:val="28"/>
          <w:szCs w:val="28"/>
        </w:rPr>
        <w:t>попевку</w:t>
      </w:r>
      <w:proofErr w:type="spellEnd"/>
      <w:r w:rsidRPr="002C13F3">
        <w:rPr>
          <w:rFonts w:ascii="Times New Roman" w:hAnsi="Times New Roman" w:cs="Times New Roman"/>
          <w:sz w:val="28"/>
          <w:szCs w:val="28"/>
        </w:rPr>
        <w:t>, строящуюся на одном звуке, при этом педагог подыгрывает несложный аккомпанемент, основанный на элементарных аккордовых функциях (Т-Д-</w:t>
      </w:r>
      <w:proofErr w:type="gramStart"/>
      <w:r w:rsidRPr="002C13F3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2C13F3">
        <w:rPr>
          <w:rFonts w:ascii="Times New Roman" w:hAnsi="Times New Roman" w:cs="Times New Roman"/>
          <w:sz w:val="28"/>
          <w:szCs w:val="28"/>
        </w:rPr>
        <w:t xml:space="preserve">), (Т-S-Д-Т). Этот прием в работе способен значительно обогатить слух ребенка в гармоническом плане, и поддерживает его интерес к занятиям, это особенно важно на начальном этапе, когда исполнительские возможности </w:t>
      </w:r>
      <w:r w:rsidRPr="002C13F3">
        <w:rPr>
          <w:rFonts w:ascii="Times New Roman" w:hAnsi="Times New Roman" w:cs="Times New Roman"/>
          <w:sz w:val="28"/>
          <w:szCs w:val="28"/>
        </w:rPr>
        <w:lastRenderedPageBreak/>
        <w:t>учащегося пока еще очень малы. Такое тесное сотрудничество способствует наибольшему взаимопониманию педагога и ученика.</w:t>
      </w:r>
      <w:r w:rsidR="00F77E45" w:rsidRPr="002C13F3">
        <w:rPr>
          <w:rFonts w:ascii="Times New Roman" w:hAnsi="Times New Roman" w:cs="Times New Roman"/>
          <w:sz w:val="28"/>
          <w:szCs w:val="28"/>
        </w:rPr>
        <w:t xml:space="preserve"> </w:t>
      </w:r>
      <w:r w:rsidRPr="002C13F3">
        <w:rPr>
          <w:rFonts w:ascii="Times New Roman" w:hAnsi="Times New Roman" w:cs="Times New Roman"/>
          <w:sz w:val="28"/>
          <w:szCs w:val="28"/>
        </w:rPr>
        <w:t>Однако, как показывает практика, далеко не вс</w:t>
      </w:r>
      <w:r w:rsidR="00F77E45" w:rsidRPr="002C13F3">
        <w:rPr>
          <w:rFonts w:ascii="Times New Roman" w:hAnsi="Times New Roman" w:cs="Times New Roman"/>
          <w:sz w:val="28"/>
          <w:szCs w:val="28"/>
        </w:rPr>
        <w:t xml:space="preserve">е дети </w:t>
      </w:r>
      <w:r w:rsidRPr="002C13F3">
        <w:rPr>
          <w:rFonts w:ascii="Times New Roman" w:hAnsi="Times New Roman" w:cs="Times New Roman"/>
          <w:sz w:val="28"/>
          <w:szCs w:val="28"/>
        </w:rPr>
        <w:t xml:space="preserve"> готовы к такому сотрудничеству. </w:t>
      </w:r>
      <w:r w:rsidR="00F77E45" w:rsidRPr="002C13F3">
        <w:rPr>
          <w:rFonts w:ascii="Times New Roman" w:hAnsi="Times New Roman" w:cs="Times New Roman"/>
          <w:sz w:val="28"/>
          <w:szCs w:val="28"/>
        </w:rPr>
        <w:t>Многие ученики, с</w:t>
      </w:r>
      <w:r w:rsidRPr="002C13F3">
        <w:rPr>
          <w:rFonts w:ascii="Times New Roman" w:hAnsi="Times New Roman" w:cs="Times New Roman"/>
          <w:sz w:val="28"/>
          <w:szCs w:val="28"/>
        </w:rPr>
        <w:t>лыша параллельно звучащую партию в и</w:t>
      </w:r>
      <w:r w:rsidR="00F77E45" w:rsidRPr="002C13F3">
        <w:rPr>
          <w:rFonts w:ascii="Times New Roman" w:hAnsi="Times New Roman" w:cs="Times New Roman"/>
          <w:sz w:val="28"/>
          <w:szCs w:val="28"/>
        </w:rPr>
        <w:t xml:space="preserve">сполнении педагога, могут забыть о своей партии </w:t>
      </w:r>
      <w:r w:rsidRPr="002C13F3">
        <w:rPr>
          <w:rFonts w:ascii="Times New Roman" w:hAnsi="Times New Roman" w:cs="Times New Roman"/>
          <w:sz w:val="28"/>
          <w:szCs w:val="28"/>
        </w:rPr>
        <w:t>и даже просят педагога «пока не играть, так как это им мешает». В таких случаях педагогу следует проявлять терпение и такт, постепенно готовя ученика к совместному исполнительству.</w:t>
      </w:r>
    </w:p>
    <w:p w:rsidR="00986DD4" w:rsidRPr="002C13F3" w:rsidRDefault="00F77E45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Подготовить ученика к этому процессу</w:t>
      </w:r>
      <w:r w:rsidR="00986DD4" w:rsidRPr="002C13F3">
        <w:rPr>
          <w:rFonts w:ascii="Times New Roman" w:hAnsi="Times New Roman" w:cs="Times New Roman"/>
          <w:sz w:val="28"/>
          <w:szCs w:val="28"/>
        </w:rPr>
        <w:t xml:space="preserve"> можно следующим образом.</w:t>
      </w:r>
    </w:p>
    <w:p w:rsidR="00986DD4" w:rsidRPr="002C13F3" w:rsidRDefault="00986DD4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- для начала предупредить ученика о своем намерении играть с ним вместе, уточнить у него готовность к этому;</w:t>
      </w:r>
    </w:p>
    <w:p w:rsidR="00986DD4" w:rsidRPr="002C13F3" w:rsidRDefault="00986DD4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- изначально педагогу следует исполнять только фрагменты аккомпанемента, например, линию ба</w:t>
      </w:r>
      <w:r w:rsidR="00F77E45" w:rsidRPr="002C13F3">
        <w:rPr>
          <w:rFonts w:ascii="Times New Roman" w:hAnsi="Times New Roman" w:cs="Times New Roman"/>
          <w:sz w:val="28"/>
          <w:szCs w:val="28"/>
        </w:rPr>
        <w:t>са, придерживаясь тихого звучания</w:t>
      </w:r>
      <w:r w:rsidRPr="002C13F3">
        <w:rPr>
          <w:rFonts w:ascii="Times New Roman" w:hAnsi="Times New Roman" w:cs="Times New Roman"/>
          <w:sz w:val="28"/>
          <w:szCs w:val="28"/>
        </w:rPr>
        <w:t>, постепенно добавляя оставшиеся элементы фактуры;</w:t>
      </w:r>
    </w:p>
    <w:p w:rsidR="00986DD4" w:rsidRPr="002C13F3" w:rsidRDefault="00986DD4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- специально познакомить ученика с партией сопро</w:t>
      </w:r>
      <w:r w:rsidR="00F77E45" w:rsidRPr="002C13F3">
        <w:rPr>
          <w:rFonts w:ascii="Times New Roman" w:hAnsi="Times New Roman" w:cs="Times New Roman"/>
          <w:sz w:val="28"/>
          <w:szCs w:val="28"/>
        </w:rPr>
        <w:t>вождения, выявляя</w:t>
      </w:r>
      <w:r w:rsidRPr="002C13F3">
        <w:rPr>
          <w:rFonts w:ascii="Times New Roman" w:hAnsi="Times New Roman" w:cs="Times New Roman"/>
          <w:sz w:val="28"/>
          <w:szCs w:val="28"/>
        </w:rPr>
        <w:t xml:space="preserve"> в ней сходства и отличия с партией ученика.</w:t>
      </w:r>
    </w:p>
    <w:p w:rsidR="00986DD4" w:rsidRPr="002C13F3" w:rsidRDefault="00986DD4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Подобная практика позволяет подготовить сознание и слух ученика к тому, что в некоторых произведениях должны одновременно звучать мелодия, которую он играет и аккомпанемент, в исполнении педагога. В дальнейшем, когда ученик освоит ноты басового ключа, он может попробовать свои силы в игре «вторых» партий, в то время</w:t>
      </w:r>
      <w:proofErr w:type="gramStart"/>
      <w:r w:rsidRPr="002C13F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C13F3">
        <w:rPr>
          <w:rFonts w:ascii="Times New Roman" w:hAnsi="Times New Roman" w:cs="Times New Roman"/>
          <w:sz w:val="28"/>
          <w:szCs w:val="28"/>
        </w:rPr>
        <w:t xml:space="preserve"> как педагог будет играть первую.</w:t>
      </w:r>
    </w:p>
    <w:p w:rsidR="004341BD" w:rsidRPr="002C13F3" w:rsidRDefault="000E3984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Часто бывает так, что учащиеся 1</w:t>
      </w:r>
      <w:r w:rsidR="004341BD" w:rsidRPr="002C13F3">
        <w:rPr>
          <w:rFonts w:ascii="Times New Roman" w:hAnsi="Times New Roman" w:cs="Times New Roman"/>
          <w:sz w:val="28"/>
          <w:szCs w:val="28"/>
        </w:rPr>
        <w:t xml:space="preserve"> класса не могут играть друг с другом, в силу психологических и технических моментов. В таких случаях в партнеры к первокласснику можно рекомендовать ученика постарше, который уже имеет исполнительский </w:t>
      </w:r>
      <w:proofErr w:type="gramStart"/>
      <w:r w:rsidR="004341BD" w:rsidRPr="002C13F3">
        <w:rPr>
          <w:rFonts w:ascii="Times New Roman" w:hAnsi="Times New Roman" w:cs="Times New Roman"/>
          <w:sz w:val="28"/>
          <w:szCs w:val="28"/>
        </w:rPr>
        <w:t>опыт</w:t>
      </w:r>
      <w:proofErr w:type="gramEnd"/>
      <w:r w:rsidR="004341BD" w:rsidRPr="002C13F3">
        <w:rPr>
          <w:rFonts w:ascii="Times New Roman" w:hAnsi="Times New Roman" w:cs="Times New Roman"/>
          <w:sz w:val="28"/>
          <w:szCs w:val="28"/>
        </w:rPr>
        <w:t xml:space="preserve"> и </w:t>
      </w:r>
      <w:r w:rsidRPr="002C13F3">
        <w:rPr>
          <w:rFonts w:ascii="Times New Roman" w:hAnsi="Times New Roman" w:cs="Times New Roman"/>
          <w:sz w:val="28"/>
          <w:szCs w:val="28"/>
        </w:rPr>
        <w:t>поручить ему исполнение второй</w:t>
      </w:r>
      <w:r w:rsidR="004341BD" w:rsidRPr="002C13F3">
        <w:rPr>
          <w:rFonts w:ascii="Times New Roman" w:hAnsi="Times New Roman" w:cs="Times New Roman"/>
          <w:sz w:val="28"/>
          <w:szCs w:val="28"/>
        </w:rPr>
        <w:t xml:space="preserve"> партии в ансамбле. Практика показывает, что такие дуэты чрезвычайно полезны для обоих партнеров: первоклассник начинает осознанно развивать свои игровые возможности, чтобы не «отстать» от своего ст</w:t>
      </w:r>
      <w:r w:rsidR="0012131F" w:rsidRPr="002C13F3">
        <w:rPr>
          <w:rFonts w:ascii="Times New Roman" w:hAnsi="Times New Roman" w:cs="Times New Roman"/>
          <w:sz w:val="28"/>
          <w:szCs w:val="28"/>
        </w:rPr>
        <w:t>аршего товарища, а другой</w:t>
      </w:r>
      <w:r w:rsidR="004341BD" w:rsidRPr="002C13F3">
        <w:rPr>
          <w:rFonts w:ascii="Times New Roman" w:hAnsi="Times New Roman" w:cs="Times New Roman"/>
          <w:sz w:val="28"/>
          <w:szCs w:val="28"/>
        </w:rPr>
        <w:t xml:space="preserve"> повышает свою самооценку и ощущает себя «опытным наставником» для младшего партнера. Он даже берет на себя некоторые организационные моменты в исполнении, например – показ вступления и т.п.</w:t>
      </w:r>
    </w:p>
    <w:p w:rsidR="000E3984" w:rsidRPr="002C13F3" w:rsidRDefault="0012131F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 xml:space="preserve">С какими проблемами сталкиваются начинающие </w:t>
      </w:r>
      <w:proofErr w:type="spellStart"/>
      <w:r w:rsidRPr="002C13F3">
        <w:rPr>
          <w:rFonts w:ascii="Times New Roman" w:hAnsi="Times New Roman" w:cs="Times New Roman"/>
          <w:sz w:val="28"/>
          <w:szCs w:val="28"/>
        </w:rPr>
        <w:t>ансамблисты</w:t>
      </w:r>
      <w:proofErr w:type="spellEnd"/>
      <w:r w:rsidRPr="002C13F3">
        <w:rPr>
          <w:rFonts w:ascii="Times New Roman" w:hAnsi="Times New Roman" w:cs="Times New Roman"/>
          <w:sz w:val="28"/>
          <w:szCs w:val="28"/>
        </w:rPr>
        <w:t>:</w:t>
      </w:r>
    </w:p>
    <w:p w:rsidR="0012131F" w:rsidRPr="008842FB" w:rsidRDefault="0012131F" w:rsidP="00DC058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42FB">
        <w:rPr>
          <w:rFonts w:ascii="Times New Roman" w:hAnsi="Times New Roman" w:cs="Times New Roman"/>
          <w:sz w:val="28"/>
          <w:szCs w:val="28"/>
        </w:rPr>
        <w:t>синхронность исполнения;</w:t>
      </w:r>
    </w:p>
    <w:p w:rsidR="000E3984" w:rsidRPr="008842FB" w:rsidRDefault="0012131F" w:rsidP="00DC058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42FB">
        <w:rPr>
          <w:rFonts w:ascii="Times New Roman" w:hAnsi="Times New Roman" w:cs="Times New Roman"/>
          <w:sz w:val="28"/>
          <w:szCs w:val="28"/>
        </w:rPr>
        <w:t xml:space="preserve">умение дать </w:t>
      </w:r>
      <w:proofErr w:type="spellStart"/>
      <w:r w:rsidRPr="008842FB">
        <w:rPr>
          <w:rFonts w:ascii="Times New Roman" w:hAnsi="Times New Roman" w:cs="Times New Roman"/>
          <w:sz w:val="28"/>
          <w:szCs w:val="28"/>
        </w:rPr>
        <w:t>ауфтакт</w:t>
      </w:r>
      <w:proofErr w:type="spellEnd"/>
      <w:r w:rsidRPr="008842FB">
        <w:rPr>
          <w:rFonts w:ascii="Times New Roman" w:hAnsi="Times New Roman" w:cs="Times New Roman"/>
          <w:sz w:val="28"/>
          <w:szCs w:val="28"/>
        </w:rPr>
        <w:t xml:space="preserve"> ил</w:t>
      </w:r>
      <w:r w:rsidR="000E3984" w:rsidRPr="008842FB">
        <w:rPr>
          <w:rFonts w:ascii="Times New Roman" w:hAnsi="Times New Roman" w:cs="Times New Roman"/>
          <w:sz w:val="28"/>
          <w:szCs w:val="28"/>
        </w:rPr>
        <w:t xml:space="preserve">и подчиниться </w:t>
      </w:r>
      <w:proofErr w:type="spellStart"/>
      <w:r w:rsidR="000E3984" w:rsidRPr="008842FB">
        <w:rPr>
          <w:rFonts w:ascii="Times New Roman" w:hAnsi="Times New Roman" w:cs="Times New Roman"/>
          <w:sz w:val="28"/>
          <w:szCs w:val="28"/>
        </w:rPr>
        <w:t>ауфтакту</w:t>
      </w:r>
      <w:proofErr w:type="spellEnd"/>
      <w:r w:rsidR="000E3984" w:rsidRPr="008842FB">
        <w:rPr>
          <w:rFonts w:ascii="Times New Roman" w:hAnsi="Times New Roman" w:cs="Times New Roman"/>
          <w:sz w:val="28"/>
          <w:szCs w:val="28"/>
        </w:rPr>
        <w:t xml:space="preserve"> партнёра</w:t>
      </w:r>
      <w:r w:rsidR="00087106" w:rsidRPr="008842FB">
        <w:rPr>
          <w:rFonts w:ascii="Times New Roman" w:hAnsi="Times New Roman" w:cs="Times New Roman"/>
          <w:sz w:val="28"/>
          <w:szCs w:val="28"/>
        </w:rPr>
        <w:t>;</w:t>
      </w:r>
    </w:p>
    <w:p w:rsidR="0012131F" w:rsidRPr="008842FB" w:rsidRDefault="0012131F" w:rsidP="00DC058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42FB">
        <w:rPr>
          <w:rFonts w:ascii="Times New Roman" w:hAnsi="Times New Roman" w:cs="Times New Roman"/>
          <w:sz w:val="28"/>
          <w:szCs w:val="28"/>
        </w:rPr>
        <w:t>представление темпа и пульсации;</w:t>
      </w:r>
    </w:p>
    <w:p w:rsidR="0012131F" w:rsidRPr="002C13F3" w:rsidRDefault="0012131F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Синхронность является результатом важнейших качеств </w:t>
      </w:r>
      <w:r w:rsidRPr="002C13F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ансамбля </w:t>
      </w:r>
      <w:r w:rsidRPr="002C13F3">
        <w:rPr>
          <w:rFonts w:ascii="Times New Roman" w:hAnsi="Times New Roman" w:cs="Times New Roman"/>
          <w:b/>
          <w:sz w:val="28"/>
          <w:szCs w:val="28"/>
        </w:rPr>
        <w:t>-</w:t>
      </w:r>
      <w:r w:rsidRPr="002C13F3">
        <w:rPr>
          <w:rFonts w:ascii="Times New Roman" w:hAnsi="Times New Roman" w:cs="Times New Roman"/>
          <w:sz w:val="28"/>
          <w:szCs w:val="28"/>
        </w:rPr>
        <w:t xml:space="preserve"> единого понимания и чувствования партнёрами темпа и ритмического пульса. Синхронность является одним из технических требований </w:t>
      </w:r>
      <w:r w:rsidRPr="002C13F3">
        <w:rPr>
          <w:rFonts w:ascii="Times New Roman" w:hAnsi="Times New Roman" w:cs="Times New Roman"/>
          <w:sz w:val="28"/>
          <w:szCs w:val="28"/>
        </w:rPr>
        <w:lastRenderedPageBreak/>
        <w:t>совместной игры. Начальные и заключительные аккорды или звуки должны быть исполнены синхронно и чисто, независимо от того, что и как звучало между ними.</w:t>
      </w:r>
    </w:p>
    <w:p w:rsidR="00450AD5" w:rsidRPr="002C13F3" w:rsidRDefault="0012131F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Первый аккорд содержит в себе две функции – совместное начало и определение последующего темпа</w:t>
      </w:r>
      <w:r w:rsidR="00087106" w:rsidRPr="002C13F3">
        <w:rPr>
          <w:rFonts w:ascii="Times New Roman" w:hAnsi="Times New Roman" w:cs="Times New Roman"/>
          <w:sz w:val="28"/>
          <w:szCs w:val="28"/>
        </w:rPr>
        <w:t>.</w:t>
      </w:r>
      <w:r w:rsidRPr="002C13F3">
        <w:rPr>
          <w:rFonts w:ascii="Times New Roman" w:hAnsi="Times New Roman" w:cs="Times New Roman"/>
          <w:sz w:val="28"/>
          <w:szCs w:val="28"/>
        </w:rPr>
        <w:t xml:space="preserve"> </w:t>
      </w:r>
      <w:r w:rsidR="00450AD5" w:rsidRPr="002C13F3">
        <w:rPr>
          <w:rFonts w:ascii="Times New Roman" w:hAnsi="Times New Roman" w:cs="Times New Roman"/>
          <w:sz w:val="28"/>
          <w:szCs w:val="28"/>
        </w:rPr>
        <w:t xml:space="preserve">Одновременное вступление  обычно достигается незаметным жестом одного из участников ансамбля. В данном случае технически обусловлен прием дирижерского замаха, </w:t>
      </w:r>
      <w:proofErr w:type="spellStart"/>
      <w:r w:rsidR="00450AD5" w:rsidRPr="002C13F3">
        <w:rPr>
          <w:rFonts w:ascii="Times New Roman" w:hAnsi="Times New Roman" w:cs="Times New Roman"/>
          <w:sz w:val="28"/>
          <w:szCs w:val="28"/>
        </w:rPr>
        <w:t>ауфтакта</w:t>
      </w:r>
      <w:proofErr w:type="spellEnd"/>
      <w:r w:rsidR="00450AD5" w:rsidRPr="002C13F3">
        <w:rPr>
          <w:rFonts w:ascii="Times New Roman" w:hAnsi="Times New Roman" w:cs="Times New Roman"/>
          <w:sz w:val="28"/>
          <w:szCs w:val="28"/>
        </w:rPr>
        <w:t xml:space="preserve"> – легким движением кисти, кивком головы. Полезно обоим исполнителям одновременно взять дыхание. Это позволит сделать начало исполнения естественным, органичным, снимет сковывающее напряжение.</w:t>
      </w:r>
    </w:p>
    <w:p w:rsidR="00450AD5" w:rsidRPr="002C13F3" w:rsidRDefault="00450AD5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 xml:space="preserve">В ансамблевой игре важны не только синхронность и ровность движения, согласованность и ровность динамики, но и тождественность приемов </w:t>
      </w:r>
      <w:proofErr w:type="spellStart"/>
      <w:r w:rsidRPr="002C13F3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2C13F3">
        <w:rPr>
          <w:rFonts w:ascii="Times New Roman" w:hAnsi="Times New Roman" w:cs="Times New Roman"/>
          <w:sz w:val="28"/>
          <w:szCs w:val="28"/>
        </w:rPr>
        <w:t xml:space="preserve">. С первых же тактов исполнение в ансамбле требует от участников полной согласованности в приемах </w:t>
      </w:r>
      <w:proofErr w:type="spellStart"/>
      <w:r w:rsidRPr="002C13F3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2C13F3">
        <w:rPr>
          <w:rFonts w:ascii="Times New Roman" w:hAnsi="Times New Roman" w:cs="Times New Roman"/>
          <w:sz w:val="28"/>
          <w:szCs w:val="28"/>
        </w:rPr>
        <w:t>. Большого внимания требует тщательная работа над штрихами, в процессе которой происходит уточнение музыкальной мысли, нахождение наиболее удачной формы ее выражения.</w:t>
      </w:r>
    </w:p>
    <w:p w:rsidR="00450AD5" w:rsidRPr="002C13F3" w:rsidRDefault="00450AD5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 xml:space="preserve">Выбор штрихов не может производиться исполнителем каждой партии отдельно, т.к. штрихи в ансамбле взаимосвязаны. Лишь при общем звучании обеих партий может быть определена художественная целесообразность и убедительность решения любого штрихового вопроса. Выбор приемов </w:t>
      </w:r>
      <w:proofErr w:type="spellStart"/>
      <w:r w:rsidRPr="002C13F3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2C13F3">
        <w:rPr>
          <w:rFonts w:ascii="Times New Roman" w:hAnsi="Times New Roman" w:cs="Times New Roman"/>
          <w:sz w:val="28"/>
          <w:szCs w:val="28"/>
        </w:rPr>
        <w:t xml:space="preserve"> связан со стилевыми особенностями исполняемого произведения, с музыкальным содержанием и его истолкованием </w:t>
      </w:r>
      <w:proofErr w:type="spellStart"/>
      <w:r w:rsidRPr="002C13F3">
        <w:rPr>
          <w:rFonts w:ascii="Times New Roman" w:hAnsi="Times New Roman" w:cs="Times New Roman"/>
          <w:sz w:val="28"/>
          <w:szCs w:val="28"/>
        </w:rPr>
        <w:t>ансамблистами</w:t>
      </w:r>
      <w:proofErr w:type="spellEnd"/>
      <w:r w:rsidRPr="002C13F3">
        <w:rPr>
          <w:rFonts w:ascii="Times New Roman" w:hAnsi="Times New Roman" w:cs="Times New Roman"/>
          <w:sz w:val="28"/>
          <w:szCs w:val="28"/>
        </w:rPr>
        <w:t>, с характером исполняемой музыки.</w:t>
      </w:r>
    </w:p>
    <w:p w:rsidR="00087106" w:rsidRPr="002C13F3" w:rsidRDefault="0012131F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 xml:space="preserve">На следующем этапе работы можно перейти от </w:t>
      </w:r>
      <w:proofErr w:type="spellStart"/>
      <w:r w:rsidRPr="002C13F3">
        <w:rPr>
          <w:rFonts w:ascii="Times New Roman" w:hAnsi="Times New Roman" w:cs="Times New Roman"/>
          <w:sz w:val="28"/>
          <w:szCs w:val="28"/>
        </w:rPr>
        <w:t>ритмодвигательных</w:t>
      </w:r>
      <w:proofErr w:type="spellEnd"/>
      <w:r w:rsidRPr="002C13F3">
        <w:rPr>
          <w:rFonts w:ascii="Times New Roman" w:hAnsi="Times New Roman" w:cs="Times New Roman"/>
          <w:sz w:val="28"/>
          <w:szCs w:val="28"/>
        </w:rPr>
        <w:t xml:space="preserve"> задач к задачам слуховым - баланс</w:t>
      </w:r>
      <w:r w:rsidR="00087106" w:rsidRPr="002C13F3">
        <w:rPr>
          <w:rFonts w:ascii="Times New Roman" w:hAnsi="Times New Roman" w:cs="Times New Roman"/>
          <w:sz w:val="28"/>
          <w:szCs w:val="28"/>
        </w:rPr>
        <w:t>у</w:t>
      </w:r>
      <w:r w:rsidRPr="002C13F3">
        <w:rPr>
          <w:rFonts w:ascii="Times New Roman" w:hAnsi="Times New Roman" w:cs="Times New Roman"/>
          <w:sz w:val="28"/>
          <w:szCs w:val="28"/>
        </w:rPr>
        <w:t xml:space="preserve"> звука между  аккомпанементом и мелодией, выстраиванию динамической линии, единой для двух партий ансамбля, простейшим тембровым и регистровым задачам.</w:t>
      </w:r>
    </w:p>
    <w:p w:rsidR="0012131F" w:rsidRPr="002C13F3" w:rsidRDefault="0012131F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Работа над концерт</w:t>
      </w:r>
      <w:r w:rsidR="005E5BBD" w:rsidRPr="002C13F3">
        <w:rPr>
          <w:rFonts w:ascii="Times New Roman" w:hAnsi="Times New Roman" w:cs="Times New Roman"/>
          <w:sz w:val="28"/>
          <w:szCs w:val="28"/>
        </w:rPr>
        <w:t>ным исполнением включает в себя</w:t>
      </w:r>
      <w:r w:rsidRPr="002C13F3">
        <w:rPr>
          <w:rFonts w:ascii="Times New Roman" w:hAnsi="Times New Roman" w:cs="Times New Roman"/>
          <w:sz w:val="28"/>
          <w:szCs w:val="28"/>
        </w:rPr>
        <w:t xml:space="preserve"> умение контролировать учащимися решения всех художественных и технических задач. Добиться этого позволяет досконально проработанный и проученный текст каждой партии</w:t>
      </w:r>
      <w:r w:rsidR="005E5BBD" w:rsidRPr="002C13F3">
        <w:rPr>
          <w:rFonts w:ascii="Times New Roman" w:hAnsi="Times New Roman" w:cs="Times New Roman"/>
          <w:sz w:val="28"/>
          <w:szCs w:val="28"/>
        </w:rPr>
        <w:t xml:space="preserve">. </w:t>
      </w:r>
      <w:r w:rsidRPr="002C13F3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5E5BBD" w:rsidRPr="002C13F3">
        <w:rPr>
          <w:rFonts w:ascii="Times New Roman" w:hAnsi="Times New Roman" w:cs="Times New Roman"/>
          <w:sz w:val="28"/>
          <w:szCs w:val="28"/>
        </w:rPr>
        <w:t xml:space="preserve">ученик, играющий вторую партию, отрабатывает ее </w:t>
      </w:r>
      <w:r w:rsidRPr="002C13F3">
        <w:rPr>
          <w:rFonts w:ascii="Times New Roman" w:hAnsi="Times New Roman" w:cs="Times New Roman"/>
          <w:sz w:val="28"/>
          <w:szCs w:val="28"/>
        </w:rPr>
        <w:t>легкость и непринужденность</w:t>
      </w:r>
      <w:r w:rsidR="005E5BBD" w:rsidRPr="002C13F3">
        <w:rPr>
          <w:rFonts w:ascii="Times New Roman" w:hAnsi="Times New Roman" w:cs="Times New Roman"/>
          <w:sz w:val="28"/>
          <w:szCs w:val="28"/>
        </w:rPr>
        <w:t>,</w:t>
      </w:r>
      <w:r w:rsidR="00087106" w:rsidRPr="002C13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7106" w:rsidRPr="002C13F3">
        <w:rPr>
          <w:rFonts w:ascii="Times New Roman" w:hAnsi="Times New Roman" w:cs="Times New Roman"/>
          <w:sz w:val="28"/>
          <w:szCs w:val="28"/>
        </w:rPr>
        <w:t>пропевает</w:t>
      </w:r>
      <w:proofErr w:type="spellEnd"/>
      <w:r w:rsidR="005E5BBD" w:rsidRPr="002C13F3">
        <w:rPr>
          <w:rFonts w:ascii="Times New Roman" w:hAnsi="Times New Roman" w:cs="Times New Roman"/>
          <w:sz w:val="28"/>
          <w:szCs w:val="28"/>
        </w:rPr>
        <w:t xml:space="preserve"> голосом</w:t>
      </w:r>
      <w:r w:rsidRPr="002C13F3">
        <w:rPr>
          <w:rFonts w:ascii="Times New Roman" w:hAnsi="Times New Roman" w:cs="Times New Roman"/>
          <w:sz w:val="28"/>
          <w:szCs w:val="28"/>
        </w:rPr>
        <w:t xml:space="preserve"> мелодию </w:t>
      </w:r>
      <w:r w:rsidR="005E5BBD" w:rsidRPr="002C13F3">
        <w:rPr>
          <w:rFonts w:ascii="Times New Roman" w:hAnsi="Times New Roman" w:cs="Times New Roman"/>
          <w:sz w:val="28"/>
          <w:szCs w:val="28"/>
        </w:rPr>
        <w:t>первой партии</w:t>
      </w:r>
      <w:r w:rsidRPr="002C13F3">
        <w:rPr>
          <w:rFonts w:ascii="Times New Roman" w:hAnsi="Times New Roman" w:cs="Times New Roman"/>
          <w:sz w:val="28"/>
          <w:szCs w:val="28"/>
        </w:rPr>
        <w:t>, как песню под собственны</w:t>
      </w:r>
      <w:r w:rsidR="00087106" w:rsidRPr="002C13F3">
        <w:rPr>
          <w:rFonts w:ascii="Times New Roman" w:hAnsi="Times New Roman" w:cs="Times New Roman"/>
          <w:sz w:val="28"/>
          <w:szCs w:val="28"/>
        </w:rPr>
        <w:t>й аккомпанемент. Исполнитель</w:t>
      </w:r>
      <w:r w:rsidRPr="002C13F3">
        <w:rPr>
          <w:rFonts w:ascii="Times New Roman" w:hAnsi="Times New Roman" w:cs="Times New Roman"/>
          <w:sz w:val="28"/>
          <w:szCs w:val="28"/>
        </w:rPr>
        <w:t xml:space="preserve"> первой</w:t>
      </w:r>
      <w:r w:rsidR="00087106" w:rsidRPr="002C13F3">
        <w:rPr>
          <w:rFonts w:ascii="Times New Roman" w:hAnsi="Times New Roman" w:cs="Times New Roman"/>
          <w:sz w:val="28"/>
          <w:szCs w:val="28"/>
        </w:rPr>
        <w:t xml:space="preserve"> партии непрестанно отрабатывает</w:t>
      </w:r>
      <w:r w:rsidRPr="002C13F3">
        <w:rPr>
          <w:rFonts w:ascii="Times New Roman" w:hAnsi="Times New Roman" w:cs="Times New Roman"/>
          <w:sz w:val="28"/>
          <w:szCs w:val="28"/>
        </w:rPr>
        <w:t xml:space="preserve"> точность исполнения всех штрихов (стаккато, нон легато) и выразительность собственной игры.</w:t>
      </w:r>
    </w:p>
    <w:p w:rsidR="0012131F" w:rsidRPr="002C13F3" w:rsidRDefault="0012131F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Непрерывности исполнения можно добиться, вырабатывая умение исполнять произведение с разных мест (индивидуально и в ансамбле).</w:t>
      </w:r>
    </w:p>
    <w:p w:rsidR="0012131F" w:rsidRPr="002C13F3" w:rsidRDefault="0012131F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lastRenderedPageBreak/>
        <w:t>Очень важна также и исполнительская практика. Задача: играть как можно чаще и больше – перед любой аудиторией, участвовать, по возможности, во в</w:t>
      </w:r>
      <w:r w:rsidR="00087106" w:rsidRPr="002C13F3">
        <w:rPr>
          <w:rFonts w:ascii="Times New Roman" w:hAnsi="Times New Roman" w:cs="Times New Roman"/>
          <w:sz w:val="28"/>
          <w:szCs w:val="28"/>
        </w:rPr>
        <w:t>сех мероприятиях, проводимых ДМШ</w:t>
      </w:r>
      <w:r w:rsidRPr="002C13F3">
        <w:rPr>
          <w:rFonts w:ascii="Times New Roman" w:hAnsi="Times New Roman" w:cs="Times New Roman"/>
          <w:sz w:val="28"/>
          <w:szCs w:val="28"/>
        </w:rPr>
        <w:t>.</w:t>
      </w:r>
    </w:p>
    <w:p w:rsidR="0012131F" w:rsidRPr="002C13F3" w:rsidRDefault="0012131F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Таким образом, после первого года совместной игры в ансамбле учащиеся должны владеть развитыми навыками ансамблевого мышления:</w:t>
      </w:r>
    </w:p>
    <w:p w:rsidR="0012131F" w:rsidRPr="002C13F3" w:rsidRDefault="0012131F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- умение вместе вступать и заканчивать произведение;</w:t>
      </w:r>
    </w:p>
    <w:p w:rsidR="0012131F" w:rsidRPr="002C13F3" w:rsidRDefault="0012131F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- умение играть вместе;</w:t>
      </w:r>
    </w:p>
    <w:p w:rsidR="0012131F" w:rsidRPr="002C13F3" w:rsidRDefault="0012131F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- обладать ритмическим и темповым единством;</w:t>
      </w:r>
    </w:p>
    <w:p w:rsidR="0012131F" w:rsidRPr="002C13F3" w:rsidRDefault="0012131F" w:rsidP="00DC05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- понимать функции своей партии.</w:t>
      </w:r>
    </w:p>
    <w:p w:rsidR="00450AD5" w:rsidRPr="002C13F3" w:rsidRDefault="00450AD5" w:rsidP="00DC058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3F3">
        <w:rPr>
          <w:rFonts w:ascii="Times New Roman" w:eastAsia="Times New Roman" w:hAnsi="Times New Roman" w:cs="Times New Roman"/>
          <w:sz w:val="28"/>
          <w:szCs w:val="28"/>
        </w:rPr>
        <w:t>Немаловажную роль в работе с ансамблем играет правильное, продуманное и своевременное решение многих организационных вопросов.</w:t>
      </w:r>
    </w:p>
    <w:p w:rsidR="008842FB" w:rsidRDefault="00450AD5" w:rsidP="00DC058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3F3">
        <w:rPr>
          <w:rFonts w:ascii="Times New Roman" w:eastAsia="Times New Roman" w:hAnsi="Times New Roman" w:cs="Times New Roman"/>
          <w:sz w:val="28"/>
          <w:szCs w:val="28"/>
        </w:rPr>
        <w:t>Для публики ансамбль начинается с выхода. Поэтому необходимо договориться  с детьми о форме одежды, выработать привычку красивого собранного выхода. Необходимо отрабатывать совместный поклон и дисциплинированный уход со сцены.</w:t>
      </w:r>
      <w:r w:rsidR="002C2F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13F3">
        <w:rPr>
          <w:rFonts w:ascii="Times New Roman" w:eastAsia="Times New Roman" w:hAnsi="Times New Roman" w:cs="Times New Roman"/>
          <w:sz w:val="28"/>
          <w:szCs w:val="28"/>
        </w:rPr>
        <w:t>Внешняя дисциплина в ансамбле всегда связана с творческой дисциплиной и обязательно отражается на качестве исполнения.</w:t>
      </w:r>
    </w:p>
    <w:p w:rsidR="005E5BBD" w:rsidRPr="008842FB" w:rsidRDefault="00B208CC" w:rsidP="00DC058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3F3">
        <w:rPr>
          <w:rFonts w:ascii="Times New Roman" w:hAnsi="Times New Roman" w:cs="Times New Roman"/>
          <w:sz w:val="28"/>
          <w:szCs w:val="28"/>
        </w:rPr>
        <w:t>В заключение хочется сказать, что мои ученики с большим удовольствием играют в ансамбле.</w:t>
      </w:r>
      <w:r w:rsidR="005E5BBD" w:rsidRPr="002C13F3">
        <w:rPr>
          <w:rFonts w:ascii="Times New Roman" w:hAnsi="Times New Roman" w:cs="Times New Roman"/>
          <w:sz w:val="28"/>
          <w:szCs w:val="28"/>
        </w:rPr>
        <w:t xml:space="preserve"> Теперь они буквально не представляют свою у</w:t>
      </w:r>
      <w:r w:rsidRPr="002C13F3">
        <w:rPr>
          <w:rFonts w:ascii="Times New Roman" w:hAnsi="Times New Roman" w:cs="Times New Roman"/>
          <w:sz w:val="28"/>
          <w:szCs w:val="28"/>
        </w:rPr>
        <w:t>чебу в школе без игры друг с другом. Также они являются постоянными участниками концертов.</w:t>
      </w:r>
      <w:r w:rsidR="005E5BBD" w:rsidRPr="002C13F3">
        <w:rPr>
          <w:rFonts w:ascii="Times New Roman" w:hAnsi="Times New Roman" w:cs="Times New Roman"/>
          <w:sz w:val="28"/>
          <w:szCs w:val="28"/>
        </w:rPr>
        <w:t xml:space="preserve"> </w:t>
      </w:r>
      <w:r w:rsidRPr="002C13F3">
        <w:rPr>
          <w:rFonts w:ascii="Times New Roman" w:hAnsi="Times New Roman" w:cs="Times New Roman"/>
          <w:sz w:val="28"/>
          <w:szCs w:val="28"/>
        </w:rPr>
        <w:t>Со временем и</w:t>
      </w:r>
      <w:r w:rsidR="005E5BBD" w:rsidRPr="002C13F3">
        <w:rPr>
          <w:rFonts w:ascii="Times New Roman" w:hAnsi="Times New Roman" w:cs="Times New Roman"/>
          <w:sz w:val="28"/>
          <w:szCs w:val="28"/>
        </w:rPr>
        <w:t xml:space="preserve">сполнительское мастерство, чувство партнерства </w:t>
      </w:r>
      <w:r w:rsidRPr="002C13F3">
        <w:rPr>
          <w:rFonts w:ascii="Times New Roman" w:hAnsi="Times New Roman" w:cs="Times New Roman"/>
          <w:sz w:val="28"/>
          <w:szCs w:val="28"/>
        </w:rPr>
        <w:t xml:space="preserve">у них </w:t>
      </w:r>
      <w:r w:rsidR="005E5BBD" w:rsidRPr="002C13F3">
        <w:rPr>
          <w:rFonts w:ascii="Times New Roman" w:hAnsi="Times New Roman" w:cs="Times New Roman"/>
          <w:sz w:val="28"/>
          <w:szCs w:val="28"/>
        </w:rPr>
        <w:t>разв</w:t>
      </w:r>
      <w:r w:rsidRPr="002C13F3">
        <w:rPr>
          <w:rFonts w:ascii="Times New Roman" w:hAnsi="Times New Roman" w:cs="Times New Roman"/>
          <w:sz w:val="28"/>
          <w:szCs w:val="28"/>
        </w:rPr>
        <w:t>ивается и крепнет, сформируется</w:t>
      </w:r>
      <w:r w:rsidR="005E5BBD" w:rsidRPr="002C13F3">
        <w:rPr>
          <w:rFonts w:ascii="Times New Roman" w:hAnsi="Times New Roman" w:cs="Times New Roman"/>
          <w:sz w:val="28"/>
          <w:szCs w:val="28"/>
        </w:rPr>
        <w:t xml:space="preserve"> стойкий интерес к совместному исполнительству.</w:t>
      </w:r>
    </w:p>
    <w:p w:rsidR="00C64D17" w:rsidRDefault="00C64D17" w:rsidP="00DC0589">
      <w:pPr>
        <w:spacing w:after="0"/>
      </w:pPr>
    </w:p>
    <w:sectPr w:rsidR="00C64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64200"/>
    <w:multiLevelType w:val="hybridMultilevel"/>
    <w:tmpl w:val="4F9200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355D8"/>
    <w:multiLevelType w:val="hybridMultilevel"/>
    <w:tmpl w:val="0A98B080"/>
    <w:lvl w:ilvl="0" w:tplc="29CE2078">
      <w:start w:val="1"/>
      <w:numFmt w:val="decimal"/>
      <w:lvlText w:val="%1)"/>
      <w:lvlJc w:val="left"/>
      <w:pPr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9F41845"/>
    <w:multiLevelType w:val="hybridMultilevel"/>
    <w:tmpl w:val="9948D65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C3A6B3E"/>
    <w:multiLevelType w:val="hybridMultilevel"/>
    <w:tmpl w:val="F9DE743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6DD4"/>
    <w:rsid w:val="00087106"/>
    <w:rsid w:val="000E3984"/>
    <w:rsid w:val="0012131F"/>
    <w:rsid w:val="002C13F3"/>
    <w:rsid w:val="002C2F50"/>
    <w:rsid w:val="004341BD"/>
    <w:rsid w:val="00450AD5"/>
    <w:rsid w:val="005E5BBD"/>
    <w:rsid w:val="008842FB"/>
    <w:rsid w:val="00986DD4"/>
    <w:rsid w:val="00B208CC"/>
    <w:rsid w:val="00C64D17"/>
    <w:rsid w:val="00DC0589"/>
    <w:rsid w:val="00F7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6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86DD4"/>
    <w:rPr>
      <w:b/>
      <w:bCs/>
    </w:rPr>
  </w:style>
  <w:style w:type="paragraph" w:styleId="a5">
    <w:name w:val="List Paragraph"/>
    <w:basedOn w:val="a"/>
    <w:uiPriority w:val="34"/>
    <w:qFormat/>
    <w:rsid w:val="00986DD4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8</cp:revision>
  <dcterms:created xsi:type="dcterms:W3CDTF">2018-09-11T09:26:00Z</dcterms:created>
  <dcterms:modified xsi:type="dcterms:W3CDTF">2018-09-11T10:56:00Z</dcterms:modified>
</cp:coreProperties>
</file>