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CDF" w:rsidRDefault="00846CDF" w:rsidP="00B126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w:t>
      </w:r>
    </w:p>
    <w:p w:rsidR="00846CDF" w:rsidRDefault="00846CDF" w:rsidP="00B126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Высшего профессионального образования</w:t>
      </w:r>
    </w:p>
    <w:p w:rsidR="00846CDF" w:rsidRDefault="00846CDF" w:rsidP="00B126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«Омский государственный университет путей сообщения»</w:t>
      </w:r>
    </w:p>
    <w:p w:rsidR="00846CDF" w:rsidRDefault="00846CDF" w:rsidP="00B126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ОмГУПС (ОМИИТ)</w:t>
      </w:r>
    </w:p>
    <w:p w:rsidR="00846CDF" w:rsidRDefault="00846CDF" w:rsidP="00133BF2">
      <w:pPr>
        <w:spacing w:after="0" w:line="360" w:lineRule="auto"/>
        <w:jc w:val="center"/>
        <w:rPr>
          <w:rFonts w:ascii="Times New Roman" w:hAnsi="Times New Roman" w:cs="Times New Roman"/>
          <w:sz w:val="28"/>
          <w:szCs w:val="28"/>
        </w:rPr>
      </w:pPr>
    </w:p>
    <w:p w:rsidR="00846CDF" w:rsidRDefault="00846CDF" w:rsidP="00133BF2">
      <w:pPr>
        <w:spacing w:after="0" w:line="360" w:lineRule="auto"/>
        <w:jc w:val="center"/>
        <w:rPr>
          <w:rFonts w:ascii="Times New Roman" w:hAnsi="Times New Roman" w:cs="Times New Roman"/>
          <w:sz w:val="28"/>
          <w:szCs w:val="28"/>
        </w:rPr>
      </w:pPr>
    </w:p>
    <w:p w:rsidR="00B12647" w:rsidRDefault="00B12647" w:rsidP="00133BF2">
      <w:pPr>
        <w:spacing w:after="0" w:line="360" w:lineRule="auto"/>
        <w:jc w:val="center"/>
        <w:rPr>
          <w:rFonts w:ascii="Times New Roman" w:hAnsi="Times New Roman" w:cs="Times New Roman"/>
          <w:sz w:val="28"/>
          <w:szCs w:val="28"/>
        </w:rPr>
      </w:pPr>
    </w:p>
    <w:p w:rsidR="00B12647" w:rsidRDefault="00B12647" w:rsidP="00133BF2">
      <w:pPr>
        <w:spacing w:after="0" w:line="360" w:lineRule="auto"/>
        <w:jc w:val="center"/>
        <w:rPr>
          <w:rFonts w:ascii="Times New Roman" w:hAnsi="Times New Roman" w:cs="Times New Roman"/>
          <w:sz w:val="28"/>
          <w:szCs w:val="28"/>
        </w:rPr>
      </w:pPr>
    </w:p>
    <w:p w:rsidR="00846CDF" w:rsidRDefault="00846CDF" w:rsidP="00B12647">
      <w:pPr>
        <w:spacing w:after="0" w:line="240" w:lineRule="auto"/>
        <w:jc w:val="center"/>
        <w:rPr>
          <w:rFonts w:ascii="Times New Roman" w:hAnsi="Times New Roman" w:cs="Times New Roman"/>
          <w:b/>
          <w:sz w:val="32"/>
          <w:szCs w:val="32"/>
        </w:rPr>
      </w:pPr>
      <w:r w:rsidRPr="00B12647">
        <w:rPr>
          <w:rFonts w:ascii="Times New Roman" w:hAnsi="Times New Roman" w:cs="Times New Roman"/>
          <w:b/>
          <w:sz w:val="32"/>
          <w:szCs w:val="32"/>
        </w:rPr>
        <w:t>Кафедра «</w:t>
      </w:r>
      <w:r w:rsidR="00AE5D23">
        <w:rPr>
          <w:rFonts w:ascii="Times New Roman" w:hAnsi="Times New Roman" w:cs="Times New Roman"/>
          <w:b/>
          <w:sz w:val="32"/>
          <w:szCs w:val="32"/>
        </w:rPr>
        <w:t>Экономика</w:t>
      </w:r>
      <w:r w:rsidRPr="00B12647">
        <w:rPr>
          <w:rFonts w:ascii="Times New Roman" w:hAnsi="Times New Roman" w:cs="Times New Roman"/>
          <w:b/>
          <w:sz w:val="32"/>
          <w:szCs w:val="32"/>
        </w:rPr>
        <w:t>»</w:t>
      </w:r>
    </w:p>
    <w:p w:rsidR="00B12647" w:rsidRPr="00B12647" w:rsidRDefault="00B12647" w:rsidP="00B12647">
      <w:pPr>
        <w:spacing w:after="0" w:line="240" w:lineRule="auto"/>
        <w:jc w:val="center"/>
        <w:rPr>
          <w:rFonts w:ascii="Times New Roman" w:hAnsi="Times New Roman" w:cs="Times New Roman"/>
          <w:b/>
          <w:sz w:val="32"/>
          <w:szCs w:val="32"/>
        </w:rPr>
      </w:pPr>
    </w:p>
    <w:p w:rsidR="00846CDF" w:rsidRDefault="00846CDF" w:rsidP="00B12647">
      <w:pPr>
        <w:spacing w:after="0" w:line="240" w:lineRule="auto"/>
        <w:jc w:val="center"/>
        <w:rPr>
          <w:rFonts w:ascii="Times New Roman" w:hAnsi="Times New Roman" w:cs="Times New Roman"/>
          <w:sz w:val="28"/>
          <w:szCs w:val="28"/>
        </w:rPr>
      </w:pPr>
    </w:p>
    <w:p w:rsidR="00B12647" w:rsidRDefault="00732013" w:rsidP="00B126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Статья</w:t>
      </w:r>
      <w:r w:rsidR="00AE5D23">
        <w:rPr>
          <w:rFonts w:ascii="Times New Roman" w:hAnsi="Times New Roman" w:cs="Times New Roman"/>
          <w:sz w:val="28"/>
          <w:szCs w:val="28"/>
        </w:rPr>
        <w:t xml:space="preserve"> на тему</w:t>
      </w:r>
    </w:p>
    <w:p w:rsidR="00846CDF" w:rsidRDefault="00AE5D23" w:rsidP="00B1264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«Проблемы интеллектуальной собственности в России»</w:t>
      </w:r>
    </w:p>
    <w:p w:rsidR="00B12647" w:rsidRDefault="00B12647" w:rsidP="00133BF2">
      <w:pPr>
        <w:spacing w:after="0" w:line="360" w:lineRule="auto"/>
        <w:jc w:val="center"/>
        <w:rPr>
          <w:rFonts w:ascii="Times New Roman" w:hAnsi="Times New Roman" w:cs="Times New Roman"/>
          <w:sz w:val="28"/>
          <w:szCs w:val="28"/>
        </w:rPr>
      </w:pPr>
    </w:p>
    <w:p w:rsidR="00B12647" w:rsidRDefault="00B12647" w:rsidP="00133BF2">
      <w:pPr>
        <w:spacing w:after="0" w:line="360" w:lineRule="auto"/>
        <w:jc w:val="center"/>
        <w:rPr>
          <w:rFonts w:ascii="Times New Roman" w:hAnsi="Times New Roman" w:cs="Times New Roman"/>
          <w:sz w:val="28"/>
          <w:szCs w:val="28"/>
        </w:rPr>
      </w:pPr>
    </w:p>
    <w:p w:rsidR="00B12647" w:rsidRDefault="00B12647" w:rsidP="00133BF2">
      <w:pPr>
        <w:spacing w:after="0" w:line="360" w:lineRule="auto"/>
        <w:jc w:val="center"/>
        <w:rPr>
          <w:rFonts w:ascii="Times New Roman" w:hAnsi="Times New Roman" w:cs="Times New Roman"/>
          <w:sz w:val="28"/>
          <w:szCs w:val="28"/>
        </w:rPr>
      </w:pPr>
    </w:p>
    <w:p w:rsidR="00B12647" w:rsidRDefault="00B12647" w:rsidP="00133BF2">
      <w:pPr>
        <w:spacing w:after="0" w:line="360" w:lineRule="auto"/>
        <w:jc w:val="center"/>
        <w:rPr>
          <w:rFonts w:ascii="Times New Roman" w:hAnsi="Times New Roman" w:cs="Times New Roman"/>
          <w:sz w:val="28"/>
          <w:szCs w:val="28"/>
        </w:rPr>
      </w:pPr>
    </w:p>
    <w:p w:rsidR="00B12647" w:rsidRDefault="00B12647" w:rsidP="00133BF2">
      <w:pPr>
        <w:spacing w:after="0" w:line="360" w:lineRule="auto"/>
        <w:jc w:val="center"/>
        <w:rPr>
          <w:rFonts w:ascii="Times New Roman" w:hAnsi="Times New Roman" w:cs="Times New Roman"/>
          <w:sz w:val="28"/>
          <w:szCs w:val="28"/>
        </w:rPr>
      </w:pPr>
    </w:p>
    <w:p w:rsidR="00B12647" w:rsidRDefault="00B12647" w:rsidP="00133BF2">
      <w:pPr>
        <w:spacing w:after="0" w:line="360" w:lineRule="auto"/>
        <w:jc w:val="center"/>
        <w:rPr>
          <w:rFonts w:ascii="Times New Roman" w:hAnsi="Times New Roman" w:cs="Times New Roman"/>
          <w:sz w:val="28"/>
          <w:szCs w:val="28"/>
        </w:rPr>
      </w:pPr>
    </w:p>
    <w:p w:rsidR="00B12647" w:rsidRDefault="00B12647" w:rsidP="00133BF2">
      <w:pPr>
        <w:spacing w:after="0" w:line="360" w:lineRule="auto"/>
        <w:jc w:val="center"/>
        <w:rPr>
          <w:rFonts w:ascii="Times New Roman" w:hAnsi="Times New Roman" w:cs="Times New Roman"/>
          <w:sz w:val="28"/>
          <w:szCs w:val="28"/>
        </w:rPr>
      </w:pPr>
    </w:p>
    <w:p w:rsidR="00B12647" w:rsidRDefault="00B12647" w:rsidP="00B12647">
      <w:pPr>
        <w:spacing w:after="0" w:line="360" w:lineRule="auto"/>
        <w:rPr>
          <w:rFonts w:ascii="Times New Roman" w:hAnsi="Times New Roman" w:cs="Times New Roman"/>
          <w:sz w:val="28"/>
          <w:szCs w:val="28"/>
        </w:rPr>
      </w:pPr>
    </w:p>
    <w:p w:rsidR="00B12647" w:rsidRDefault="00B12647" w:rsidP="00B12647">
      <w:pPr>
        <w:spacing w:after="0" w:line="360" w:lineRule="auto"/>
        <w:rPr>
          <w:rFonts w:ascii="Times New Roman" w:hAnsi="Times New Roman" w:cs="Times New Roman"/>
          <w:sz w:val="28"/>
          <w:szCs w:val="28"/>
        </w:rPr>
      </w:pPr>
    </w:p>
    <w:p w:rsidR="00B12647" w:rsidRDefault="00B12647" w:rsidP="00B12647">
      <w:pPr>
        <w:spacing w:after="0" w:line="360" w:lineRule="auto"/>
        <w:rPr>
          <w:rFonts w:ascii="Times New Roman" w:hAnsi="Times New Roman" w:cs="Times New Roman"/>
          <w:sz w:val="28"/>
          <w:szCs w:val="28"/>
        </w:rPr>
      </w:pPr>
    </w:p>
    <w:p w:rsidR="00B12647" w:rsidRDefault="00B12647" w:rsidP="00B12647">
      <w:pPr>
        <w:spacing w:after="0" w:line="360" w:lineRule="auto"/>
        <w:rPr>
          <w:rFonts w:ascii="Times New Roman" w:hAnsi="Times New Roman" w:cs="Times New Roman"/>
          <w:sz w:val="28"/>
          <w:szCs w:val="28"/>
        </w:rPr>
      </w:pPr>
    </w:p>
    <w:p w:rsidR="00B12647" w:rsidRDefault="00B12647" w:rsidP="00133BF2">
      <w:pPr>
        <w:spacing w:after="0" w:line="360" w:lineRule="auto"/>
        <w:jc w:val="center"/>
        <w:rPr>
          <w:rFonts w:ascii="Times New Roman" w:hAnsi="Times New Roman" w:cs="Times New Roman"/>
          <w:sz w:val="28"/>
          <w:szCs w:val="28"/>
        </w:rPr>
      </w:pPr>
    </w:p>
    <w:p w:rsidR="00846CDF" w:rsidRDefault="00846CDF" w:rsidP="00B12647">
      <w:pPr>
        <w:spacing w:after="0" w:line="240" w:lineRule="auto"/>
        <w:jc w:val="center"/>
        <w:rPr>
          <w:rFonts w:ascii="Times New Roman" w:hAnsi="Times New Roman" w:cs="Times New Roman"/>
          <w:sz w:val="28"/>
          <w:szCs w:val="28"/>
        </w:rPr>
      </w:pPr>
    </w:p>
    <w:p w:rsidR="00E91736" w:rsidRDefault="00E91736" w:rsidP="00B12647">
      <w:pPr>
        <w:spacing w:after="0" w:line="240" w:lineRule="auto"/>
        <w:jc w:val="center"/>
        <w:rPr>
          <w:rFonts w:ascii="Times New Roman" w:hAnsi="Times New Roman" w:cs="Times New Roman"/>
          <w:sz w:val="28"/>
          <w:szCs w:val="28"/>
        </w:rPr>
      </w:pPr>
    </w:p>
    <w:p w:rsidR="00846CDF" w:rsidRDefault="00846CDF" w:rsidP="00B12647">
      <w:pPr>
        <w:spacing w:after="0" w:line="240" w:lineRule="auto"/>
        <w:jc w:val="center"/>
        <w:rPr>
          <w:rFonts w:ascii="Times New Roman" w:hAnsi="Times New Roman" w:cs="Times New Roman"/>
          <w:sz w:val="28"/>
          <w:szCs w:val="28"/>
        </w:rPr>
      </w:pPr>
    </w:p>
    <w:p w:rsidR="00B12647" w:rsidRDefault="00B12647" w:rsidP="00B12647">
      <w:pPr>
        <w:spacing w:after="0" w:line="240" w:lineRule="auto"/>
        <w:rPr>
          <w:rFonts w:ascii="Times New Roman" w:hAnsi="Times New Roman" w:cs="Times New Roman"/>
          <w:sz w:val="28"/>
          <w:szCs w:val="28"/>
        </w:rPr>
      </w:pPr>
    </w:p>
    <w:p w:rsidR="00E22271" w:rsidRPr="00E91736" w:rsidRDefault="00E22271" w:rsidP="00E22271">
      <w:pPr>
        <w:spacing w:after="0" w:line="240" w:lineRule="auto"/>
        <w:jc w:val="right"/>
        <w:rPr>
          <w:rFonts w:ascii="Times New Roman" w:hAnsi="Times New Roman" w:cs="Times New Roman"/>
          <w:sz w:val="24"/>
          <w:szCs w:val="24"/>
        </w:rPr>
      </w:pPr>
      <w:r w:rsidRPr="00E91736">
        <w:rPr>
          <w:rFonts w:ascii="Times New Roman" w:hAnsi="Times New Roman" w:cs="Times New Roman"/>
          <w:sz w:val="24"/>
          <w:szCs w:val="24"/>
        </w:rPr>
        <w:t>Студент группы 56с Золотухин Лев Александрович</w:t>
      </w:r>
    </w:p>
    <w:p w:rsidR="00E22271" w:rsidRPr="00E91736" w:rsidRDefault="00C43A63" w:rsidP="00E22271">
      <w:pPr>
        <w:spacing w:after="0" w:line="240" w:lineRule="auto"/>
        <w:jc w:val="right"/>
        <w:rPr>
          <w:rFonts w:ascii="Times New Roman" w:hAnsi="Times New Roman" w:cs="Times New Roman"/>
          <w:sz w:val="24"/>
          <w:szCs w:val="24"/>
        </w:rPr>
      </w:pPr>
      <w:r w:rsidRPr="00E91736">
        <w:rPr>
          <w:rFonts w:ascii="Times New Roman" w:hAnsi="Times New Roman" w:cs="Times New Roman"/>
          <w:sz w:val="24"/>
          <w:szCs w:val="24"/>
        </w:rPr>
        <w:t>____________</w:t>
      </w:r>
    </w:p>
    <w:p w:rsidR="00E22271" w:rsidRPr="00E91736" w:rsidRDefault="00E22271" w:rsidP="00E22271">
      <w:pPr>
        <w:spacing w:after="0" w:line="240" w:lineRule="auto"/>
        <w:jc w:val="right"/>
        <w:rPr>
          <w:rFonts w:ascii="Times New Roman" w:hAnsi="Times New Roman" w:cs="Times New Roman"/>
          <w:sz w:val="24"/>
          <w:szCs w:val="24"/>
        </w:rPr>
      </w:pPr>
      <w:r w:rsidRPr="00E91736">
        <w:rPr>
          <w:rFonts w:ascii="Times New Roman" w:hAnsi="Times New Roman" w:cs="Times New Roman"/>
          <w:sz w:val="24"/>
          <w:szCs w:val="24"/>
        </w:rPr>
        <w:t xml:space="preserve">Руководитель </w:t>
      </w:r>
      <w:r w:rsidR="00AE5D23">
        <w:rPr>
          <w:rFonts w:ascii="Times New Roman" w:hAnsi="Times New Roman" w:cs="Times New Roman"/>
          <w:sz w:val="24"/>
          <w:szCs w:val="24"/>
        </w:rPr>
        <w:t>Панюшкина Елена Владимировна</w:t>
      </w:r>
    </w:p>
    <w:p w:rsidR="00846CDF" w:rsidRPr="00E91736" w:rsidRDefault="00C43A63" w:rsidP="00C43A63">
      <w:pPr>
        <w:spacing w:after="0" w:line="240" w:lineRule="auto"/>
        <w:jc w:val="right"/>
        <w:rPr>
          <w:rFonts w:ascii="Times New Roman" w:hAnsi="Times New Roman" w:cs="Times New Roman"/>
          <w:sz w:val="24"/>
          <w:szCs w:val="24"/>
        </w:rPr>
      </w:pPr>
      <w:r w:rsidRPr="00E91736">
        <w:rPr>
          <w:rFonts w:ascii="Times New Roman" w:hAnsi="Times New Roman" w:cs="Times New Roman"/>
          <w:sz w:val="24"/>
          <w:szCs w:val="24"/>
        </w:rPr>
        <w:t>____________</w:t>
      </w:r>
    </w:p>
    <w:p w:rsidR="00B12647" w:rsidRPr="00E91736" w:rsidRDefault="00B12647" w:rsidP="00B12647">
      <w:pPr>
        <w:spacing w:after="0" w:line="240" w:lineRule="auto"/>
        <w:jc w:val="center"/>
        <w:rPr>
          <w:rFonts w:ascii="Times New Roman" w:hAnsi="Times New Roman" w:cs="Times New Roman"/>
          <w:sz w:val="24"/>
          <w:szCs w:val="24"/>
        </w:rPr>
      </w:pPr>
    </w:p>
    <w:p w:rsidR="00B12647" w:rsidRDefault="00B12647" w:rsidP="00B12647">
      <w:pPr>
        <w:spacing w:after="0" w:line="240" w:lineRule="auto"/>
        <w:jc w:val="center"/>
        <w:rPr>
          <w:rFonts w:ascii="Times New Roman" w:hAnsi="Times New Roman" w:cs="Times New Roman"/>
          <w:sz w:val="28"/>
          <w:szCs w:val="28"/>
        </w:rPr>
      </w:pPr>
    </w:p>
    <w:p w:rsidR="00E22271" w:rsidRDefault="00E22271" w:rsidP="00B12647">
      <w:pPr>
        <w:spacing w:after="0" w:line="240" w:lineRule="auto"/>
        <w:jc w:val="center"/>
        <w:rPr>
          <w:rFonts w:ascii="Times New Roman" w:hAnsi="Times New Roman" w:cs="Times New Roman"/>
          <w:sz w:val="28"/>
          <w:szCs w:val="28"/>
        </w:rPr>
      </w:pPr>
    </w:p>
    <w:p w:rsidR="00E22271" w:rsidRDefault="00E22271" w:rsidP="00B12647">
      <w:pPr>
        <w:spacing w:after="0" w:line="240" w:lineRule="auto"/>
        <w:jc w:val="center"/>
        <w:rPr>
          <w:rFonts w:ascii="Times New Roman" w:hAnsi="Times New Roman" w:cs="Times New Roman"/>
          <w:sz w:val="28"/>
          <w:szCs w:val="28"/>
        </w:rPr>
      </w:pPr>
    </w:p>
    <w:p w:rsidR="00E22271" w:rsidRDefault="00E22271" w:rsidP="00B12647">
      <w:pPr>
        <w:spacing w:after="0" w:line="240" w:lineRule="auto"/>
        <w:jc w:val="center"/>
        <w:rPr>
          <w:rFonts w:ascii="Times New Roman" w:hAnsi="Times New Roman" w:cs="Times New Roman"/>
          <w:sz w:val="24"/>
          <w:szCs w:val="24"/>
        </w:rPr>
      </w:pPr>
      <w:r w:rsidRPr="00B12647">
        <w:rPr>
          <w:rFonts w:ascii="Times New Roman" w:hAnsi="Times New Roman" w:cs="Times New Roman"/>
          <w:sz w:val="24"/>
          <w:szCs w:val="24"/>
        </w:rPr>
        <w:t>Омск 201</w:t>
      </w:r>
      <w:r w:rsidR="00AE5D23">
        <w:rPr>
          <w:rFonts w:ascii="Times New Roman" w:hAnsi="Times New Roman" w:cs="Times New Roman"/>
          <w:sz w:val="24"/>
          <w:szCs w:val="24"/>
        </w:rPr>
        <w:t>7</w:t>
      </w:r>
    </w:p>
    <w:p w:rsidR="00AE5D23" w:rsidRDefault="00AE5D23" w:rsidP="00B12647">
      <w:pPr>
        <w:spacing w:after="0" w:line="240" w:lineRule="auto"/>
        <w:jc w:val="center"/>
        <w:rPr>
          <w:rFonts w:ascii="Times New Roman" w:hAnsi="Times New Roman" w:cs="Times New Roman"/>
          <w:sz w:val="28"/>
          <w:szCs w:val="28"/>
        </w:rPr>
      </w:pPr>
    </w:p>
    <w:p w:rsidR="00133BF2" w:rsidRDefault="00133BF2" w:rsidP="00133BF2">
      <w:pPr>
        <w:spacing w:after="0" w:line="360" w:lineRule="auto"/>
        <w:jc w:val="center"/>
        <w:rPr>
          <w:rFonts w:ascii="Times New Roman" w:hAnsi="Times New Roman" w:cs="Times New Roman"/>
          <w:b/>
          <w:sz w:val="28"/>
          <w:szCs w:val="28"/>
        </w:rPr>
      </w:pPr>
      <w:r w:rsidRPr="00133BF2">
        <w:rPr>
          <w:rFonts w:ascii="Times New Roman" w:hAnsi="Times New Roman" w:cs="Times New Roman"/>
          <w:b/>
          <w:sz w:val="28"/>
          <w:szCs w:val="28"/>
        </w:rPr>
        <w:lastRenderedPageBreak/>
        <w:t>ОГЛАВЛЕНИЕ</w:t>
      </w:r>
    </w:p>
    <w:p w:rsidR="00D51C49" w:rsidRDefault="00D51C49" w:rsidP="00133BF2">
      <w:pPr>
        <w:spacing w:after="0" w:line="360" w:lineRule="auto"/>
        <w:jc w:val="center"/>
        <w:rPr>
          <w:rFonts w:ascii="Times New Roman" w:hAnsi="Times New Roman" w:cs="Times New Roman"/>
          <w:b/>
          <w:sz w:val="28"/>
          <w:szCs w:val="28"/>
        </w:rPr>
      </w:pPr>
    </w:p>
    <w:p w:rsidR="00D51C49" w:rsidRPr="00073D44" w:rsidRDefault="00D51C49" w:rsidP="00D51C49">
      <w:pPr>
        <w:spacing w:after="0" w:line="360" w:lineRule="auto"/>
        <w:rPr>
          <w:rFonts w:ascii="Times New Roman" w:hAnsi="Times New Roman" w:cs="Times New Roman"/>
          <w:color w:val="000000" w:themeColor="text1"/>
          <w:sz w:val="28"/>
          <w:szCs w:val="28"/>
        </w:rPr>
      </w:pPr>
      <w:r w:rsidRPr="00073D44">
        <w:rPr>
          <w:rFonts w:ascii="Times New Roman" w:hAnsi="Times New Roman" w:cs="Times New Roman"/>
          <w:color w:val="000000" w:themeColor="text1"/>
          <w:sz w:val="28"/>
          <w:szCs w:val="28"/>
        </w:rPr>
        <w:t>ВВЕДЕНИЕ</w:t>
      </w:r>
      <w:r w:rsidRPr="00073D44">
        <w:rPr>
          <w:rFonts w:ascii="Times New Roman" w:hAnsi="Times New Roman" w:cs="Times New Roman"/>
          <w:color w:val="000000" w:themeColor="text1"/>
          <w:sz w:val="28"/>
          <w:szCs w:val="28"/>
        </w:rPr>
        <w:ptab w:relativeTo="margin" w:alignment="right" w:leader="dot"/>
      </w:r>
      <w:r w:rsidR="00405E51">
        <w:rPr>
          <w:rFonts w:ascii="Times New Roman" w:hAnsi="Times New Roman" w:cs="Times New Roman"/>
          <w:color w:val="000000" w:themeColor="text1"/>
          <w:sz w:val="28"/>
          <w:szCs w:val="28"/>
        </w:rPr>
        <w:t>3</w:t>
      </w:r>
    </w:p>
    <w:p w:rsidR="00F50A16" w:rsidRDefault="00F50A16" w:rsidP="00F50A16">
      <w:pPr>
        <w:spacing w:after="0" w:line="360" w:lineRule="auto"/>
        <w:rPr>
          <w:rFonts w:ascii="Times New Roman" w:hAnsi="Times New Roman" w:cs="Times New Roman"/>
          <w:color w:val="000000" w:themeColor="text1"/>
          <w:sz w:val="28"/>
          <w:szCs w:val="28"/>
        </w:rPr>
      </w:pPr>
      <w:r>
        <w:rPr>
          <w:rFonts w:ascii="Times New Roman" w:hAnsi="Times New Roman" w:cs="Times New Roman"/>
          <w:bCs/>
          <w:color w:val="000000"/>
          <w:sz w:val="28"/>
          <w:szCs w:val="28"/>
        </w:rPr>
        <w:t xml:space="preserve">1.1 </w:t>
      </w:r>
      <w:r w:rsidRPr="001C516B">
        <w:rPr>
          <w:rFonts w:ascii="Times New Roman" w:hAnsi="Times New Roman" w:cs="Times New Roman"/>
          <w:bCs/>
          <w:color w:val="000000"/>
          <w:sz w:val="28"/>
          <w:szCs w:val="28"/>
        </w:rPr>
        <w:t>Регулирование изобретательства в СССР и проблемы «внедрения» разработо</w:t>
      </w:r>
      <w:r>
        <w:rPr>
          <w:rFonts w:ascii="Times New Roman" w:hAnsi="Times New Roman" w:cs="Times New Roman"/>
          <w:bCs/>
          <w:color w:val="000000"/>
          <w:sz w:val="28"/>
          <w:szCs w:val="28"/>
        </w:rPr>
        <w:t>к</w:t>
      </w:r>
      <w:r w:rsidR="00D51C49" w:rsidRPr="00073D44">
        <w:rPr>
          <w:rFonts w:ascii="Times New Roman" w:hAnsi="Times New Roman" w:cs="Times New Roman"/>
          <w:color w:val="000000" w:themeColor="text1"/>
          <w:sz w:val="28"/>
          <w:szCs w:val="28"/>
        </w:rPr>
        <w:ptab w:relativeTo="margin" w:alignment="right" w:leader="dot"/>
      </w:r>
      <w:r w:rsidR="00405E51">
        <w:rPr>
          <w:rFonts w:ascii="Times New Roman" w:hAnsi="Times New Roman" w:cs="Times New Roman"/>
          <w:color w:val="000000" w:themeColor="text1"/>
          <w:sz w:val="28"/>
          <w:szCs w:val="28"/>
        </w:rPr>
        <w:t>4</w:t>
      </w:r>
      <w:r w:rsidR="00D51C49" w:rsidRPr="00073D44">
        <w:rPr>
          <w:rFonts w:ascii="Times New Roman" w:hAnsi="Times New Roman" w:cs="Times New Roman"/>
          <w:color w:val="000000" w:themeColor="text1"/>
          <w:sz w:val="28"/>
          <w:szCs w:val="28"/>
        </w:rPr>
        <w:t xml:space="preserve"> </w:t>
      </w:r>
    </w:p>
    <w:p w:rsidR="00F50A16" w:rsidRDefault="00F50A16" w:rsidP="00F50A16">
      <w:pPr>
        <w:spacing w:after="0" w:line="360" w:lineRule="auto"/>
        <w:rPr>
          <w:rFonts w:ascii="Times New Roman" w:hAnsi="Times New Roman" w:cs="Times New Roman"/>
          <w:color w:val="000000" w:themeColor="text1"/>
          <w:sz w:val="28"/>
          <w:szCs w:val="28"/>
        </w:rPr>
      </w:pPr>
      <w:r>
        <w:rPr>
          <w:rFonts w:ascii="Times New Roman" w:eastAsia="Times New Roman" w:hAnsi="Times New Roman" w:cs="Times New Roman"/>
          <w:bCs/>
          <w:color w:val="000000"/>
          <w:kern w:val="36"/>
          <w:sz w:val="28"/>
          <w:szCs w:val="28"/>
          <w:lang w:eastAsia="ru-RU"/>
        </w:rPr>
        <w:t xml:space="preserve">1.2 </w:t>
      </w:r>
      <w:r w:rsidRPr="002F190A">
        <w:rPr>
          <w:rFonts w:ascii="Times New Roman" w:eastAsia="Times New Roman" w:hAnsi="Times New Roman" w:cs="Times New Roman"/>
          <w:bCs/>
          <w:color w:val="000000"/>
          <w:kern w:val="36"/>
          <w:sz w:val="28"/>
          <w:szCs w:val="28"/>
          <w:lang w:eastAsia="ru-RU"/>
        </w:rPr>
        <w:t>Интеллектуальная собственность, её сущность, роль, значени</w:t>
      </w:r>
      <w:r>
        <w:rPr>
          <w:rFonts w:ascii="Times New Roman" w:eastAsia="Times New Roman" w:hAnsi="Times New Roman" w:cs="Times New Roman"/>
          <w:bCs/>
          <w:color w:val="000000"/>
          <w:kern w:val="36"/>
          <w:sz w:val="28"/>
          <w:szCs w:val="28"/>
          <w:lang w:eastAsia="ru-RU"/>
        </w:rPr>
        <w:t>е</w:t>
      </w:r>
      <w:r w:rsidR="00D51C49" w:rsidRPr="00073D44">
        <w:rPr>
          <w:rFonts w:ascii="Times New Roman" w:hAnsi="Times New Roman" w:cs="Times New Roman"/>
          <w:color w:val="000000" w:themeColor="text1"/>
          <w:sz w:val="28"/>
          <w:szCs w:val="28"/>
        </w:rPr>
        <w:ptab w:relativeTo="margin" w:alignment="right" w:leader="dot"/>
      </w:r>
      <w:r w:rsidR="00405E51">
        <w:rPr>
          <w:rFonts w:ascii="Times New Roman" w:hAnsi="Times New Roman" w:cs="Times New Roman"/>
          <w:color w:val="000000" w:themeColor="text1"/>
          <w:sz w:val="28"/>
          <w:szCs w:val="28"/>
        </w:rPr>
        <w:t>7</w:t>
      </w:r>
    </w:p>
    <w:p w:rsidR="00D51C49" w:rsidRPr="00073D44" w:rsidRDefault="00F50A16" w:rsidP="00D51C49">
      <w:pPr>
        <w:spacing w:after="0" w:line="360" w:lineRule="auto"/>
        <w:rPr>
          <w:rFonts w:ascii="Times New Roman" w:hAnsi="Times New Roman" w:cs="Times New Roman"/>
          <w:color w:val="000000" w:themeColor="text1"/>
          <w:sz w:val="28"/>
          <w:szCs w:val="28"/>
        </w:rPr>
      </w:pPr>
      <w:r>
        <w:rPr>
          <w:rFonts w:ascii="Times New Roman" w:eastAsia="Times New Roman" w:hAnsi="Times New Roman" w:cs="Times New Roman"/>
          <w:bCs/>
          <w:color w:val="000000"/>
          <w:kern w:val="36"/>
          <w:sz w:val="28"/>
          <w:szCs w:val="28"/>
          <w:lang w:eastAsia="ru-RU"/>
        </w:rPr>
        <w:t xml:space="preserve">1.3 </w:t>
      </w:r>
      <w:r w:rsidRPr="002F190A">
        <w:rPr>
          <w:rFonts w:ascii="Times New Roman" w:eastAsia="Times New Roman" w:hAnsi="Times New Roman" w:cs="Times New Roman"/>
          <w:bCs/>
          <w:color w:val="000000"/>
          <w:kern w:val="36"/>
          <w:sz w:val="28"/>
          <w:szCs w:val="28"/>
          <w:lang w:eastAsia="ru-RU"/>
        </w:rPr>
        <w:t>Формы реализации интеллектуальной собственности</w:t>
      </w:r>
      <w:r w:rsidR="00D51C49" w:rsidRPr="00073D44">
        <w:rPr>
          <w:rFonts w:ascii="Times New Roman" w:hAnsi="Times New Roman" w:cs="Times New Roman"/>
          <w:color w:val="000000" w:themeColor="text1"/>
          <w:sz w:val="28"/>
          <w:szCs w:val="28"/>
        </w:rPr>
        <w:ptab w:relativeTo="margin" w:alignment="right" w:leader="dot"/>
      </w:r>
      <w:r w:rsidR="006038C9">
        <w:rPr>
          <w:rFonts w:ascii="Times New Roman" w:hAnsi="Times New Roman" w:cs="Times New Roman"/>
          <w:color w:val="000000" w:themeColor="text1"/>
          <w:sz w:val="28"/>
          <w:szCs w:val="28"/>
        </w:rPr>
        <w:t>9</w:t>
      </w:r>
    </w:p>
    <w:p w:rsidR="00F50A16" w:rsidRPr="00F50A16" w:rsidRDefault="00F50A16" w:rsidP="00F50A16">
      <w:pPr>
        <w:autoSpaceDE w:val="0"/>
        <w:autoSpaceDN w:val="0"/>
        <w:adjustRightInd w:val="0"/>
        <w:spacing w:after="0" w:line="360" w:lineRule="auto"/>
        <w:rPr>
          <w:rFonts w:ascii="Times New Roman" w:hAnsi="Times New Roman" w:cs="Times New Roman"/>
          <w:color w:val="000000" w:themeColor="text1"/>
          <w:sz w:val="28"/>
          <w:szCs w:val="28"/>
        </w:rPr>
      </w:pPr>
      <w:r>
        <w:rPr>
          <w:rFonts w:ascii="Times New Roman" w:hAnsi="Times New Roman" w:cs="Times New Roman"/>
          <w:bCs/>
          <w:color w:val="000000"/>
          <w:sz w:val="28"/>
          <w:szCs w:val="28"/>
        </w:rPr>
        <w:t xml:space="preserve">1.4 </w:t>
      </w:r>
      <w:r w:rsidRPr="003139D6">
        <w:rPr>
          <w:rFonts w:ascii="Times New Roman" w:hAnsi="Times New Roman" w:cs="Times New Roman"/>
          <w:bCs/>
          <w:color w:val="000000"/>
          <w:sz w:val="28"/>
          <w:szCs w:val="28"/>
        </w:rPr>
        <w:t>Перспективные механизмы коммерциализации технологий</w:t>
      </w:r>
      <w:r w:rsidRPr="00073D44">
        <w:rPr>
          <w:rFonts w:ascii="Times New Roman" w:hAnsi="Times New Roman" w:cs="Times New Roman"/>
          <w:color w:val="000000" w:themeColor="text1"/>
          <w:sz w:val="28"/>
          <w:szCs w:val="28"/>
        </w:rPr>
        <w:ptab w:relativeTo="margin" w:alignment="right" w:leader="dot"/>
      </w:r>
      <w:r w:rsidR="007B34DC">
        <w:rPr>
          <w:rFonts w:ascii="Times New Roman" w:hAnsi="Times New Roman" w:cs="Times New Roman"/>
          <w:color w:val="000000" w:themeColor="text1"/>
          <w:sz w:val="28"/>
          <w:szCs w:val="28"/>
        </w:rPr>
        <w:t>11</w:t>
      </w:r>
    </w:p>
    <w:p w:rsidR="00D51C49" w:rsidRPr="00073D44" w:rsidRDefault="00D51C49" w:rsidP="00F50A16">
      <w:pPr>
        <w:spacing w:after="0" w:line="360" w:lineRule="auto"/>
        <w:rPr>
          <w:rFonts w:ascii="Times New Roman" w:hAnsi="Times New Roman" w:cs="Times New Roman"/>
          <w:color w:val="000000" w:themeColor="text1"/>
          <w:sz w:val="28"/>
          <w:szCs w:val="28"/>
        </w:rPr>
      </w:pPr>
      <w:r w:rsidRPr="00073D44">
        <w:rPr>
          <w:rFonts w:ascii="Times New Roman" w:hAnsi="Times New Roman" w:cs="Times New Roman"/>
          <w:color w:val="000000" w:themeColor="text1"/>
          <w:sz w:val="28"/>
          <w:szCs w:val="28"/>
        </w:rPr>
        <w:t>СПИСОК ИНФОРМАЦИОННЫХ ИСТОЧНИКОВ</w:t>
      </w:r>
      <w:r w:rsidRPr="00073D44">
        <w:rPr>
          <w:rFonts w:ascii="Times New Roman" w:hAnsi="Times New Roman" w:cs="Times New Roman"/>
          <w:color w:val="000000" w:themeColor="text1"/>
          <w:sz w:val="28"/>
          <w:szCs w:val="28"/>
        </w:rPr>
        <w:ptab w:relativeTo="margin" w:alignment="right" w:leader="dot"/>
      </w:r>
      <w:r w:rsidR="003F56D5">
        <w:rPr>
          <w:rFonts w:ascii="Times New Roman" w:hAnsi="Times New Roman" w:cs="Times New Roman"/>
          <w:color w:val="000000" w:themeColor="text1"/>
          <w:sz w:val="28"/>
          <w:szCs w:val="28"/>
        </w:rPr>
        <w:t>15</w:t>
      </w:r>
    </w:p>
    <w:p w:rsidR="00D51C49" w:rsidRPr="00D51C49" w:rsidRDefault="00D51C49" w:rsidP="00D51C49">
      <w:pPr>
        <w:spacing w:after="0" w:line="360" w:lineRule="auto"/>
        <w:rPr>
          <w:rFonts w:ascii="Times New Roman" w:hAnsi="Times New Roman" w:cs="Times New Roman"/>
          <w:sz w:val="28"/>
          <w:szCs w:val="28"/>
        </w:rPr>
      </w:pPr>
    </w:p>
    <w:p w:rsidR="004679F3" w:rsidRDefault="00133BF2" w:rsidP="00B146FF">
      <w:pPr>
        <w:spacing w:after="0" w:line="360" w:lineRule="auto"/>
        <w:jc w:val="center"/>
        <w:rPr>
          <w:rFonts w:ascii="Times New Roman" w:hAnsi="Times New Roman" w:cs="Times New Roman"/>
          <w:b/>
          <w:sz w:val="28"/>
          <w:szCs w:val="28"/>
        </w:rPr>
      </w:pPr>
      <w:r>
        <w:rPr>
          <w:rFonts w:ascii="Times New Roman" w:hAnsi="Times New Roman" w:cs="Times New Roman"/>
          <w:sz w:val="28"/>
          <w:szCs w:val="28"/>
        </w:rPr>
        <w:br w:type="page"/>
      </w:r>
      <w:r w:rsidRPr="0059203B">
        <w:rPr>
          <w:rFonts w:ascii="Times New Roman" w:hAnsi="Times New Roman" w:cs="Times New Roman"/>
          <w:b/>
          <w:sz w:val="28"/>
          <w:szCs w:val="28"/>
        </w:rPr>
        <w:lastRenderedPageBreak/>
        <w:t>ВВЕДЕНИЕ</w:t>
      </w:r>
    </w:p>
    <w:p w:rsidR="00B146FF" w:rsidRDefault="00B146FF" w:rsidP="00B146FF">
      <w:pPr>
        <w:spacing w:before="100" w:beforeAutospacing="1" w:after="100" w:afterAutospacing="1" w:line="360" w:lineRule="auto"/>
        <w:ind w:firstLine="709"/>
        <w:jc w:val="both"/>
        <w:rPr>
          <w:rFonts w:ascii="Times New Roman" w:eastAsia="Times New Roman" w:hAnsi="Times New Roman" w:cs="Times New Roman"/>
          <w:bCs/>
          <w:color w:val="000000"/>
          <w:kern w:val="36"/>
          <w:sz w:val="28"/>
          <w:szCs w:val="28"/>
          <w:lang w:eastAsia="ru-RU"/>
        </w:rPr>
      </w:pPr>
      <w:r w:rsidRPr="00B146FF">
        <w:rPr>
          <w:rFonts w:ascii="Times New Roman" w:eastAsia="Times New Roman" w:hAnsi="Times New Roman" w:cs="Times New Roman"/>
          <w:bCs/>
          <w:color w:val="000000"/>
          <w:kern w:val="36"/>
          <w:sz w:val="28"/>
          <w:szCs w:val="28"/>
          <w:lang w:eastAsia="ru-RU"/>
        </w:rPr>
        <w:t>С переходом на новые рыночные отношения, Россия сталкивается с рядом серьезных проблем. Среди них есть одна проблема, не разрешив которую, будет невозможным дальнейшее экономическое развитие нашей страны – это проблема «утечки умов», т.е. проблема утечки высококвалифицированных трудовых кадров за границу. И одной</w:t>
      </w:r>
      <w:r w:rsidRPr="002F190A">
        <w:rPr>
          <w:rFonts w:ascii="Times New Roman" w:eastAsia="Times New Roman" w:hAnsi="Times New Roman" w:cs="Times New Roman"/>
          <w:bCs/>
          <w:color w:val="000000"/>
          <w:kern w:val="36"/>
          <w:sz w:val="28"/>
          <w:szCs w:val="28"/>
          <w:lang w:eastAsia="ru-RU"/>
        </w:rPr>
        <w:t xml:space="preserve"> из главных задач государства состоит в том, что бы разрешить эту непростую задачу путем разработки системы программ и проведении правильной политики по регулированию рынка труда квалифицированной рабочей силы и разрешению вопросов связанных с ним, а так же некоторых других вопросов.</w:t>
      </w:r>
      <w:r>
        <w:rPr>
          <w:rFonts w:ascii="Times New Roman" w:eastAsia="Times New Roman" w:hAnsi="Times New Roman" w:cs="Times New Roman"/>
          <w:bCs/>
          <w:color w:val="000000"/>
          <w:kern w:val="36"/>
          <w:sz w:val="28"/>
          <w:szCs w:val="28"/>
          <w:lang w:eastAsia="ru-RU"/>
        </w:rPr>
        <w:t xml:space="preserve"> </w:t>
      </w:r>
      <w:r w:rsidRPr="002F190A">
        <w:rPr>
          <w:rFonts w:ascii="Times New Roman" w:eastAsia="Times New Roman" w:hAnsi="Times New Roman" w:cs="Times New Roman"/>
          <w:bCs/>
          <w:color w:val="000000"/>
          <w:kern w:val="36"/>
          <w:sz w:val="28"/>
          <w:szCs w:val="28"/>
          <w:lang w:eastAsia="ru-RU"/>
        </w:rPr>
        <w:t>Мы уже привыкли к мысли, что права на результаты интеллектуальной деятельности (будь это собственно сочинения, стихи, приобретенная компьютерная программа или пришедшая в голову удачная идея) столь же естественны, как и права на зубную щетку, компьютер или автомобиль.</w:t>
      </w:r>
      <w:r>
        <w:rPr>
          <w:rFonts w:ascii="Times New Roman" w:eastAsia="Times New Roman" w:hAnsi="Times New Roman" w:cs="Times New Roman"/>
          <w:bCs/>
          <w:color w:val="000000"/>
          <w:kern w:val="36"/>
          <w:sz w:val="28"/>
          <w:szCs w:val="28"/>
          <w:lang w:eastAsia="ru-RU"/>
        </w:rPr>
        <w:t xml:space="preserve"> </w:t>
      </w:r>
      <w:r w:rsidRPr="002F190A">
        <w:rPr>
          <w:rFonts w:ascii="Times New Roman" w:eastAsia="Times New Roman" w:hAnsi="Times New Roman" w:cs="Times New Roman"/>
          <w:bCs/>
          <w:color w:val="000000"/>
          <w:kern w:val="36"/>
          <w:sz w:val="28"/>
          <w:szCs w:val="28"/>
          <w:lang w:eastAsia="ru-RU"/>
        </w:rPr>
        <w:t>Правда, очевидны и различия в природе этих прав. Если, например, украдут компьютер, то хозяин останется без него, а если незаконно скопируют компьютерную программу, у кого-то появится еще один экземпляр. Американцы по этому поводу говорят следующее: «Если у нас есть по яблоку</w:t>
      </w:r>
      <w:r>
        <w:rPr>
          <w:rFonts w:ascii="Times New Roman" w:eastAsia="Times New Roman" w:hAnsi="Times New Roman" w:cs="Times New Roman"/>
          <w:bCs/>
          <w:color w:val="000000"/>
          <w:kern w:val="36"/>
          <w:sz w:val="28"/>
          <w:szCs w:val="28"/>
          <w:lang w:eastAsia="ru-RU"/>
        </w:rPr>
        <w:t>,</w:t>
      </w:r>
      <w:r w:rsidRPr="002F190A">
        <w:rPr>
          <w:rFonts w:ascii="Times New Roman" w:eastAsia="Times New Roman" w:hAnsi="Times New Roman" w:cs="Times New Roman"/>
          <w:bCs/>
          <w:color w:val="000000"/>
          <w:kern w:val="36"/>
          <w:sz w:val="28"/>
          <w:szCs w:val="28"/>
          <w:lang w:eastAsia="ru-RU"/>
        </w:rPr>
        <w:t xml:space="preserve"> и мы обменяемся, то у нас вновь будет по яблоку. Но если у каждого есть идея, то после обмена у каждого их будет две».</w:t>
      </w:r>
    </w:p>
    <w:p w:rsidR="00B06CF0" w:rsidRPr="00CA5CC7" w:rsidRDefault="00553B76" w:rsidP="00CA5CC7">
      <w:pPr>
        <w:spacing w:after="0" w:line="360" w:lineRule="auto"/>
        <w:jc w:val="both"/>
        <w:rPr>
          <w:rFonts w:ascii="Times New Roman" w:hAnsi="Times New Roman" w:cs="Times New Roman"/>
          <w:sz w:val="28"/>
          <w:szCs w:val="28"/>
        </w:rPr>
      </w:pPr>
      <w:r w:rsidRPr="00CA5CC7">
        <w:rPr>
          <w:rFonts w:ascii="Times New Roman" w:hAnsi="Times New Roman" w:cs="Times New Roman"/>
          <w:sz w:val="28"/>
          <w:szCs w:val="28"/>
        </w:rPr>
        <w:t xml:space="preserve"> </w:t>
      </w:r>
      <w:r w:rsidR="00F739D6" w:rsidRPr="00CA5CC7">
        <w:rPr>
          <w:rFonts w:ascii="Times New Roman" w:hAnsi="Times New Roman" w:cs="Times New Roman"/>
          <w:sz w:val="28"/>
          <w:szCs w:val="28"/>
        </w:rPr>
        <w:t xml:space="preserve">      </w:t>
      </w:r>
      <w:r w:rsidR="00B06CF0" w:rsidRPr="00CA5CC7">
        <w:rPr>
          <w:rFonts w:ascii="Times New Roman" w:hAnsi="Times New Roman" w:cs="Times New Roman"/>
          <w:sz w:val="28"/>
          <w:szCs w:val="28"/>
        </w:rPr>
        <w:t xml:space="preserve">     </w:t>
      </w:r>
    </w:p>
    <w:p w:rsidR="0059203B" w:rsidRDefault="0059203B" w:rsidP="0059203B">
      <w:pPr>
        <w:spacing w:line="360" w:lineRule="auto"/>
        <w:rPr>
          <w:rFonts w:ascii="Times New Roman" w:hAnsi="Times New Roman" w:cs="Times New Roman"/>
          <w:sz w:val="28"/>
          <w:szCs w:val="28"/>
        </w:rPr>
      </w:pPr>
    </w:p>
    <w:p w:rsidR="00FF4F16" w:rsidRDefault="00FF4F16" w:rsidP="00FF4F16">
      <w:pPr>
        <w:spacing w:after="0" w:line="360" w:lineRule="auto"/>
        <w:rPr>
          <w:rFonts w:ascii="Times New Roman" w:hAnsi="Times New Roman" w:cs="Times New Roman"/>
          <w:sz w:val="28"/>
          <w:szCs w:val="28"/>
        </w:rPr>
      </w:pPr>
    </w:p>
    <w:p w:rsidR="00252AEE" w:rsidRDefault="00252AEE" w:rsidP="00FF4F16">
      <w:pPr>
        <w:spacing w:after="0" w:line="360" w:lineRule="auto"/>
        <w:rPr>
          <w:rFonts w:ascii="Times New Roman" w:hAnsi="Times New Roman" w:cs="Times New Roman"/>
          <w:sz w:val="28"/>
          <w:szCs w:val="28"/>
        </w:rPr>
      </w:pPr>
    </w:p>
    <w:p w:rsidR="003021DD" w:rsidRDefault="003021DD" w:rsidP="008167DF">
      <w:pPr>
        <w:spacing w:after="0" w:line="360" w:lineRule="auto"/>
        <w:rPr>
          <w:rFonts w:ascii="Times New Roman" w:hAnsi="Times New Roman" w:cs="Times New Roman"/>
          <w:sz w:val="28"/>
          <w:szCs w:val="28"/>
        </w:rPr>
      </w:pPr>
    </w:p>
    <w:p w:rsidR="008167DF" w:rsidRDefault="008167DF" w:rsidP="008167DF">
      <w:pPr>
        <w:spacing w:after="0" w:line="360" w:lineRule="auto"/>
        <w:rPr>
          <w:rFonts w:ascii="Times New Roman" w:hAnsi="Times New Roman" w:cs="Times New Roman"/>
          <w:sz w:val="28"/>
          <w:szCs w:val="28"/>
        </w:rPr>
      </w:pPr>
    </w:p>
    <w:p w:rsidR="00614339" w:rsidRDefault="00614339" w:rsidP="008167DF">
      <w:pPr>
        <w:spacing w:after="0" w:line="360" w:lineRule="auto"/>
        <w:rPr>
          <w:rFonts w:ascii="Times New Roman" w:hAnsi="Times New Roman" w:cs="Times New Roman"/>
          <w:sz w:val="28"/>
          <w:szCs w:val="28"/>
        </w:rPr>
      </w:pPr>
    </w:p>
    <w:p w:rsidR="00614339" w:rsidRDefault="00614339" w:rsidP="008167DF">
      <w:pPr>
        <w:spacing w:after="0" w:line="360" w:lineRule="auto"/>
        <w:rPr>
          <w:rFonts w:ascii="Times New Roman" w:hAnsi="Times New Roman" w:cs="Times New Roman"/>
          <w:sz w:val="28"/>
          <w:szCs w:val="28"/>
        </w:rPr>
      </w:pPr>
    </w:p>
    <w:p w:rsidR="005B564F" w:rsidRDefault="005B564F" w:rsidP="00405E51">
      <w:pPr>
        <w:spacing w:after="0"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1.1 </w:t>
      </w:r>
      <w:r w:rsidRPr="001C516B">
        <w:rPr>
          <w:rFonts w:ascii="Times New Roman" w:hAnsi="Times New Roman" w:cs="Times New Roman"/>
          <w:bCs/>
          <w:color w:val="000000"/>
          <w:sz w:val="28"/>
          <w:szCs w:val="28"/>
        </w:rPr>
        <w:t>Регулирование изобретательства в СССР и проблемы «внедрения» разработо</w:t>
      </w:r>
      <w:r>
        <w:rPr>
          <w:rFonts w:ascii="Times New Roman" w:hAnsi="Times New Roman" w:cs="Times New Roman"/>
          <w:bCs/>
          <w:color w:val="000000"/>
          <w:sz w:val="28"/>
          <w:szCs w:val="28"/>
        </w:rPr>
        <w:t>к</w:t>
      </w:r>
    </w:p>
    <w:p w:rsidR="00405E51" w:rsidRDefault="00405E51" w:rsidP="00405E51">
      <w:pPr>
        <w:spacing w:after="0" w:line="360" w:lineRule="auto"/>
        <w:jc w:val="center"/>
        <w:rPr>
          <w:rFonts w:ascii="Times New Roman" w:hAnsi="Times New Roman" w:cs="Times New Roman"/>
          <w:bCs/>
          <w:color w:val="000000"/>
          <w:sz w:val="28"/>
          <w:szCs w:val="28"/>
        </w:rPr>
      </w:pPr>
    </w:p>
    <w:p w:rsidR="005B564F" w:rsidRDefault="005B564F" w:rsidP="005B564F">
      <w:pPr>
        <w:spacing w:after="0" w:line="360" w:lineRule="auto"/>
        <w:ind w:firstLine="709"/>
        <w:jc w:val="both"/>
        <w:rPr>
          <w:rFonts w:ascii="Times New Roman" w:hAnsi="Times New Roman" w:cs="Times New Roman"/>
          <w:sz w:val="28"/>
          <w:szCs w:val="28"/>
        </w:rPr>
      </w:pPr>
      <w:r w:rsidRPr="001C516B">
        <w:rPr>
          <w:rFonts w:ascii="Times New Roman" w:hAnsi="Times New Roman" w:cs="Times New Roman"/>
          <w:color w:val="000000"/>
          <w:sz w:val="28"/>
          <w:szCs w:val="28"/>
        </w:rPr>
        <w:t xml:space="preserve">В СССР изобретательское дело было одним из элементов социалистической системы хозяйствования, и его задача состояла в обеспечении планомерного роста и совершенствования производства на базе научно-технического прогресса. Специфика </w:t>
      </w:r>
      <w:r w:rsidRPr="001C516B">
        <w:rPr>
          <w:rFonts w:ascii="Times New Roman" w:hAnsi="Times New Roman" w:cs="Times New Roman"/>
          <w:sz w:val="28"/>
          <w:szCs w:val="28"/>
        </w:rPr>
        <w:t>социалистической системы состояла в полной централизации управления как собственно изобретательской деятельностью, так и процессами внедрения</w:t>
      </w:r>
      <w:r>
        <w:rPr>
          <w:rFonts w:ascii="Times New Roman" w:hAnsi="Times New Roman" w:cs="Times New Roman"/>
          <w:sz w:val="28"/>
          <w:szCs w:val="28"/>
        </w:rPr>
        <w:t xml:space="preserve"> </w:t>
      </w:r>
      <w:r w:rsidRPr="001C516B">
        <w:rPr>
          <w:rFonts w:ascii="Times New Roman" w:hAnsi="Times New Roman" w:cs="Times New Roman"/>
          <w:sz w:val="28"/>
          <w:szCs w:val="28"/>
        </w:rPr>
        <w:t>новых разработок. Правового понятия «интеллектуальная собственность» как института рыночной экономики, естественно, не существовало, и изобретение не считалось товаром. Поэтому факт его создания и даже правовая охрана не порождали у</w:t>
      </w:r>
      <w:r>
        <w:rPr>
          <w:rFonts w:ascii="Times New Roman" w:hAnsi="Times New Roman" w:cs="Times New Roman"/>
          <w:sz w:val="28"/>
          <w:szCs w:val="28"/>
        </w:rPr>
        <w:t xml:space="preserve"> создателя изобретения и</w:t>
      </w:r>
      <w:r w:rsidRPr="001C516B">
        <w:rPr>
          <w:rFonts w:ascii="Times New Roman" w:hAnsi="Times New Roman" w:cs="Times New Roman"/>
          <w:sz w:val="28"/>
          <w:szCs w:val="28"/>
        </w:rPr>
        <w:t>сключительных прав на него.</w:t>
      </w:r>
      <w:r>
        <w:rPr>
          <w:rFonts w:ascii="Times New Roman" w:hAnsi="Times New Roman" w:cs="Times New Roman"/>
          <w:sz w:val="28"/>
          <w:szCs w:val="28"/>
        </w:rPr>
        <w:t xml:space="preserve"> </w:t>
      </w:r>
      <w:r w:rsidRPr="001C516B">
        <w:rPr>
          <w:rFonts w:ascii="Times New Roman" w:hAnsi="Times New Roman" w:cs="Times New Roman"/>
          <w:sz w:val="28"/>
          <w:szCs w:val="28"/>
        </w:rPr>
        <w:t>Такое право могло принадлежать только государству, и изобретение автоматически закреплялось за ним и поступало в общественное пользование.</w:t>
      </w:r>
      <w:r>
        <w:rPr>
          <w:rFonts w:ascii="Times New Roman" w:hAnsi="Times New Roman" w:cs="Times New Roman"/>
          <w:sz w:val="28"/>
          <w:szCs w:val="28"/>
        </w:rPr>
        <w:t xml:space="preserve"> </w:t>
      </w:r>
      <w:r w:rsidRPr="001C516B">
        <w:rPr>
          <w:rFonts w:ascii="Times New Roman" w:hAnsi="Times New Roman" w:cs="Times New Roman"/>
          <w:sz w:val="28"/>
          <w:szCs w:val="28"/>
        </w:rPr>
        <w:t>В условиях общественной собственности на средства производства государство рассматривало изобретения в качестве государственной собственности, что выражалось в формах охранных документов, главной из которых было авторское свидетельство на изобретение.</w:t>
      </w:r>
      <w:r>
        <w:rPr>
          <w:rFonts w:ascii="Times New Roman" w:hAnsi="Times New Roman" w:cs="Times New Roman"/>
          <w:sz w:val="28"/>
          <w:szCs w:val="28"/>
        </w:rPr>
        <w:t xml:space="preserve"> </w:t>
      </w:r>
      <w:r w:rsidRPr="001C516B">
        <w:rPr>
          <w:rFonts w:ascii="Times New Roman" w:hAnsi="Times New Roman" w:cs="Times New Roman"/>
          <w:sz w:val="28"/>
          <w:szCs w:val="28"/>
        </w:rPr>
        <w:t xml:space="preserve">Институт авторского свидетельства, характерный только для </w:t>
      </w:r>
    </w:p>
    <w:p w:rsidR="005B564F" w:rsidRPr="00732013" w:rsidRDefault="005B564F" w:rsidP="005B564F">
      <w:pPr>
        <w:spacing w:after="0" w:line="360" w:lineRule="auto"/>
        <w:jc w:val="both"/>
        <w:rPr>
          <w:rFonts w:ascii="Times New Roman" w:hAnsi="Times New Roman" w:cs="Times New Roman"/>
          <w:sz w:val="28"/>
          <w:szCs w:val="28"/>
        </w:rPr>
      </w:pPr>
      <w:r w:rsidRPr="001C516B">
        <w:rPr>
          <w:rFonts w:ascii="Times New Roman" w:hAnsi="Times New Roman" w:cs="Times New Roman"/>
          <w:sz w:val="28"/>
          <w:szCs w:val="28"/>
        </w:rPr>
        <w:t>социалистической (административной) системы экономики, был введен еще «Положением о</w:t>
      </w:r>
      <w:r>
        <w:rPr>
          <w:rFonts w:ascii="Times New Roman" w:hAnsi="Times New Roman" w:cs="Times New Roman"/>
          <w:sz w:val="28"/>
          <w:szCs w:val="28"/>
        </w:rPr>
        <w:t xml:space="preserve">б изобретениях» </w:t>
      </w:r>
      <w:r w:rsidRPr="001C516B">
        <w:rPr>
          <w:rFonts w:ascii="Times New Roman" w:hAnsi="Times New Roman" w:cs="Times New Roman"/>
          <w:sz w:val="28"/>
          <w:szCs w:val="28"/>
        </w:rPr>
        <w:t>социалистической (административной) системы экономики, был введен еще «Положением о</w:t>
      </w:r>
      <w:r>
        <w:rPr>
          <w:rFonts w:ascii="Times New Roman" w:hAnsi="Times New Roman" w:cs="Times New Roman"/>
          <w:sz w:val="28"/>
          <w:szCs w:val="28"/>
        </w:rPr>
        <w:t>б изобретениях» 30 июня 1919 г.</w:t>
      </w:r>
      <w:r w:rsidRPr="001C516B">
        <w:rPr>
          <w:rFonts w:ascii="Times New Roman" w:hAnsi="Times New Roman" w:cs="Times New Roman"/>
          <w:sz w:val="28"/>
          <w:szCs w:val="28"/>
        </w:rPr>
        <w:t xml:space="preserve"> подписанным В.И. Лениным. Этот декрет и сформулировал основные социалистические</w:t>
      </w:r>
      <w:r>
        <w:rPr>
          <w:rFonts w:ascii="Times New Roman" w:hAnsi="Times New Roman" w:cs="Times New Roman"/>
          <w:sz w:val="28"/>
          <w:szCs w:val="28"/>
        </w:rPr>
        <w:t xml:space="preserve"> </w:t>
      </w:r>
      <w:r w:rsidR="001D5F1B">
        <w:rPr>
          <w:rFonts w:ascii="Times New Roman" w:hAnsi="Times New Roman" w:cs="Times New Roman"/>
          <w:sz w:val="28"/>
          <w:szCs w:val="28"/>
        </w:rPr>
        <w:t>принципы охраны изобретений</w:t>
      </w:r>
      <w:r w:rsidR="001D5F1B" w:rsidRPr="00732013">
        <w:rPr>
          <w:rFonts w:ascii="Times New Roman" w:hAnsi="Times New Roman" w:cs="Times New Roman"/>
          <w:sz w:val="28"/>
          <w:szCs w:val="28"/>
        </w:rPr>
        <w:t xml:space="preserve"> [2].</w:t>
      </w:r>
    </w:p>
    <w:p w:rsidR="005B564F" w:rsidRPr="001C516B" w:rsidRDefault="005B564F" w:rsidP="006D78F0">
      <w:pPr>
        <w:autoSpaceDE w:val="0"/>
        <w:autoSpaceDN w:val="0"/>
        <w:adjustRightInd w:val="0"/>
        <w:spacing w:after="0" w:line="360" w:lineRule="auto"/>
        <w:ind w:firstLine="709"/>
        <w:jc w:val="both"/>
        <w:rPr>
          <w:rFonts w:ascii="Times New Roman" w:hAnsi="Times New Roman" w:cs="Times New Roman"/>
          <w:sz w:val="28"/>
          <w:szCs w:val="28"/>
        </w:rPr>
      </w:pPr>
      <w:r w:rsidRPr="001C516B">
        <w:rPr>
          <w:rFonts w:ascii="Times New Roman" w:hAnsi="Times New Roman" w:cs="Times New Roman"/>
          <w:sz w:val="28"/>
          <w:szCs w:val="28"/>
        </w:rPr>
        <w:t>Теоретически законодательство СССР декларировало равное право автора «по своему выбору требовать либо признания только своего авторства, либо признания за ним авторства и предоставления исключи</w:t>
      </w:r>
      <w:r>
        <w:rPr>
          <w:rFonts w:ascii="Times New Roman" w:hAnsi="Times New Roman" w:cs="Times New Roman"/>
          <w:sz w:val="28"/>
          <w:szCs w:val="28"/>
        </w:rPr>
        <w:t xml:space="preserve">тельного права на изобретение. </w:t>
      </w:r>
      <w:r w:rsidRPr="001C516B">
        <w:rPr>
          <w:rFonts w:ascii="Times New Roman" w:hAnsi="Times New Roman" w:cs="Times New Roman"/>
          <w:sz w:val="28"/>
          <w:szCs w:val="28"/>
        </w:rPr>
        <w:t xml:space="preserve">В первом случае на изобретение </w:t>
      </w:r>
      <w:r w:rsidRPr="001C516B">
        <w:rPr>
          <w:rFonts w:ascii="Times New Roman" w:hAnsi="Times New Roman" w:cs="Times New Roman"/>
          <w:sz w:val="28"/>
          <w:szCs w:val="28"/>
        </w:rPr>
        <w:lastRenderedPageBreak/>
        <w:t>выдавалось авторское св</w:t>
      </w:r>
      <w:r>
        <w:rPr>
          <w:rFonts w:ascii="Times New Roman" w:hAnsi="Times New Roman" w:cs="Times New Roman"/>
          <w:sz w:val="28"/>
          <w:szCs w:val="28"/>
        </w:rPr>
        <w:t xml:space="preserve">идетельство, во втором случае – </w:t>
      </w:r>
      <w:r w:rsidRPr="001C516B">
        <w:rPr>
          <w:rFonts w:ascii="Times New Roman" w:hAnsi="Times New Roman" w:cs="Times New Roman"/>
          <w:sz w:val="28"/>
          <w:szCs w:val="28"/>
        </w:rPr>
        <w:t>патент»</w:t>
      </w:r>
      <w:r>
        <w:rPr>
          <w:rFonts w:ascii="Times New Roman" w:hAnsi="Times New Roman" w:cs="Times New Roman"/>
          <w:sz w:val="28"/>
          <w:szCs w:val="28"/>
        </w:rPr>
        <w:t xml:space="preserve">. На </w:t>
      </w:r>
      <w:r w:rsidRPr="001C516B">
        <w:rPr>
          <w:rFonts w:ascii="Times New Roman" w:hAnsi="Times New Roman" w:cs="Times New Roman"/>
          <w:sz w:val="28"/>
          <w:szCs w:val="28"/>
        </w:rPr>
        <w:t>практике более 95% изобретений защищал</w:t>
      </w:r>
      <w:r>
        <w:rPr>
          <w:rFonts w:ascii="Times New Roman" w:hAnsi="Times New Roman" w:cs="Times New Roman"/>
          <w:sz w:val="28"/>
          <w:szCs w:val="28"/>
        </w:rPr>
        <w:t>ись авторскими свидетельствами.</w:t>
      </w:r>
      <w:r w:rsidR="006D78F0">
        <w:rPr>
          <w:rFonts w:ascii="Times New Roman" w:hAnsi="Times New Roman" w:cs="Times New Roman"/>
          <w:sz w:val="28"/>
          <w:szCs w:val="28"/>
        </w:rPr>
        <w:t xml:space="preserve"> </w:t>
      </w:r>
      <w:r w:rsidRPr="001C516B">
        <w:rPr>
          <w:rFonts w:ascii="Times New Roman" w:hAnsi="Times New Roman" w:cs="Times New Roman"/>
          <w:sz w:val="28"/>
          <w:szCs w:val="28"/>
        </w:rPr>
        <w:t xml:space="preserve">Таким образом, именно государство являлось единственным субъектом права на использование изобретений, защищенных авторскими свидетельствами, а все изобретения составляли общее достояние государства и общества. Естественно, такие изобретения не закреплялись в собственности за предприятием (организацией), его создавшим. Последнее могло выступать только в качестве заявителя, на имя которого выдавалось свидетельство о создании изобретения. </w:t>
      </w:r>
    </w:p>
    <w:p w:rsidR="006D78F0" w:rsidRDefault="005B564F" w:rsidP="005B564F">
      <w:pPr>
        <w:autoSpaceDE w:val="0"/>
        <w:autoSpaceDN w:val="0"/>
        <w:adjustRightInd w:val="0"/>
        <w:spacing w:after="0" w:line="360" w:lineRule="auto"/>
        <w:jc w:val="both"/>
        <w:rPr>
          <w:rFonts w:ascii="Times New Roman" w:hAnsi="Times New Roman" w:cs="Times New Roman"/>
          <w:sz w:val="28"/>
          <w:szCs w:val="28"/>
        </w:rPr>
      </w:pPr>
      <w:r w:rsidRPr="001C516B">
        <w:rPr>
          <w:rFonts w:ascii="Times New Roman" w:hAnsi="Times New Roman" w:cs="Times New Roman"/>
          <w:sz w:val="28"/>
          <w:szCs w:val="28"/>
        </w:rPr>
        <w:t>Передача изобретений для использования отечественным контрагентам осуществлялась в форме «внедрения» изобретений. Поскольку исключительное право на использование изобретений номинально принадлежало государству, на практике это означало предоставление государством права на использование любого изобретения любому предприятию, организации, учреждению без каких-либо разрешений со стороны организации – разработчика и закл</w:t>
      </w:r>
      <w:r w:rsidR="006D78F0">
        <w:rPr>
          <w:rFonts w:ascii="Times New Roman" w:hAnsi="Times New Roman" w:cs="Times New Roman"/>
          <w:sz w:val="28"/>
          <w:szCs w:val="28"/>
        </w:rPr>
        <w:t xml:space="preserve">ючения лицензионных соглашений. </w:t>
      </w:r>
      <w:r w:rsidRPr="001C516B">
        <w:rPr>
          <w:rFonts w:ascii="Times New Roman" w:hAnsi="Times New Roman" w:cs="Times New Roman"/>
          <w:sz w:val="28"/>
          <w:szCs w:val="28"/>
        </w:rPr>
        <w:t>Централизованное «внедрение»</w:t>
      </w:r>
      <w:r w:rsidRPr="005B564F">
        <w:rPr>
          <w:rFonts w:ascii="Times New Roman" w:hAnsi="Times New Roman" w:cs="Times New Roman"/>
          <w:sz w:val="28"/>
          <w:szCs w:val="28"/>
        </w:rPr>
        <w:t xml:space="preserve"> </w:t>
      </w:r>
      <w:r w:rsidRPr="001C516B">
        <w:rPr>
          <w:rFonts w:ascii="Times New Roman" w:hAnsi="Times New Roman" w:cs="Times New Roman"/>
          <w:sz w:val="28"/>
          <w:szCs w:val="28"/>
        </w:rPr>
        <w:t>изобретений в промышленность происходило, как правило, в директивном порядке, поскольку в отсутствие конкуренции промышленные предприятия не были заинтересованы во внедрении, а покупателей никто не спрашивал, нравится ли им выпускаемая продукция или нет.</w:t>
      </w:r>
      <w:r w:rsidR="006D78F0" w:rsidRPr="006D78F0">
        <w:rPr>
          <w:rFonts w:ascii="Times New Roman" w:hAnsi="Times New Roman" w:cs="Times New Roman"/>
          <w:sz w:val="28"/>
          <w:szCs w:val="28"/>
        </w:rPr>
        <w:t xml:space="preserve"> </w:t>
      </w:r>
    </w:p>
    <w:p w:rsidR="005B564F" w:rsidRPr="001C516B" w:rsidRDefault="006D78F0" w:rsidP="006D78F0">
      <w:pPr>
        <w:autoSpaceDE w:val="0"/>
        <w:autoSpaceDN w:val="0"/>
        <w:adjustRightInd w:val="0"/>
        <w:spacing w:after="0" w:line="360" w:lineRule="auto"/>
        <w:ind w:firstLine="709"/>
        <w:jc w:val="both"/>
        <w:rPr>
          <w:rFonts w:ascii="Times New Roman" w:hAnsi="Times New Roman" w:cs="Times New Roman"/>
          <w:sz w:val="28"/>
          <w:szCs w:val="28"/>
        </w:rPr>
      </w:pPr>
      <w:r w:rsidRPr="001C516B">
        <w:rPr>
          <w:rFonts w:ascii="Times New Roman" w:hAnsi="Times New Roman" w:cs="Times New Roman"/>
          <w:sz w:val="28"/>
          <w:szCs w:val="28"/>
        </w:rPr>
        <w:t>В итоге проблема «внедрения» результатов исследов</w:t>
      </w:r>
      <w:r>
        <w:rPr>
          <w:rFonts w:ascii="Times New Roman" w:hAnsi="Times New Roman" w:cs="Times New Roman"/>
          <w:sz w:val="28"/>
          <w:szCs w:val="28"/>
        </w:rPr>
        <w:t>аний и разработок являлась наиболее болезненной</w:t>
      </w:r>
      <w:r w:rsidRPr="001C516B">
        <w:rPr>
          <w:rFonts w:ascii="Times New Roman" w:hAnsi="Times New Roman" w:cs="Times New Roman"/>
          <w:sz w:val="28"/>
          <w:szCs w:val="28"/>
        </w:rPr>
        <w:t xml:space="preserve"> в советской экономике. Соответственно, сроки внедрения были очень большими, особенно в сравнении с</w:t>
      </w:r>
      <w:r w:rsidRPr="006D78F0">
        <w:rPr>
          <w:rFonts w:ascii="Times New Roman" w:hAnsi="Times New Roman" w:cs="Times New Roman"/>
          <w:sz w:val="28"/>
          <w:szCs w:val="28"/>
        </w:rPr>
        <w:t xml:space="preserve"> </w:t>
      </w:r>
      <w:r w:rsidRPr="001C516B">
        <w:rPr>
          <w:rFonts w:ascii="Times New Roman" w:hAnsi="Times New Roman" w:cs="Times New Roman"/>
          <w:sz w:val="28"/>
          <w:szCs w:val="28"/>
        </w:rPr>
        <w:t>аналогичными сроками коммерциализации разработок в капиталистических странах. Если в таких странах, как США и Германия, период коммерциализации (рассчитываемый</w:t>
      </w:r>
      <w:r w:rsidRPr="006D78F0">
        <w:rPr>
          <w:rFonts w:ascii="Times New Roman" w:hAnsi="Times New Roman" w:cs="Times New Roman"/>
          <w:sz w:val="28"/>
          <w:szCs w:val="28"/>
        </w:rPr>
        <w:t xml:space="preserve"> </w:t>
      </w:r>
      <w:r w:rsidRPr="001C516B">
        <w:rPr>
          <w:rFonts w:ascii="Times New Roman" w:hAnsi="Times New Roman" w:cs="Times New Roman"/>
          <w:sz w:val="28"/>
          <w:szCs w:val="28"/>
        </w:rPr>
        <w:t>как период времени между моментом подачи заявки на</w:t>
      </w:r>
      <w:r w:rsidRPr="006D78F0">
        <w:rPr>
          <w:rFonts w:ascii="Times New Roman" w:hAnsi="Times New Roman" w:cs="Times New Roman"/>
          <w:sz w:val="28"/>
          <w:szCs w:val="28"/>
        </w:rPr>
        <w:t xml:space="preserve"> </w:t>
      </w:r>
      <w:r w:rsidRPr="001C516B">
        <w:rPr>
          <w:rFonts w:ascii="Times New Roman" w:hAnsi="Times New Roman" w:cs="Times New Roman"/>
          <w:sz w:val="28"/>
          <w:szCs w:val="28"/>
        </w:rPr>
        <w:t>изобретение и датой первого использования</w:t>
      </w:r>
      <w:r w:rsidRPr="006D78F0">
        <w:rPr>
          <w:rFonts w:ascii="Times New Roman" w:hAnsi="Times New Roman" w:cs="Times New Roman"/>
          <w:sz w:val="28"/>
          <w:szCs w:val="28"/>
        </w:rPr>
        <w:t xml:space="preserve"> </w:t>
      </w:r>
      <w:r w:rsidRPr="001C516B">
        <w:rPr>
          <w:rFonts w:ascii="Times New Roman" w:hAnsi="Times New Roman" w:cs="Times New Roman"/>
          <w:sz w:val="28"/>
          <w:szCs w:val="28"/>
        </w:rPr>
        <w:t>изобретения в экономике) составлял</w:t>
      </w:r>
      <w:r w:rsidRPr="006D78F0">
        <w:rPr>
          <w:rFonts w:ascii="Times New Roman" w:hAnsi="Times New Roman" w:cs="Times New Roman"/>
          <w:sz w:val="28"/>
          <w:szCs w:val="28"/>
        </w:rPr>
        <w:t xml:space="preserve"> </w:t>
      </w:r>
      <w:r w:rsidRPr="001C516B">
        <w:rPr>
          <w:rFonts w:ascii="Times New Roman" w:hAnsi="Times New Roman" w:cs="Times New Roman"/>
          <w:sz w:val="28"/>
          <w:szCs w:val="28"/>
        </w:rPr>
        <w:t>в 1990 году немногим более года,</w:t>
      </w:r>
      <w:r w:rsidRPr="006D78F0">
        <w:rPr>
          <w:rFonts w:ascii="Times New Roman" w:hAnsi="Times New Roman" w:cs="Times New Roman"/>
          <w:sz w:val="28"/>
          <w:szCs w:val="28"/>
        </w:rPr>
        <w:t xml:space="preserve"> </w:t>
      </w:r>
      <w:r w:rsidRPr="001C516B">
        <w:rPr>
          <w:rFonts w:ascii="Times New Roman" w:hAnsi="Times New Roman" w:cs="Times New Roman"/>
          <w:sz w:val="28"/>
          <w:szCs w:val="28"/>
        </w:rPr>
        <w:t>в СССР он</w:t>
      </w:r>
      <w:r w:rsidRPr="006D78F0">
        <w:rPr>
          <w:rFonts w:ascii="Times New Roman" w:hAnsi="Times New Roman" w:cs="Times New Roman"/>
          <w:sz w:val="28"/>
          <w:szCs w:val="28"/>
        </w:rPr>
        <w:t xml:space="preserve"> </w:t>
      </w:r>
      <w:r w:rsidRPr="001C516B">
        <w:rPr>
          <w:rFonts w:ascii="Times New Roman" w:hAnsi="Times New Roman" w:cs="Times New Roman"/>
          <w:sz w:val="28"/>
          <w:szCs w:val="28"/>
        </w:rPr>
        <w:t xml:space="preserve">был равен четырем годам. </w:t>
      </w:r>
      <w:r>
        <w:rPr>
          <w:rFonts w:ascii="Times New Roman" w:hAnsi="Times New Roman" w:cs="Times New Roman"/>
          <w:sz w:val="28"/>
          <w:szCs w:val="28"/>
        </w:rPr>
        <w:t xml:space="preserve"> </w:t>
      </w:r>
    </w:p>
    <w:p w:rsidR="005B564F" w:rsidRPr="006D78F0" w:rsidRDefault="005B564F" w:rsidP="0032468D">
      <w:pPr>
        <w:pageBreakBefore/>
        <w:autoSpaceDE w:val="0"/>
        <w:autoSpaceDN w:val="0"/>
        <w:adjustRightInd w:val="0"/>
        <w:spacing w:after="0" w:line="360" w:lineRule="auto"/>
        <w:ind w:firstLine="709"/>
        <w:jc w:val="both"/>
        <w:rPr>
          <w:rFonts w:ascii="Times New Roman" w:hAnsi="Times New Roman" w:cs="Times New Roman"/>
          <w:sz w:val="28"/>
          <w:szCs w:val="28"/>
        </w:rPr>
      </w:pPr>
      <w:r w:rsidRPr="001C516B">
        <w:rPr>
          <w:rFonts w:ascii="Times New Roman" w:hAnsi="Times New Roman" w:cs="Times New Roman"/>
          <w:sz w:val="28"/>
          <w:szCs w:val="28"/>
        </w:rPr>
        <w:lastRenderedPageBreak/>
        <w:t>31 мая 1991 года был принят Закон СССР «Об изобретениях в СССР», который заложил правовую основу для перехода к рыночным механизмам в сфере создания и использования промышленной собственности, а также для защиты экономическ</w:t>
      </w:r>
      <w:r>
        <w:rPr>
          <w:rFonts w:ascii="Times New Roman" w:hAnsi="Times New Roman" w:cs="Times New Roman"/>
          <w:sz w:val="28"/>
          <w:szCs w:val="28"/>
        </w:rPr>
        <w:t xml:space="preserve">их интересов их разработчиков – </w:t>
      </w:r>
      <w:r w:rsidRPr="001C516B">
        <w:rPr>
          <w:rFonts w:ascii="Times New Roman" w:hAnsi="Times New Roman" w:cs="Times New Roman"/>
          <w:sz w:val="28"/>
          <w:szCs w:val="28"/>
        </w:rPr>
        <w:t>хозяйствующих субъектов. В качестве такой основы выступила единая патентная форма охраны изобретений. Патент, как охранный документ исключительного права, предоставлял его обладателю «возможность использовать и</w:t>
      </w:r>
      <w:r>
        <w:rPr>
          <w:rFonts w:ascii="Times New Roman" w:hAnsi="Times New Roman" w:cs="Times New Roman"/>
          <w:sz w:val="28"/>
          <w:szCs w:val="28"/>
        </w:rPr>
        <w:t>зобретение по своему усмотрению</w:t>
      </w:r>
      <w:r w:rsidRPr="001C516B">
        <w:rPr>
          <w:rFonts w:ascii="Times New Roman" w:hAnsi="Times New Roman" w:cs="Times New Roman"/>
          <w:sz w:val="28"/>
          <w:szCs w:val="28"/>
        </w:rPr>
        <w:t>, а также запрещать использование изобр</w:t>
      </w:r>
      <w:r>
        <w:rPr>
          <w:rFonts w:ascii="Times New Roman" w:hAnsi="Times New Roman" w:cs="Times New Roman"/>
          <w:sz w:val="28"/>
          <w:szCs w:val="28"/>
        </w:rPr>
        <w:t xml:space="preserve">етения </w:t>
      </w:r>
      <w:r w:rsidRPr="001C516B">
        <w:rPr>
          <w:rFonts w:ascii="Times New Roman" w:hAnsi="Times New Roman" w:cs="Times New Roman"/>
          <w:sz w:val="28"/>
          <w:szCs w:val="28"/>
        </w:rPr>
        <w:t>без согласия патентообладателя»</w:t>
      </w:r>
      <w:r>
        <w:rPr>
          <w:rFonts w:ascii="Times New Roman" w:hAnsi="Times New Roman" w:cs="Times New Roman"/>
          <w:sz w:val="28"/>
          <w:szCs w:val="28"/>
        </w:rPr>
        <w:t xml:space="preserve">. </w:t>
      </w:r>
      <w:r w:rsidRPr="001C516B">
        <w:rPr>
          <w:rFonts w:ascii="Times New Roman" w:hAnsi="Times New Roman" w:cs="Times New Roman"/>
          <w:sz w:val="28"/>
          <w:szCs w:val="28"/>
        </w:rPr>
        <w:t>Имущественные отношения по поводу использования изобретени</w:t>
      </w:r>
      <w:r w:rsidR="0032468D">
        <w:rPr>
          <w:rFonts w:ascii="Times New Roman" w:hAnsi="Times New Roman" w:cs="Times New Roman"/>
          <w:sz w:val="28"/>
          <w:szCs w:val="28"/>
        </w:rPr>
        <w:t>й, охраняемых патентами, приобре</w:t>
      </w:r>
      <w:r w:rsidRPr="001C516B">
        <w:rPr>
          <w:rFonts w:ascii="Times New Roman" w:hAnsi="Times New Roman" w:cs="Times New Roman"/>
          <w:sz w:val="28"/>
          <w:szCs w:val="28"/>
        </w:rPr>
        <w:t>тали</w:t>
      </w:r>
      <w:r w:rsidR="0032468D">
        <w:rPr>
          <w:rFonts w:ascii="Times New Roman" w:hAnsi="Times New Roman" w:cs="Times New Roman"/>
          <w:sz w:val="28"/>
          <w:szCs w:val="28"/>
        </w:rPr>
        <w:t>,</w:t>
      </w:r>
      <w:r w:rsidRPr="001C516B">
        <w:rPr>
          <w:rFonts w:ascii="Times New Roman" w:hAnsi="Times New Roman" w:cs="Times New Roman"/>
          <w:sz w:val="28"/>
          <w:szCs w:val="28"/>
        </w:rPr>
        <w:t xml:space="preserve"> таким обр</w:t>
      </w:r>
      <w:r>
        <w:rPr>
          <w:rFonts w:ascii="Times New Roman" w:hAnsi="Times New Roman" w:cs="Times New Roman"/>
          <w:sz w:val="28"/>
          <w:szCs w:val="28"/>
        </w:rPr>
        <w:t>азом</w:t>
      </w:r>
      <w:r w:rsidR="0032468D">
        <w:rPr>
          <w:rFonts w:ascii="Times New Roman" w:hAnsi="Times New Roman" w:cs="Times New Roman"/>
          <w:sz w:val="28"/>
          <w:szCs w:val="28"/>
        </w:rPr>
        <w:t>,</w:t>
      </w:r>
      <w:r>
        <w:rPr>
          <w:rFonts w:ascii="Times New Roman" w:hAnsi="Times New Roman" w:cs="Times New Roman"/>
          <w:sz w:val="28"/>
          <w:szCs w:val="28"/>
        </w:rPr>
        <w:t xml:space="preserve"> товарный характер. </w:t>
      </w:r>
      <w:r w:rsidRPr="001C516B">
        <w:rPr>
          <w:rFonts w:ascii="Times New Roman" w:hAnsi="Times New Roman" w:cs="Times New Roman"/>
          <w:sz w:val="28"/>
          <w:szCs w:val="28"/>
        </w:rPr>
        <w:t>Вместо административных понятий «внедрение» и «использование» было введено понятие «исключительное право на использование» и «передача права на использование» изобретения</w:t>
      </w:r>
      <w:r w:rsidRPr="001C516B">
        <w:rPr>
          <w:rFonts w:ascii="Times New Roman" w:hAnsi="Times New Roman" w:cs="Times New Roman"/>
          <w:position w:val="12"/>
          <w:sz w:val="28"/>
          <w:szCs w:val="28"/>
          <w:vertAlign w:val="superscript"/>
        </w:rPr>
        <w:t xml:space="preserve"> </w:t>
      </w:r>
      <w:r w:rsidRPr="001C516B">
        <w:rPr>
          <w:rFonts w:ascii="Times New Roman" w:hAnsi="Times New Roman" w:cs="Times New Roman"/>
          <w:sz w:val="28"/>
          <w:szCs w:val="28"/>
        </w:rPr>
        <w:t>(в рамках патентного права СССР), под которым стало пониматься «введение в хозяйственный оборот продукта, изготовленного с применением запатентованного изобретения, а также применение способа, охраняемого патентом». Также было введено понятие «лицензионный договор», который являлся формой передачи прав на использование изобретения. Все эти нормы в той или иной степени вошли в дальнейшем в Патентный закон РФ. Закон просуществовал недолго. После распада СССР сложилось кризисное положение, когда во всех новых независимых государствах, включая Россию, отсутствовали законы об охране промышленной собственности. Попытки создания межгосударственной патентной системы, принятия Конвенции (или даже Временного соглашения) об охране промышленной собственности результатов не дали. Новые независимые государства пошли по пути создания национальных патентных законодательств.</w:t>
      </w:r>
    </w:p>
    <w:p w:rsidR="005B564F" w:rsidRPr="001C516B" w:rsidRDefault="005B564F" w:rsidP="005B564F">
      <w:pPr>
        <w:spacing w:before="100" w:beforeAutospacing="1" w:after="100" w:afterAutospacing="1" w:line="240" w:lineRule="auto"/>
        <w:rPr>
          <w:rFonts w:ascii="Times New Roman" w:eastAsia="Times New Roman" w:hAnsi="Times New Roman" w:cs="Times New Roman"/>
          <w:bCs/>
          <w:color w:val="000000"/>
          <w:kern w:val="36"/>
          <w:sz w:val="28"/>
          <w:szCs w:val="28"/>
          <w:lang w:eastAsia="ru-RU"/>
        </w:rPr>
      </w:pPr>
    </w:p>
    <w:p w:rsidR="00614339" w:rsidRDefault="00614339" w:rsidP="008167DF">
      <w:pPr>
        <w:spacing w:after="0" w:line="360" w:lineRule="auto"/>
        <w:rPr>
          <w:rFonts w:ascii="Times New Roman" w:hAnsi="Times New Roman" w:cs="Times New Roman"/>
          <w:sz w:val="28"/>
          <w:szCs w:val="28"/>
        </w:rPr>
      </w:pPr>
    </w:p>
    <w:p w:rsidR="00405E51" w:rsidRDefault="00405E51" w:rsidP="007B34DC">
      <w:pPr>
        <w:spacing w:before="100" w:beforeAutospacing="1" w:after="100" w:afterAutospacing="1" w:line="360" w:lineRule="auto"/>
        <w:jc w:val="center"/>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lastRenderedPageBreak/>
        <w:t xml:space="preserve">1.2 </w:t>
      </w:r>
      <w:r w:rsidRPr="002F190A">
        <w:rPr>
          <w:rFonts w:ascii="Times New Roman" w:eastAsia="Times New Roman" w:hAnsi="Times New Roman" w:cs="Times New Roman"/>
          <w:bCs/>
          <w:color w:val="000000"/>
          <w:kern w:val="36"/>
          <w:sz w:val="28"/>
          <w:szCs w:val="28"/>
          <w:lang w:eastAsia="ru-RU"/>
        </w:rPr>
        <w:t>Интеллектуальная собственность, её сущность, роль, значение</w:t>
      </w:r>
    </w:p>
    <w:p w:rsidR="00776B82" w:rsidRDefault="00405E51" w:rsidP="00776B82">
      <w:pPr>
        <w:spacing w:after="0" w:line="360" w:lineRule="auto"/>
        <w:ind w:firstLine="709"/>
        <w:jc w:val="both"/>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Исключительное право – </w:t>
      </w:r>
      <w:r w:rsidRPr="002F190A">
        <w:rPr>
          <w:rFonts w:ascii="Times New Roman" w:eastAsia="Times New Roman" w:hAnsi="Times New Roman" w:cs="Times New Roman"/>
          <w:bCs/>
          <w:color w:val="000000"/>
          <w:kern w:val="36"/>
          <w:sz w:val="28"/>
          <w:szCs w:val="28"/>
          <w:lang w:eastAsia="ru-RU"/>
        </w:rPr>
        <w:t>в применении к результатам творческой деятельности.</w:t>
      </w:r>
      <w:r w:rsidR="00776B82">
        <w:rPr>
          <w:rFonts w:ascii="Times New Roman" w:eastAsia="Times New Roman" w:hAnsi="Times New Roman" w:cs="Times New Roman"/>
          <w:bCs/>
          <w:color w:val="000000"/>
          <w:kern w:val="36"/>
          <w:sz w:val="28"/>
          <w:szCs w:val="28"/>
          <w:lang w:eastAsia="ru-RU"/>
        </w:rPr>
        <w:t xml:space="preserve"> </w:t>
      </w:r>
    </w:p>
    <w:p w:rsidR="00776B82" w:rsidRDefault="00405E51" w:rsidP="00776B82">
      <w:pPr>
        <w:spacing w:after="0" w:line="360" w:lineRule="auto"/>
        <w:jc w:val="both"/>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Что</w:t>
      </w:r>
      <w:r w:rsidRPr="002F190A">
        <w:rPr>
          <w:rFonts w:ascii="Times New Roman" w:eastAsia="Times New Roman" w:hAnsi="Times New Roman" w:cs="Times New Roman"/>
          <w:bCs/>
          <w:color w:val="000000"/>
          <w:kern w:val="36"/>
          <w:sz w:val="28"/>
          <w:szCs w:val="28"/>
          <w:lang w:eastAsia="ru-RU"/>
        </w:rPr>
        <w:t>бы некий объект по закону считался результатом творческой деятельности и попадал под защиту исключительного права, ему должна быть свойственна или новизна решения или оригинальность формы. Объединяющее название результатов творческ</w:t>
      </w:r>
      <w:r>
        <w:rPr>
          <w:rFonts w:ascii="Times New Roman" w:eastAsia="Times New Roman" w:hAnsi="Times New Roman" w:cs="Times New Roman"/>
          <w:bCs/>
          <w:color w:val="000000"/>
          <w:kern w:val="36"/>
          <w:sz w:val="28"/>
          <w:szCs w:val="28"/>
          <w:lang w:eastAsia="ru-RU"/>
        </w:rPr>
        <w:t xml:space="preserve">ой деятельности в этом случае – </w:t>
      </w:r>
      <w:r w:rsidRPr="002F190A">
        <w:rPr>
          <w:rFonts w:ascii="Times New Roman" w:eastAsia="Times New Roman" w:hAnsi="Times New Roman" w:cs="Times New Roman"/>
          <w:bCs/>
          <w:color w:val="000000"/>
          <w:kern w:val="36"/>
          <w:sz w:val="28"/>
          <w:szCs w:val="28"/>
          <w:lang w:eastAsia="ru-RU"/>
        </w:rPr>
        <w:t>объекты интеллектуальной собственнос</w:t>
      </w:r>
      <w:r>
        <w:rPr>
          <w:rFonts w:ascii="Times New Roman" w:eastAsia="Times New Roman" w:hAnsi="Times New Roman" w:cs="Times New Roman"/>
          <w:bCs/>
          <w:color w:val="000000"/>
          <w:kern w:val="36"/>
          <w:sz w:val="28"/>
          <w:szCs w:val="28"/>
          <w:lang w:eastAsia="ru-RU"/>
        </w:rPr>
        <w:t xml:space="preserve">ти (сокращенно ОИС). Характерной чертой ОИС является </w:t>
      </w:r>
      <w:r w:rsidRPr="002F190A">
        <w:rPr>
          <w:rFonts w:ascii="Times New Roman" w:eastAsia="Times New Roman" w:hAnsi="Times New Roman" w:cs="Times New Roman"/>
          <w:bCs/>
          <w:color w:val="000000"/>
          <w:kern w:val="36"/>
          <w:sz w:val="28"/>
          <w:szCs w:val="28"/>
          <w:lang w:eastAsia="ru-RU"/>
        </w:rPr>
        <w:t>возможность фиксации на материальном носителе и распространения в неограниченном количестве копий.</w:t>
      </w:r>
      <w:r>
        <w:rPr>
          <w:rFonts w:ascii="Times New Roman" w:eastAsia="Times New Roman" w:hAnsi="Times New Roman" w:cs="Times New Roman"/>
          <w:bCs/>
          <w:color w:val="000000"/>
          <w:kern w:val="36"/>
          <w:sz w:val="28"/>
          <w:szCs w:val="28"/>
          <w:lang w:eastAsia="ru-RU"/>
        </w:rPr>
        <w:t xml:space="preserve"> </w:t>
      </w:r>
      <w:r w:rsidRPr="002F190A">
        <w:rPr>
          <w:rFonts w:ascii="Times New Roman" w:eastAsia="Times New Roman" w:hAnsi="Times New Roman" w:cs="Times New Roman"/>
          <w:bCs/>
          <w:color w:val="000000"/>
          <w:kern w:val="36"/>
          <w:sz w:val="28"/>
          <w:szCs w:val="28"/>
          <w:lang w:eastAsia="ru-RU"/>
        </w:rPr>
        <w:t>Интеллектуальная собств</w:t>
      </w:r>
      <w:r>
        <w:rPr>
          <w:rFonts w:ascii="Times New Roman" w:eastAsia="Times New Roman" w:hAnsi="Times New Roman" w:cs="Times New Roman"/>
          <w:bCs/>
          <w:color w:val="000000"/>
          <w:kern w:val="36"/>
          <w:sz w:val="28"/>
          <w:szCs w:val="28"/>
          <w:lang w:eastAsia="ru-RU"/>
        </w:rPr>
        <w:t xml:space="preserve">енность имеет значимость для страны. </w:t>
      </w:r>
    </w:p>
    <w:p w:rsidR="00405E51" w:rsidRPr="00405E51" w:rsidRDefault="00405E51" w:rsidP="00776B82">
      <w:pPr>
        <w:spacing w:after="0" w:line="360" w:lineRule="auto"/>
        <w:ind w:firstLine="709"/>
        <w:jc w:val="both"/>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Чтобы страна </w:t>
      </w:r>
      <w:r w:rsidRPr="002F190A">
        <w:rPr>
          <w:rFonts w:ascii="Times New Roman" w:eastAsia="Times New Roman" w:hAnsi="Times New Roman" w:cs="Times New Roman"/>
          <w:bCs/>
          <w:color w:val="000000"/>
          <w:kern w:val="36"/>
          <w:sz w:val="28"/>
          <w:szCs w:val="28"/>
          <w:lang w:eastAsia="ru-RU"/>
        </w:rPr>
        <w:t>бы</w:t>
      </w:r>
      <w:r>
        <w:rPr>
          <w:rFonts w:ascii="Times New Roman" w:eastAsia="Times New Roman" w:hAnsi="Times New Roman" w:cs="Times New Roman"/>
          <w:bCs/>
          <w:color w:val="000000"/>
          <w:kern w:val="36"/>
          <w:sz w:val="28"/>
          <w:szCs w:val="28"/>
          <w:lang w:eastAsia="ru-RU"/>
        </w:rPr>
        <w:t>ла экономически развитой</w:t>
      </w:r>
      <w:r w:rsidRPr="002F190A">
        <w:rPr>
          <w:rFonts w:ascii="Times New Roman" w:eastAsia="Times New Roman" w:hAnsi="Times New Roman" w:cs="Times New Roman"/>
          <w:bCs/>
          <w:color w:val="000000"/>
          <w:kern w:val="36"/>
          <w:sz w:val="28"/>
          <w:szCs w:val="28"/>
          <w:lang w:eastAsia="ru-RU"/>
        </w:rPr>
        <w:t xml:space="preserve">, государство </w:t>
      </w:r>
      <w:r>
        <w:rPr>
          <w:rFonts w:ascii="Times New Roman" w:eastAsia="Times New Roman" w:hAnsi="Times New Roman" w:cs="Times New Roman"/>
          <w:bCs/>
          <w:color w:val="000000"/>
          <w:kern w:val="36"/>
          <w:sz w:val="28"/>
          <w:szCs w:val="28"/>
          <w:lang w:eastAsia="ru-RU"/>
        </w:rPr>
        <w:t xml:space="preserve">должно быть </w:t>
      </w:r>
      <w:r w:rsidRPr="002F190A">
        <w:rPr>
          <w:rFonts w:ascii="Times New Roman" w:eastAsia="Times New Roman" w:hAnsi="Times New Roman" w:cs="Times New Roman"/>
          <w:bCs/>
          <w:color w:val="000000"/>
          <w:kern w:val="36"/>
          <w:sz w:val="28"/>
          <w:szCs w:val="28"/>
          <w:lang w:eastAsia="ru-RU"/>
        </w:rPr>
        <w:t>заинтересовано в поддержке и развитии своего интеллектуального потенциала, оно должно контролировать рынок интеллектуального труда и не допустить выезд за границу высококвалифицированных рабочих, специалистов, изобретателей, учителей, медиков, профессоров и др. («утечка умов»).</w:t>
      </w:r>
      <w:r>
        <w:rPr>
          <w:rFonts w:ascii="Times New Roman" w:eastAsia="Times New Roman" w:hAnsi="Times New Roman" w:cs="Times New Roman"/>
          <w:bCs/>
          <w:color w:val="000000"/>
          <w:kern w:val="36"/>
          <w:sz w:val="28"/>
          <w:szCs w:val="28"/>
          <w:lang w:eastAsia="ru-RU"/>
        </w:rPr>
        <w:t xml:space="preserve"> </w:t>
      </w:r>
      <w:r w:rsidRPr="002F190A">
        <w:rPr>
          <w:rFonts w:ascii="Times New Roman" w:eastAsia="Times New Roman" w:hAnsi="Times New Roman" w:cs="Times New Roman"/>
          <w:bCs/>
          <w:color w:val="000000"/>
          <w:kern w:val="36"/>
          <w:sz w:val="28"/>
          <w:szCs w:val="28"/>
          <w:lang w:eastAsia="ru-RU"/>
        </w:rPr>
        <w:t>«Погоня за умами» стала одним из определяющих факторов экономического процветания в условиях современной международной конкуренции. Безусловное лидерство в этой области принадлежит США, которые за последние два с лишним десятилетия привл</w:t>
      </w:r>
      <w:r w:rsidR="00776B82">
        <w:rPr>
          <w:rFonts w:ascii="Times New Roman" w:eastAsia="Times New Roman" w:hAnsi="Times New Roman" w:cs="Times New Roman"/>
          <w:bCs/>
          <w:color w:val="000000"/>
          <w:kern w:val="36"/>
          <w:sz w:val="28"/>
          <w:szCs w:val="28"/>
          <w:lang w:eastAsia="ru-RU"/>
        </w:rPr>
        <w:t>екли из развивающихся стран 250 000 высоко</w:t>
      </w:r>
      <w:r w:rsidRPr="002F190A">
        <w:rPr>
          <w:rFonts w:ascii="Times New Roman" w:eastAsia="Times New Roman" w:hAnsi="Times New Roman" w:cs="Times New Roman"/>
          <w:bCs/>
          <w:color w:val="000000"/>
          <w:kern w:val="36"/>
          <w:sz w:val="28"/>
          <w:szCs w:val="28"/>
          <w:lang w:eastAsia="ru-RU"/>
        </w:rPr>
        <w:t>квалифицированных сп</w:t>
      </w:r>
      <w:r w:rsidR="00776B82">
        <w:rPr>
          <w:rFonts w:ascii="Times New Roman" w:eastAsia="Times New Roman" w:hAnsi="Times New Roman" w:cs="Times New Roman"/>
          <w:bCs/>
          <w:color w:val="000000"/>
          <w:kern w:val="36"/>
          <w:sz w:val="28"/>
          <w:szCs w:val="28"/>
          <w:lang w:eastAsia="ru-RU"/>
        </w:rPr>
        <w:t xml:space="preserve">ециалистов, из Западной Европы </w:t>
      </w:r>
      <w:r w:rsidRPr="002F190A">
        <w:rPr>
          <w:rFonts w:ascii="Times New Roman" w:eastAsia="Times New Roman" w:hAnsi="Times New Roman" w:cs="Times New Roman"/>
          <w:bCs/>
          <w:color w:val="000000"/>
          <w:kern w:val="36"/>
          <w:sz w:val="28"/>
          <w:szCs w:val="28"/>
          <w:lang w:eastAsia="ru-RU"/>
        </w:rPr>
        <w:t xml:space="preserve">порядка 20.000 человек лишь за 1968-1978 годы. Активно привлекают иностранных специалистов и сами </w:t>
      </w:r>
      <w:r w:rsidRPr="00405E51">
        <w:rPr>
          <w:rFonts w:ascii="Times New Roman" w:eastAsia="Times New Roman" w:hAnsi="Times New Roman" w:cs="Times New Roman"/>
          <w:bCs/>
          <w:color w:val="000000"/>
          <w:kern w:val="36"/>
          <w:sz w:val="28"/>
          <w:szCs w:val="28"/>
          <w:lang w:eastAsia="ru-RU"/>
        </w:rPr>
        <w:t xml:space="preserve">западноевропейские страны. Отечественный рынок теряет рабочую силу, интеллектуальную элиту, творческий потенциал которой служил первоосновой и залогом развития экономики. Все потери страны-донора оборачиваются выигрышем для другой страны. По подсчетам, экономия США лишь в сфере образования и научной деятельности составила за последнюю четверть века более 15 млрд. долларов. Прибыль, получаемая </w:t>
      </w:r>
      <w:r w:rsidRPr="00405E51">
        <w:rPr>
          <w:rFonts w:ascii="Times New Roman" w:eastAsia="Times New Roman" w:hAnsi="Times New Roman" w:cs="Times New Roman"/>
          <w:bCs/>
          <w:color w:val="000000"/>
          <w:kern w:val="36"/>
          <w:sz w:val="28"/>
          <w:szCs w:val="28"/>
          <w:lang w:eastAsia="ru-RU"/>
        </w:rPr>
        <w:lastRenderedPageBreak/>
        <w:t xml:space="preserve">от использования иностранных специалистов, в Канаде в 7 раз, а в Великобритании в 3 раза выше суммы, выделяемой в качестве помощи развивающимся странам [6]. </w:t>
      </w:r>
      <w:r w:rsidRPr="00405E51">
        <w:rPr>
          <w:rFonts w:ascii="Times New Roman" w:hAnsi="Times New Roman" w:cs="Times New Roman"/>
          <w:color w:val="000000"/>
          <w:sz w:val="28"/>
          <w:szCs w:val="28"/>
        </w:rPr>
        <w:t xml:space="preserve">Урегулирование вопросов, связанных с правами на интеллектуальную собственность, созданную за счет бюджетных средств, особенно важно в свете развития связей между наукой и промышленностью. Поскольку сегодня около 70% организаций сферы науки находятся в государственной собственности и в значительной степени финансируются из средств бюджета, то при кооперации с промышленностью и для стимулирования с ее стороны инвестиций вопрос об интеллектуальной собственности должен решаться на ясной правовой основе, не подлежащей спорному толкованию. Пока этого нет, не будет и единой «инновационной цепочки». По различным оценкам в России используется от 8% до 10% </w:t>
      </w:r>
      <w:r w:rsidRPr="00405E51">
        <w:rPr>
          <w:rFonts w:ascii="Times New Roman" w:hAnsi="Times New Roman" w:cs="Times New Roman"/>
          <w:sz w:val="28"/>
          <w:szCs w:val="28"/>
        </w:rPr>
        <w:t>инновационных идей и проектов, и в то же время в Японии реализуется 95% инноваций, в США – 62%.</w:t>
      </w:r>
    </w:p>
    <w:p w:rsidR="00405E51" w:rsidRDefault="00405E51" w:rsidP="00405E51">
      <w:pPr>
        <w:spacing w:before="100" w:beforeAutospacing="1" w:after="100" w:afterAutospacing="1" w:line="360" w:lineRule="auto"/>
        <w:jc w:val="center"/>
        <w:rPr>
          <w:rFonts w:ascii="Times New Roman" w:eastAsia="Times New Roman" w:hAnsi="Times New Roman" w:cs="Times New Roman"/>
          <w:bCs/>
          <w:color w:val="000000"/>
          <w:kern w:val="36"/>
          <w:sz w:val="28"/>
          <w:szCs w:val="28"/>
          <w:lang w:eastAsia="ru-RU"/>
        </w:rPr>
      </w:pPr>
    </w:p>
    <w:p w:rsidR="00405E51" w:rsidRDefault="00405E51" w:rsidP="00405E51">
      <w:pPr>
        <w:spacing w:before="100" w:beforeAutospacing="1" w:after="100" w:afterAutospacing="1" w:line="360" w:lineRule="auto"/>
        <w:jc w:val="center"/>
        <w:rPr>
          <w:rFonts w:ascii="Times New Roman" w:eastAsia="Times New Roman" w:hAnsi="Times New Roman" w:cs="Times New Roman"/>
          <w:bCs/>
          <w:color w:val="000000"/>
          <w:kern w:val="36"/>
          <w:sz w:val="28"/>
          <w:szCs w:val="28"/>
          <w:lang w:eastAsia="ru-RU"/>
        </w:rPr>
      </w:pPr>
    </w:p>
    <w:p w:rsidR="00405E51" w:rsidRDefault="00405E51" w:rsidP="00405E51">
      <w:pPr>
        <w:spacing w:before="100" w:beforeAutospacing="1" w:after="100" w:afterAutospacing="1" w:line="360" w:lineRule="auto"/>
        <w:jc w:val="center"/>
        <w:rPr>
          <w:rFonts w:ascii="Times New Roman" w:eastAsia="Times New Roman" w:hAnsi="Times New Roman" w:cs="Times New Roman"/>
          <w:bCs/>
          <w:color w:val="000000"/>
          <w:kern w:val="36"/>
          <w:sz w:val="28"/>
          <w:szCs w:val="28"/>
          <w:lang w:eastAsia="ru-RU"/>
        </w:rPr>
      </w:pPr>
    </w:p>
    <w:p w:rsidR="00405E51" w:rsidRDefault="00405E51" w:rsidP="00405E51">
      <w:pPr>
        <w:spacing w:before="100" w:beforeAutospacing="1" w:after="100" w:afterAutospacing="1" w:line="360" w:lineRule="auto"/>
        <w:jc w:val="center"/>
        <w:rPr>
          <w:rFonts w:ascii="Times New Roman" w:eastAsia="Times New Roman" w:hAnsi="Times New Roman" w:cs="Times New Roman"/>
          <w:bCs/>
          <w:color w:val="000000"/>
          <w:kern w:val="36"/>
          <w:sz w:val="28"/>
          <w:szCs w:val="28"/>
          <w:lang w:eastAsia="ru-RU"/>
        </w:rPr>
      </w:pPr>
    </w:p>
    <w:p w:rsidR="00405E51" w:rsidRDefault="00405E51" w:rsidP="00405E51">
      <w:pPr>
        <w:spacing w:before="100" w:beforeAutospacing="1" w:after="100" w:afterAutospacing="1" w:line="360" w:lineRule="auto"/>
        <w:jc w:val="center"/>
        <w:rPr>
          <w:rFonts w:ascii="Times New Roman" w:eastAsia="Times New Roman" w:hAnsi="Times New Roman" w:cs="Times New Roman"/>
          <w:bCs/>
          <w:color w:val="000000"/>
          <w:kern w:val="36"/>
          <w:sz w:val="28"/>
          <w:szCs w:val="28"/>
          <w:lang w:eastAsia="ru-RU"/>
        </w:rPr>
      </w:pPr>
    </w:p>
    <w:p w:rsidR="00405E51" w:rsidRDefault="00405E51" w:rsidP="00405E51">
      <w:pPr>
        <w:spacing w:before="100" w:beforeAutospacing="1" w:after="100" w:afterAutospacing="1" w:line="360" w:lineRule="auto"/>
        <w:jc w:val="center"/>
        <w:rPr>
          <w:rFonts w:ascii="Times New Roman" w:eastAsia="Times New Roman" w:hAnsi="Times New Roman" w:cs="Times New Roman"/>
          <w:bCs/>
          <w:color w:val="000000"/>
          <w:kern w:val="36"/>
          <w:sz w:val="28"/>
          <w:szCs w:val="28"/>
          <w:lang w:eastAsia="ru-RU"/>
        </w:rPr>
      </w:pPr>
    </w:p>
    <w:p w:rsidR="00405E51" w:rsidRDefault="00405E51" w:rsidP="00405E51">
      <w:pPr>
        <w:spacing w:before="100" w:beforeAutospacing="1" w:after="100" w:afterAutospacing="1" w:line="360" w:lineRule="auto"/>
        <w:jc w:val="center"/>
        <w:rPr>
          <w:rFonts w:ascii="Times New Roman" w:eastAsia="Times New Roman" w:hAnsi="Times New Roman" w:cs="Times New Roman"/>
          <w:bCs/>
          <w:color w:val="000000"/>
          <w:kern w:val="36"/>
          <w:sz w:val="28"/>
          <w:szCs w:val="28"/>
          <w:lang w:eastAsia="ru-RU"/>
        </w:rPr>
      </w:pPr>
    </w:p>
    <w:p w:rsidR="00405E51" w:rsidRDefault="00405E51" w:rsidP="00405E51">
      <w:pPr>
        <w:spacing w:before="100" w:beforeAutospacing="1" w:after="100" w:afterAutospacing="1" w:line="360" w:lineRule="auto"/>
        <w:jc w:val="center"/>
        <w:rPr>
          <w:rFonts w:ascii="Times New Roman" w:eastAsia="Times New Roman" w:hAnsi="Times New Roman" w:cs="Times New Roman"/>
          <w:bCs/>
          <w:color w:val="000000"/>
          <w:kern w:val="36"/>
          <w:sz w:val="28"/>
          <w:szCs w:val="28"/>
          <w:lang w:eastAsia="ru-RU"/>
        </w:rPr>
      </w:pPr>
    </w:p>
    <w:p w:rsidR="00405E51" w:rsidRDefault="00405E51" w:rsidP="00405E51">
      <w:pPr>
        <w:spacing w:before="100" w:beforeAutospacing="1" w:after="100" w:afterAutospacing="1" w:line="360" w:lineRule="auto"/>
        <w:jc w:val="center"/>
        <w:rPr>
          <w:rFonts w:ascii="Times New Roman" w:eastAsia="Times New Roman" w:hAnsi="Times New Roman" w:cs="Times New Roman"/>
          <w:bCs/>
          <w:color w:val="000000"/>
          <w:kern w:val="36"/>
          <w:sz w:val="28"/>
          <w:szCs w:val="28"/>
          <w:lang w:eastAsia="ru-RU"/>
        </w:rPr>
      </w:pPr>
    </w:p>
    <w:p w:rsidR="00405E51" w:rsidRDefault="00405E51" w:rsidP="00405E51">
      <w:pPr>
        <w:spacing w:before="100" w:beforeAutospacing="1" w:after="100" w:afterAutospacing="1" w:line="360" w:lineRule="auto"/>
        <w:jc w:val="center"/>
        <w:rPr>
          <w:rFonts w:ascii="Times New Roman" w:eastAsia="Times New Roman" w:hAnsi="Times New Roman" w:cs="Times New Roman"/>
          <w:bCs/>
          <w:color w:val="000000"/>
          <w:kern w:val="36"/>
          <w:sz w:val="28"/>
          <w:szCs w:val="28"/>
          <w:lang w:eastAsia="ru-RU"/>
        </w:rPr>
      </w:pPr>
    </w:p>
    <w:p w:rsidR="004679F3" w:rsidRPr="00776B82" w:rsidRDefault="00776B82" w:rsidP="007B34DC">
      <w:pPr>
        <w:spacing w:after="0" w:line="360" w:lineRule="auto"/>
        <w:ind w:firstLine="709"/>
        <w:jc w:val="center"/>
        <w:rPr>
          <w:rFonts w:ascii="Times New Roman" w:eastAsia="Times New Roman" w:hAnsi="Times New Roman" w:cs="Times New Roman"/>
          <w:bCs/>
          <w:color w:val="000000"/>
          <w:kern w:val="36"/>
          <w:sz w:val="28"/>
          <w:szCs w:val="28"/>
          <w:lang w:eastAsia="ru-RU"/>
        </w:rPr>
      </w:pPr>
      <w:r w:rsidRPr="00776B82">
        <w:rPr>
          <w:rFonts w:ascii="Times New Roman" w:eastAsia="Times New Roman" w:hAnsi="Times New Roman" w:cs="Times New Roman"/>
          <w:bCs/>
          <w:color w:val="000000"/>
          <w:kern w:val="36"/>
          <w:sz w:val="28"/>
          <w:szCs w:val="28"/>
          <w:lang w:eastAsia="ru-RU"/>
        </w:rPr>
        <w:lastRenderedPageBreak/>
        <w:t>1.3 Формы реализации интеллектуальной собственности</w:t>
      </w:r>
    </w:p>
    <w:p w:rsidR="00776B82" w:rsidRPr="004C7910" w:rsidRDefault="00776B82" w:rsidP="004679F3">
      <w:pPr>
        <w:spacing w:after="0" w:line="240" w:lineRule="auto"/>
        <w:ind w:firstLine="709"/>
        <w:jc w:val="center"/>
        <w:rPr>
          <w:rFonts w:ascii="Times New Roman" w:hAnsi="Times New Roman" w:cs="Times New Roman"/>
          <w:color w:val="000000" w:themeColor="text1"/>
          <w:sz w:val="28"/>
          <w:szCs w:val="28"/>
        </w:rPr>
      </w:pPr>
    </w:p>
    <w:p w:rsidR="00776B82" w:rsidRPr="00EC72D8" w:rsidRDefault="00776B82" w:rsidP="00776B82">
      <w:pPr>
        <w:spacing w:after="0" w:line="360" w:lineRule="auto"/>
        <w:outlineLvl w:val="0"/>
        <w:rPr>
          <w:rFonts w:ascii="Times New Roman" w:eastAsia="Times New Roman" w:hAnsi="Times New Roman" w:cs="Times New Roman"/>
          <w:bCs/>
          <w:color w:val="000000"/>
          <w:kern w:val="36"/>
          <w:sz w:val="28"/>
          <w:szCs w:val="28"/>
          <w:lang w:eastAsia="ru-RU"/>
        </w:rPr>
      </w:pPr>
      <w:r w:rsidRPr="002F190A">
        <w:rPr>
          <w:rFonts w:ascii="Times New Roman" w:eastAsia="Times New Roman" w:hAnsi="Times New Roman" w:cs="Times New Roman"/>
          <w:bCs/>
          <w:color w:val="000000"/>
          <w:kern w:val="36"/>
          <w:sz w:val="28"/>
          <w:szCs w:val="28"/>
          <w:lang w:eastAsia="ru-RU"/>
        </w:rPr>
        <w:t xml:space="preserve">Нормы гражданского права, не регулируя сам творческий процесс, определяют порядок признания и фиксации авторства, устанавливают правовой режим по отношению к результатам творческого процесса, а так же определяет порядок защиты прав </w:t>
      </w:r>
      <w:r w:rsidR="00EC72D8">
        <w:rPr>
          <w:rFonts w:ascii="Times New Roman" w:eastAsia="Times New Roman" w:hAnsi="Times New Roman" w:cs="Times New Roman"/>
          <w:bCs/>
          <w:color w:val="000000"/>
          <w:kern w:val="36"/>
          <w:sz w:val="28"/>
          <w:szCs w:val="28"/>
          <w:lang w:eastAsia="ru-RU"/>
        </w:rPr>
        <w:t xml:space="preserve">авторов и обладателей этих прав </w:t>
      </w:r>
      <w:r w:rsidR="00EC72D8" w:rsidRPr="00EC72D8">
        <w:rPr>
          <w:rFonts w:ascii="Times New Roman" w:eastAsia="Times New Roman" w:hAnsi="Times New Roman" w:cs="Times New Roman"/>
          <w:bCs/>
          <w:color w:val="000000"/>
          <w:kern w:val="36"/>
          <w:sz w:val="28"/>
          <w:szCs w:val="28"/>
          <w:lang w:eastAsia="ru-RU"/>
        </w:rPr>
        <w:t>[1]</w:t>
      </w:r>
      <w:r w:rsidR="00EC72D8">
        <w:rPr>
          <w:rFonts w:ascii="Times New Roman" w:eastAsia="Times New Roman" w:hAnsi="Times New Roman" w:cs="Times New Roman"/>
          <w:bCs/>
          <w:color w:val="000000"/>
          <w:kern w:val="36"/>
          <w:sz w:val="28"/>
          <w:szCs w:val="28"/>
          <w:lang w:eastAsia="ru-RU"/>
        </w:rPr>
        <w:t>.</w:t>
      </w:r>
    </w:p>
    <w:p w:rsidR="00776B82" w:rsidRPr="002F190A" w:rsidRDefault="00776B82" w:rsidP="004C125F">
      <w:pPr>
        <w:spacing w:after="0" w:line="360" w:lineRule="auto"/>
        <w:ind w:firstLine="709"/>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 </w:t>
      </w:r>
      <w:r w:rsidRPr="002F190A">
        <w:rPr>
          <w:rFonts w:ascii="Times New Roman" w:eastAsia="Times New Roman" w:hAnsi="Times New Roman" w:cs="Times New Roman"/>
          <w:bCs/>
          <w:color w:val="000000"/>
          <w:sz w:val="28"/>
          <w:szCs w:val="28"/>
          <w:lang w:eastAsia="ru-RU"/>
        </w:rPr>
        <w:t>Патенты</w:t>
      </w:r>
    </w:p>
    <w:p w:rsidR="00776B82" w:rsidRPr="002F190A" w:rsidRDefault="00776B82" w:rsidP="004C125F">
      <w:pPr>
        <w:spacing w:after="0" w:line="360" w:lineRule="auto"/>
        <w:ind w:firstLine="709"/>
        <w:outlineLvl w:val="1"/>
        <w:rPr>
          <w:rFonts w:ascii="Times New Roman" w:eastAsia="Times New Roman" w:hAnsi="Times New Roman" w:cs="Times New Roman"/>
          <w:bCs/>
          <w:color w:val="000000"/>
          <w:sz w:val="28"/>
          <w:szCs w:val="28"/>
          <w:lang w:eastAsia="ru-RU"/>
        </w:rPr>
      </w:pPr>
      <w:r w:rsidRPr="002F190A">
        <w:rPr>
          <w:rFonts w:ascii="Times New Roman" w:eastAsia="Times New Roman" w:hAnsi="Times New Roman" w:cs="Times New Roman"/>
          <w:bCs/>
          <w:color w:val="000000"/>
          <w:sz w:val="28"/>
          <w:szCs w:val="28"/>
          <w:lang w:eastAsia="ru-RU"/>
        </w:rPr>
        <w:t>«Охранной грамотой» объектов интеллектуальной собственности патентного права являются патенты на</w:t>
      </w:r>
      <w:r w:rsidRPr="00757903">
        <w:rPr>
          <w:rFonts w:ascii="Times New Roman" w:eastAsia="Times New Roman" w:hAnsi="Times New Roman" w:cs="Times New Roman"/>
          <w:bCs/>
          <w:color w:val="000000"/>
          <w:sz w:val="28"/>
          <w:szCs w:val="28"/>
          <w:lang w:eastAsia="ru-RU"/>
        </w:rPr>
        <w:t> </w:t>
      </w:r>
      <w:r w:rsidRPr="002F190A">
        <w:rPr>
          <w:rFonts w:ascii="Times New Roman" w:eastAsia="Times New Roman" w:hAnsi="Times New Roman" w:cs="Times New Roman"/>
          <w:bCs/>
          <w:color w:val="000000"/>
          <w:sz w:val="28"/>
          <w:szCs w:val="28"/>
          <w:lang w:eastAsia="ru-RU"/>
        </w:rPr>
        <w:t>изобретение, промышленный образец и свидетельство на</w:t>
      </w:r>
      <w:r w:rsidRPr="00757903">
        <w:rPr>
          <w:rFonts w:ascii="Times New Roman" w:eastAsia="Times New Roman" w:hAnsi="Times New Roman" w:cs="Times New Roman"/>
          <w:bCs/>
          <w:color w:val="000000"/>
          <w:sz w:val="28"/>
          <w:szCs w:val="28"/>
          <w:lang w:eastAsia="ru-RU"/>
        </w:rPr>
        <w:t> </w:t>
      </w:r>
      <w:r w:rsidRPr="002F190A">
        <w:rPr>
          <w:rFonts w:ascii="Times New Roman" w:eastAsia="Times New Roman" w:hAnsi="Times New Roman" w:cs="Times New Roman"/>
          <w:bCs/>
          <w:color w:val="000000"/>
          <w:sz w:val="28"/>
          <w:szCs w:val="28"/>
          <w:lang w:eastAsia="ru-RU"/>
        </w:rPr>
        <w:t xml:space="preserve">полезную модель, товарные знаки. Причем экспертиза на оригинальность нужна лишь для промышленного образца, тогда как для всех остальных ОИС, по российскому законодательству, необходима экспертиза на новизну и промышленную применимость. </w:t>
      </w:r>
    </w:p>
    <w:p w:rsidR="00776B82" w:rsidRPr="002F190A" w:rsidRDefault="00776B82" w:rsidP="004C125F">
      <w:pPr>
        <w:spacing w:after="0" w:line="360" w:lineRule="auto"/>
        <w:outlineLvl w:val="1"/>
        <w:rPr>
          <w:rFonts w:ascii="Times New Roman" w:eastAsia="Times New Roman" w:hAnsi="Times New Roman" w:cs="Times New Roman"/>
          <w:bCs/>
          <w:color w:val="000000"/>
          <w:sz w:val="28"/>
          <w:szCs w:val="28"/>
          <w:lang w:eastAsia="ru-RU"/>
        </w:rPr>
      </w:pPr>
      <w:r w:rsidRPr="002F190A">
        <w:rPr>
          <w:rFonts w:ascii="Times New Roman" w:eastAsia="Times New Roman" w:hAnsi="Times New Roman" w:cs="Times New Roman"/>
          <w:bCs/>
          <w:color w:val="000000"/>
          <w:sz w:val="28"/>
          <w:szCs w:val="28"/>
          <w:lang w:eastAsia="ru-RU"/>
        </w:rPr>
        <w:t>Патент з</w:t>
      </w:r>
      <w:r>
        <w:rPr>
          <w:rFonts w:ascii="Times New Roman" w:eastAsia="Times New Roman" w:hAnsi="Times New Roman" w:cs="Times New Roman"/>
          <w:bCs/>
          <w:color w:val="000000"/>
          <w:sz w:val="28"/>
          <w:szCs w:val="28"/>
          <w:lang w:eastAsia="ru-RU"/>
        </w:rPr>
        <w:t xml:space="preserve">акрепляет </w:t>
      </w:r>
      <w:r w:rsidRPr="002F190A">
        <w:rPr>
          <w:rFonts w:ascii="Times New Roman" w:eastAsia="Times New Roman" w:hAnsi="Times New Roman" w:cs="Times New Roman"/>
          <w:bCs/>
          <w:color w:val="000000"/>
          <w:sz w:val="28"/>
          <w:szCs w:val="28"/>
          <w:lang w:eastAsia="ru-RU"/>
        </w:rPr>
        <w:t>исключительное право использовать промышленный образец по своему усмотрению. Использование промышленного образца без разрешения патентообладателя не допускается. Договоры о переуступке патента и выдаче лицензии действительны только при условии их регистрации. А лицо, использующее промышленный образец в нарушение патента обязано прекратить им пользоваться и возместить причиненные убытки.</w:t>
      </w:r>
    </w:p>
    <w:p w:rsidR="00776B82" w:rsidRPr="002F190A" w:rsidRDefault="00776B82" w:rsidP="004C374D">
      <w:pPr>
        <w:spacing w:after="0" w:line="360" w:lineRule="auto"/>
        <w:ind w:firstLine="709"/>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r w:rsidRPr="002F190A">
        <w:rPr>
          <w:rFonts w:ascii="Times New Roman" w:eastAsia="Times New Roman" w:hAnsi="Times New Roman" w:cs="Times New Roman"/>
          <w:bCs/>
          <w:color w:val="000000"/>
          <w:sz w:val="28"/>
          <w:szCs w:val="28"/>
          <w:lang w:eastAsia="ru-RU"/>
        </w:rPr>
        <w:t>Авторское право</w:t>
      </w:r>
    </w:p>
    <w:p w:rsidR="00776B82" w:rsidRPr="002F190A" w:rsidRDefault="00776B82" w:rsidP="004C374D">
      <w:pPr>
        <w:spacing w:after="0" w:line="360" w:lineRule="auto"/>
        <w:ind w:firstLine="709"/>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Авторское право </w:t>
      </w:r>
      <w:r w:rsidRPr="002F190A">
        <w:rPr>
          <w:rFonts w:ascii="Times New Roman" w:eastAsia="Times New Roman" w:hAnsi="Times New Roman" w:cs="Times New Roman"/>
          <w:bCs/>
          <w:color w:val="000000"/>
          <w:sz w:val="28"/>
          <w:szCs w:val="28"/>
          <w:lang w:eastAsia="ru-RU"/>
        </w:rPr>
        <w:t>не требуе</w:t>
      </w:r>
      <w:r>
        <w:rPr>
          <w:rFonts w:ascii="Times New Roman" w:eastAsia="Times New Roman" w:hAnsi="Times New Roman" w:cs="Times New Roman"/>
          <w:bCs/>
          <w:color w:val="000000"/>
          <w:sz w:val="28"/>
          <w:szCs w:val="28"/>
          <w:lang w:eastAsia="ru-RU"/>
        </w:rPr>
        <w:t>т экспертизы на новизну, т.к.</w:t>
      </w:r>
      <w:r w:rsidRPr="002F190A">
        <w:rPr>
          <w:rFonts w:ascii="Times New Roman" w:eastAsia="Times New Roman" w:hAnsi="Times New Roman" w:cs="Times New Roman"/>
          <w:bCs/>
          <w:color w:val="000000"/>
          <w:sz w:val="28"/>
          <w:szCs w:val="28"/>
          <w:lang w:eastAsia="ru-RU"/>
        </w:rPr>
        <w:t xml:space="preserve"> исходит из положения, что создать независимо, например, два абсолютно одинаковых текста на одну тему невозможно.</w:t>
      </w:r>
      <w:r>
        <w:rPr>
          <w:rFonts w:ascii="Times New Roman" w:eastAsia="Times New Roman" w:hAnsi="Times New Roman" w:cs="Times New Roman"/>
          <w:bCs/>
          <w:color w:val="000000"/>
          <w:sz w:val="28"/>
          <w:szCs w:val="28"/>
          <w:lang w:eastAsia="ru-RU"/>
        </w:rPr>
        <w:t xml:space="preserve"> </w:t>
      </w:r>
      <w:r w:rsidRPr="002F190A">
        <w:rPr>
          <w:rFonts w:ascii="Times New Roman" w:eastAsia="Times New Roman" w:hAnsi="Times New Roman" w:cs="Times New Roman"/>
          <w:bCs/>
          <w:color w:val="000000"/>
          <w:sz w:val="28"/>
          <w:szCs w:val="28"/>
          <w:lang w:eastAsia="ru-RU"/>
        </w:rPr>
        <w:t>Особенностью авторских прав является то, что в силу своей самой природы они не нуждаются в каком-либо подтверждении.</w:t>
      </w:r>
    </w:p>
    <w:p w:rsidR="00776B82" w:rsidRPr="004C125F" w:rsidRDefault="00776B82" w:rsidP="004C125F">
      <w:pPr>
        <w:spacing w:after="0" w:line="360" w:lineRule="auto"/>
        <w:ind w:firstLine="709"/>
        <w:outlineLvl w:val="1"/>
        <w:rPr>
          <w:rFonts w:ascii="Times New Roman" w:eastAsia="Times New Roman" w:hAnsi="Times New Roman" w:cs="Times New Roman"/>
          <w:b/>
          <w:bCs/>
          <w:color w:val="000000"/>
          <w:sz w:val="28"/>
          <w:szCs w:val="28"/>
          <w:lang w:eastAsia="ru-RU"/>
        </w:rPr>
      </w:pPr>
      <w:r w:rsidRPr="002F190A">
        <w:rPr>
          <w:rFonts w:ascii="Times New Roman" w:eastAsia="Times New Roman" w:hAnsi="Times New Roman" w:cs="Times New Roman"/>
          <w:bCs/>
          <w:color w:val="000000"/>
          <w:sz w:val="28"/>
          <w:szCs w:val="28"/>
          <w:lang w:eastAsia="ru-RU"/>
        </w:rPr>
        <w:t>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 а так же от способа их воспроизведения</w:t>
      </w:r>
      <w:r w:rsidR="004C125F">
        <w:rPr>
          <w:rFonts w:ascii="Times New Roman" w:eastAsia="Times New Roman" w:hAnsi="Times New Roman" w:cs="Times New Roman"/>
          <w:bCs/>
          <w:color w:val="000000"/>
          <w:sz w:val="28"/>
          <w:szCs w:val="28"/>
          <w:lang w:eastAsia="ru-RU"/>
        </w:rPr>
        <w:t xml:space="preserve"> </w:t>
      </w:r>
      <w:r w:rsidRPr="004C125F">
        <w:rPr>
          <w:rFonts w:ascii="Times New Roman" w:eastAsia="Times New Roman" w:hAnsi="Times New Roman" w:cs="Times New Roman"/>
          <w:bCs/>
          <w:color w:val="000000"/>
          <w:sz w:val="28"/>
          <w:szCs w:val="28"/>
          <w:lang w:eastAsia="ru-RU"/>
        </w:rPr>
        <w:t>[</w:t>
      </w:r>
      <w:r w:rsidR="004C125F" w:rsidRPr="004C125F">
        <w:rPr>
          <w:rFonts w:ascii="Times New Roman" w:eastAsia="Times New Roman" w:hAnsi="Times New Roman" w:cs="Times New Roman"/>
          <w:bCs/>
          <w:color w:val="000000"/>
          <w:sz w:val="28"/>
          <w:szCs w:val="28"/>
          <w:lang w:eastAsia="ru-RU"/>
        </w:rPr>
        <w:t>4]</w:t>
      </w:r>
      <w:r w:rsidR="004C125F">
        <w:rPr>
          <w:rFonts w:ascii="Times New Roman" w:eastAsia="Times New Roman" w:hAnsi="Times New Roman" w:cs="Times New Roman"/>
          <w:bCs/>
          <w:color w:val="000000"/>
          <w:sz w:val="28"/>
          <w:szCs w:val="28"/>
          <w:lang w:eastAsia="ru-RU"/>
        </w:rPr>
        <w:t xml:space="preserve">. </w:t>
      </w:r>
    </w:p>
    <w:p w:rsidR="00776B82" w:rsidRDefault="00776B82" w:rsidP="004C374D">
      <w:pPr>
        <w:spacing w:after="0" w:line="360" w:lineRule="auto"/>
        <w:outlineLvl w:val="1"/>
        <w:rPr>
          <w:rFonts w:ascii="Times New Roman" w:eastAsia="Times New Roman" w:hAnsi="Times New Roman" w:cs="Times New Roman"/>
          <w:bCs/>
          <w:color w:val="000000"/>
          <w:sz w:val="28"/>
          <w:szCs w:val="28"/>
          <w:lang w:eastAsia="ru-RU"/>
        </w:rPr>
      </w:pPr>
      <w:r w:rsidRPr="002F190A">
        <w:rPr>
          <w:rFonts w:ascii="Times New Roman" w:eastAsia="Times New Roman" w:hAnsi="Times New Roman" w:cs="Times New Roman"/>
          <w:bCs/>
          <w:color w:val="000000"/>
          <w:sz w:val="28"/>
          <w:szCs w:val="28"/>
          <w:lang w:eastAsia="ru-RU"/>
        </w:rPr>
        <w:lastRenderedPageBreak/>
        <w:t>К объектам авторского права относятся:</w:t>
      </w:r>
    </w:p>
    <w:p w:rsidR="00776B82" w:rsidRPr="004C374D" w:rsidRDefault="00776B82" w:rsidP="004C374D">
      <w:pPr>
        <w:pStyle w:val="a9"/>
        <w:numPr>
          <w:ilvl w:val="0"/>
          <w:numId w:val="18"/>
        </w:numPr>
        <w:spacing w:after="0" w:line="360" w:lineRule="auto"/>
        <w:outlineLvl w:val="1"/>
        <w:rPr>
          <w:rFonts w:ascii="Times New Roman" w:eastAsia="Times New Roman" w:hAnsi="Times New Roman" w:cs="Times New Roman"/>
          <w:bCs/>
          <w:color w:val="000000"/>
          <w:sz w:val="28"/>
          <w:szCs w:val="28"/>
          <w:lang w:eastAsia="ru-RU"/>
        </w:rPr>
      </w:pPr>
      <w:r w:rsidRPr="004C374D">
        <w:rPr>
          <w:rFonts w:ascii="Times New Roman" w:eastAsia="Times New Roman" w:hAnsi="Times New Roman" w:cs="Times New Roman"/>
          <w:bCs/>
          <w:color w:val="000000"/>
          <w:sz w:val="28"/>
          <w:szCs w:val="28"/>
          <w:lang w:eastAsia="ru-RU"/>
        </w:rPr>
        <w:t>литературные произведения (художественные, научные, учебные, публицистические и т. д. );</w:t>
      </w:r>
    </w:p>
    <w:p w:rsidR="00776B82" w:rsidRPr="004C374D" w:rsidRDefault="00776B82" w:rsidP="004C374D">
      <w:pPr>
        <w:pStyle w:val="a9"/>
        <w:numPr>
          <w:ilvl w:val="0"/>
          <w:numId w:val="18"/>
        </w:numPr>
        <w:spacing w:after="0" w:line="360" w:lineRule="auto"/>
        <w:outlineLvl w:val="1"/>
        <w:rPr>
          <w:rFonts w:ascii="Times New Roman" w:eastAsia="Times New Roman" w:hAnsi="Times New Roman" w:cs="Times New Roman"/>
          <w:bCs/>
          <w:color w:val="000000"/>
          <w:sz w:val="28"/>
          <w:szCs w:val="28"/>
          <w:lang w:eastAsia="ru-RU"/>
        </w:rPr>
      </w:pPr>
      <w:r w:rsidRPr="004C374D">
        <w:rPr>
          <w:rFonts w:ascii="Times New Roman" w:eastAsia="Times New Roman" w:hAnsi="Times New Roman" w:cs="Times New Roman"/>
          <w:bCs/>
          <w:color w:val="000000"/>
          <w:sz w:val="28"/>
          <w:szCs w:val="28"/>
          <w:lang w:eastAsia="ru-RU"/>
        </w:rPr>
        <w:t>драматические и/или музыкальные произведения, сценарные произведения;</w:t>
      </w:r>
    </w:p>
    <w:p w:rsidR="00776B82" w:rsidRPr="004C374D" w:rsidRDefault="00776B82" w:rsidP="004C374D">
      <w:pPr>
        <w:pStyle w:val="a9"/>
        <w:numPr>
          <w:ilvl w:val="0"/>
          <w:numId w:val="18"/>
        </w:numPr>
        <w:spacing w:after="0" w:line="360" w:lineRule="auto"/>
        <w:outlineLvl w:val="1"/>
        <w:rPr>
          <w:rFonts w:ascii="Times New Roman" w:eastAsia="Times New Roman" w:hAnsi="Times New Roman" w:cs="Times New Roman"/>
          <w:bCs/>
          <w:color w:val="000000"/>
          <w:sz w:val="28"/>
          <w:szCs w:val="28"/>
          <w:lang w:eastAsia="ru-RU"/>
        </w:rPr>
      </w:pPr>
      <w:r w:rsidRPr="004C374D">
        <w:rPr>
          <w:rFonts w:ascii="Times New Roman" w:eastAsia="Times New Roman" w:hAnsi="Times New Roman" w:cs="Times New Roman"/>
          <w:bCs/>
          <w:color w:val="000000"/>
          <w:sz w:val="28"/>
          <w:szCs w:val="28"/>
          <w:lang w:eastAsia="ru-RU"/>
        </w:rPr>
        <w:t>аудиовизуальные произведения (кино-, теле-, видео-, радио-произведения);</w:t>
      </w:r>
    </w:p>
    <w:p w:rsidR="00776B82" w:rsidRPr="004C374D" w:rsidRDefault="00776B82" w:rsidP="004C374D">
      <w:pPr>
        <w:pStyle w:val="a9"/>
        <w:numPr>
          <w:ilvl w:val="0"/>
          <w:numId w:val="18"/>
        </w:numPr>
        <w:spacing w:after="0" w:line="360" w:lineRule="auto"/>
        <w:outlineLvl w:val="1"/>
        <w:rPr>
          <w:rFonts w:ascii="Times New Roman" w:eastAsia="Times New Roman" w:hAnsi="Times New Roman" w:cs="Times New Roman"/>
          <w:bCs/>
          <w:color w:val="000000"/>
          <w:sz w:val="28"/>
          <w:szCs w:val="28"/>
          <w:lang w:eastAsia="ru-RU"/>
        </w:rPr>
      </w:pPr>
      <w:r w:rsidRPr="004C374D">
        <w:rPr>
          <w:rFonts w:ascii="Times New Roman" w:eastAsia="Times New Roman" w:hAnsi="Times New Roman" w:cs="Times New Roman"/>
          <w:bCs/>
          <w:color w:val="000000"/>
          <w:sz w:val="28"/>
          <w:szCs w:val="28"/>
          <w:lang w:eastAsia="ru-RU"/>
        </w:rPr>
        <w:t>произведения изобразительного и декоративно-прикладного искусства;</w:t>
      </w:r>
    </w:p>
    <w:p w:rsidR="00776B82" w:rsidRPr="004C374D" w:rsidRDefault="00776B82" w:rsidP="004C374D">
      <w:pPr>
        <w:pStyle w:val="a9"/>
        <w:numPr>
          <w:ilvl w:val="0"/>
          <w:numId w:val="18"/>
        </w:numPr>
        <w:spacing w:after="0" w:line="360" w:lineRule="auto"/>
        <w:outlineLvl w:val="1"/>
        <w:rPr>
          <w:rFonts w:ascii="Times New Roman" w:eastAsia="Times New Roman" w:hAnsi="Times New Roman" w:cs="Times New Roman"/>
          <w:bCs/>
          <w:color w:val="000000"/>
          <w:sz w:val="28"/>
          <w:szCs w:val="28"/>
          <w:lang w:eastAsia="ru-RU"/>
        </w:rPr>
      </w:pPr>
      <w:r w:rsidRPr="004C374D">
        <w:rPr>
          <w:rFonts w:ascii="Times New Roman" w:eastAsia="Times New Roman" w:hAnsi="Times New Roman" w:cs="Times New Roman"/>
          <w:bCs/>
          <w:color w:val="000000"/>
          <w:sz w:val="28"/>
          <w:szCs w:val="28"/>
          <w:lang w:eastAsia="ru-RU"/>
        </w:rPr>
        <w:t>архитектуры, градостроительства, садово-паркового искусства;</w:t>
      </w:r>
    </w:p>
    <w:p w:rsidR="00776B82" w:rsidRPr="004C374D" w:rsidRDefault="00776B82" w:rsidP="004C374D">
      <w:pPr>
        <w:pStyle w:val="a9"/>
        <w:numPr>
          <w:ilvl w:val="0"/>
          <w:numId w:val="18"/>
        </w:numPr>
        <w:spacing w:after="0" w:line="360" w:lineRule="auto"/>
        <w:outlineLvl w:val="1"/>
        <w:rPr>
          <w:rFonts w:ascii="Times New Roman" w:eastAsia="Times New Roman" w:hAnsi="Times New Roman" w:cs="Times New Roman"/>
          <w:bCs/>
          <w:color w:val="000000"/>
          <w:sz w:val="28"/>
          <w:szCs w:val="28"/>
          <w:lang w:eastAsia="ru-RU"/>
        </w:rPr>
      </w:pPr>
      <w:r w:rsidRPr="004C374D">
        <w:rPr>
          <w:rFonts w:ascii="Times New Roman" w:eastAsia="Times New Roman" w:hAnsi="Times New Roman" w:cs="Times New Roman"/>
          <w:bCs/>
          <w:color w:val="000000"/>
          <w:sz w:val="28"/>
          <w:szCs w:val="28"/>
          <w:lang w:eastAsia="ru-RU"/>
        </w:rPr>
        <w:t>сценографии, хореографии, дизайна;</w:t>
      </w:r>
    </w:p>
    <w:p w:rsidR="00776B82" w:rsidRPr="004C374D" w:rsidRDefault="00776B82" w:rsidP="004C374D">
      <w:pPr>
        <w:pStyle w:val="a9"/>
        <w:numPr>
          <w:ilvl w:val="0"/>
          <w:numId w:val="18"/>
        </w:numPr>
        <w:spacing w:after="0" w:line="360" w:lineRule="auto"/>
        <w:outlineLvl w:val="1"/>
        <w:rPr>
          <w:rFonts w:ascii="Times New Roman" w:eastAsia="Times New Roman" w:hAnsi="Times New Roman" w:cs="Times New Roman"/>
          <w:bCs/>
          <w:color w:val="000000"/>
          <w:sz w:val="28"/>
          <w:szCs w:val="28"/>
          <w:lang w:eastAsia="ru-RU"/>
        </w:rPr>
      </w:pPr>
      <w:r w:rsidRPr="004C374D">
        <w:rPr>
          <w:rFonts w:ascii="Times New Roman" w:eastAsia="Times New Roman" w:hAnsi="Times New Roman" w:cs="Times New Roman"/>
          <w:bCs/>
          <w:color w:val="000000"/>
          <w:sz w:val="28"/>
          <w:szCs w:val="28"/>
          <w:lang w:eastAsia="ru-RU"/>
        </w:rPr>
        <w:t>переводы, программы для ЭВМ, сборники (энциклопедии, антологии, базы данных);</w:t>
      </w:r>
    </w:p>
    <w:p w:rsidR="00776B82" w:rsidRPr="004C374D" w:rsidRDefault="00776B82" w:rsidP="004C374D">
      <w:pPr>
        <w:pStyle w:val="a9"/>
        <w:numPr>
          <w:ilvl w:val="0"/>
          <w:numId w:val="18"/>
        </w:numPr>
        <w:spacing w:after="0" w:line="360" w:lineRule="auto"/>
        <w:outlineLvl w:val="1"/>
        <w:rPr>
          <w:rFonts w:ascii="Times New Roman" w:eastAsia="Times New Roman" w:hAnsi="Times New Roman" w:cs="Times New Roman"/>
          <w:bCs/>
          <w:color w:val="000000"/>
          <w:sz w:val="28"/>
          <w:szCs w:val="28"/>
          <w:lang w:eastAsia="ru-RU"/>
        </w:rPr>
      </w:pPr>
      <w:r w:rsidRPr="004C374D">
        <w:rPr>
          <w:rFonts w:ascii="Times New Roman" w:eastAsia="Times New Roman" w:hAnsi="Times New Roman" w:cs="Times New Roman"/>
          <w:bCs/>
          <w:color w:val="000000"/>
          <w:sz w:val="28"/>
          <w:szCs w:val="28"/>
          <w:lang w:eastAsia="ru-RU"/>
        </w:rPr>
        <w:t>другие ОИС</w:t>
      </w:r>
    </w:p>
    <w:p w:rsidR="00776B82" w:rsidRPr="002F190A" w:rsidRDefault="00776B82" w:rsidP="004C125F">
      <w:pPr>
        <w:spacing w:after="0" w:line="360" w:lineRule="auto"/>
        <w:ind w:firstLine="709"/>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Pr="002F190A">
        <w:rPr>
          <w:rFonts w:ascii="Times New Roman" w:eastAsia="Times New Roman" w:hAnsi="Times New Roman" w:cs="Times New Roman"/>
          <w:bCs/>
          <w:color w:val="000000"/>
          <w:sz w:val="28"/>
          <w:szCs w:val="28"/>
          <w:lang w:eastAsia="ru-RU"/>
        </w:rPr>
        <w:t>Товарный знак и фирменное наименование</w:t>
      </w:r>
    </w:p>
    <w:p w:rsidR="00776B82" w:rsidRDefault="00776B82" w:rsidP="004C374D">
      <w:pPr>
        <w:spacing w:after="0" w:line="360" w:lineRule="auto"/>
        <w:ind w:firstLine="709"/>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Товарный знак (ТЗ) – знак обслуживания. Лицо</w:t>
      </w:r>
      <w:r w:rsidRPr="002F190A">
        <w:rPr>
          <w:rFonts w:ascii="Times New Roman" w:eastAsia="Times New Roman" w:hAnsi="Times New Roman" w:cs="Times New Roman"/>
          <w:bCs/>
          <w:color w:val="000000"/>
          <w:sz w:val="28"/>
          <w:szCs w:val="28"/>
          <w:lang w:eastAsia="ru-RU"/>
        </w:rPr>
        <w:t xml:space="preserve"> зарегистрировавшее ТЗ имеет исключительное право использовать этот ТЗ по своему у</w:t>
      </w:r>
      <w:r>
        <w:rPr>
          <w:rFonts w:ascii="Times New Roman" w:eastAsia="Times New Roman" w:hAnsi="Times New Roman" w:cs="Times New Roman"/>
          <w:bCs/>
          <w:color w:val="000000"/>
          <w:sz w:val="28"/>
          <w:szCs w:val="28"/>
          <w:lang w:eastAsia="ru-RU"/>
        </w:rPr>
        <w:t>смотрению</w:t>
      </w:r>
      <w:r w:rsidRPr="002F190A">
        <w:rPr>
          <w:rFonts w:ascii="Times New Roman" w:eastAsia="Times New Roman" w:hAnsi="Times New Roman" w:cs="Times New Roman"/>
          <w:bCs/>
          <w:color w:val="000000"/>
          <w:sz w:val="28"/>
          <w:szCs w:val="28"/>
          <w:lang w:eastAsia="ru-RU"/>
        </w:rPr>
        <w:t>, а так же распоряжаться им.</w:t>
      </w:r>
      <w:r>
        <w:rPr>
          <w:rFonts w:ascii="Times New Roman" w:eastAsia="Times New Roman" w:hAnsi="Times New Roman" w:cs="Times New Roman"/>
          <w:bCs/>
          <w:color w:val="000000"/>
          <w:sz w:val="28"/>
          <w:szCs w:val="28"/>
          <w:lang w:eastAsia="ru-RU"/>
        </w:rPr>
        <w:t xml:space="preserve"> </w:t>
      </w:r>
      <w:r w:rsidRPr="002F190A">
        <w:rPr>
          <w:rFonts w:ascii="Times New Roman" w:eastAsia="Times New Roman" w:hAnsi="Times New Roman" w:cs="Times New Roman"/>
          <w:bCs/>
          <w:color w:val="000000"/>
          <w:sz w:val="28"/>
          <w:szCs w:val="28"/>
          <w:lang w:eastAsia="ru-RU"/>
        </w:rPr>
        <w:t>Фирменное наименование используется юридиче</w:t>
      </w:r>
      <w:r>
        <w:rPr>
          <w:rFonts w:ascii="Times New Roman" w:eastAsia="Times New Roman" w:hAnsi="Times New Roman" w:cs="Times New Roman"/>
          <w:bCs/>
          <w:color w:val="000000"/>
          <w:sz w:val="28"/>
          <w:szCs w:val="28"/>
          <w:lang w:eastAsia="ru-RU"/>
        </w:rPr>
        <w:t xml:space="preserve">ским лицом. </w:t>
      </w:r>
    </w:p>
    <w:p w:rsidR="00776B82" w:rsidRDefault="00776B82" w:rsidP="004C374D">
      <w:pPr>
        <w:spacing w:after="0" w:line="360" w:lineRule="auto"/>
        <w:ind w:firstLine="709"/>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r w:rsidRPr="002F190A">
        <w:rPr>
          <w:rFonts w:ascii="Times New Roman" w:eastAsia="Times New Roman" w:hAnsi="Times New Roman" w:cs="Times New Roman"/>
          <w:bCs/>
          <w:color w:val="000000"/>
          <w:sz w:val="28"/>
          <w:szCs w:val="28"/>
          <w:lang w:eastAsia="ru-RU"/>
        </w:rPr>
        <w:t xml:space="preserve"> Коммерческая тайна</w:t>
      </w:r>
    </w:p>
    <w:p w:rsidR="00776B82" w:rsidRDefault="00776B82" w:rsidP="004C374D">
      <w:pPr>
        <w:spacing w:after="0" w:line="360" w:lineRule="auto"/>
        <w:ind w:firstLine="709"/>
        <w:outlineLvl w:val="1"/>
        <w:rPr>
          <w:rFonts w:ascii="Times New Roman" w:eastAsia="Times New Roman" w:hAnsi="Times New Roman" w:cs="Times New Roman"/>
          <w:bCs/>
          <w:color w:val="000000"/>
          <w:sz w:val="28"/>
          <w:szCs w:val="28"/>
          <w:lang w:eastAsia="ru-RU"/>
        </w:rPr>
      </w:pPr>
      <w:r w:rsidRPr="002F190A">
        <w:rPr>
          <w:rFonts w:ascii="Times New Roman" w:eastAsia="Times New Roman" w:hAnsi="Times New Roman" w:cs="Times New Roman"/>
          <w:bCs/>
          <w:color w:val="000000"/>
          <w:sz w:val="28"/>
          <w:szCs w:val="28"/>
          <w:lang w:eastAsia="ru-RU"/>
        </w:rPr>
        <w:t>Понятие коммерческой тайны присутствует в законодательстве многих</w:t>
      </w:r>
      <w:r>
        <w:rPr>
          <w:rFonts w:ascii="Times New Roman" w:eastAsia="Times New Roman" w:hAnsi="Times New Roman" w:cs="Times New Roman"/>
          <w:bCs/>
          <w:color w:val="000000"/>
          <w:sz w:val="28"/>
          <w:szCs w:val="28"/>
          <w:lang w:eastAsia="ru-RU"/>
        </w:rPr>
        <w:t xml:space="preserve"> стран, в том числе и в России</w:t>
      </w:r>
      <w:r w:rsidRPr="002F190A">
        <w:rPr>
          <w:rFonts w:ascii="Times New Roman" w:eastAsia="Times New Roman" w:hAnsi="Times New Roman" w:cs="Times New Roman"/>
          <w:bCs/>
          <w:color w:val="000000"/>
          <w:sz w:val="28"/>
          <w:szCs w:val="28"/>
          <w:lang w:eastAsia="ru-RU"/>
        </w:rPr>
        <w:t>. Оно позволяет не только хранить свои секреты, но и преследовать тех, кто на них посягает.</w:t>
      </w:r>
      <w:r>
        <w:rPr>
          <w:rFonts w:ascii="Times New Roman" w:eastAsia="Times New Roman" w:hAnsi="Times New Roman" w:cs="Times New Roman"/>
          <w:bCs/>
          <w:color w:val="000000"/>
          <w:sz w:val="28"/>
          <w:szCs w:val="28"/>
          <w:lang w:eastAsia="ru-RU"/>
        </w:rPr>
        <w:t xml:space="preserve"> </w:t>
      </w:r>
      <w:r w:rsidRPr="002F190A">
        <w:rPr>
          <w:rFonts w:ascii="Times New Roman" w:eastAsia="Times New Roman" w:hAnsi="Times New Roman" w:cs="Times New Roman"/>
          <w:bCs/>
          <w:color w:val="000000"/>
          <w:sz w:val="28"/>
          <w:szCs w:val="28"/>
          <w:lang w:eastAsia="ru-RU"/>
        </w:rPr>
        <w:t>Согласно российскому законодательству к коммерческой тайн</w:t>
      </w:r>
      <w:r>
        <w:rPr>
          <w:rFonts w:ascii="Times New Roman" w:eastAsia="Times New Roman" w:hAnsi="Times New Roman" w:cs="Times New Roman"/>
          <w:bCs/>
          <w:color w:val="000000"/>
          <w:sz w:val="28"/>
          <w:szCs w:val="28"/>
          <w:lang w:eastAsia="ru-RU"/>
        </w:rPr>
        <w:t xml:space="preserve">е относятся информация, которая </w:t>
      </w:r>
      <w:r w:rsidRPr="002F190A">
        <w:rPr>
          <w:rFonts w:ascii="Times New Roman" w:eastAsia="Times New Roman" w:hAnsi="Times New Roman" w:cs="Times New Roman"/>
          <w:bCs/>
          <w:color w:val="000000"/>
          <w:sz w:val="28"/>
          <w:szCs w:val="28"/>
          <w:lang w:eastAsia="ru-RU"/>
        </w:rPr>
        <w:t>имеет действительную или потенциальную коммерческую ценность в силу неизвестности ее другим</w:t>
      </w:r>
      <w:r>
        <w:rPr>
          <w:rFonts w:ascii="Times New Roman" w:eastAsia="Times New Roman" w:hAnsi="Times New Roman" w:cs="Times New Roman"/>
          <w:bCs/>
          <w:color w:val="000000"/>
          <w:sz w:val="28"/>
          <w:szCs w:val="28"/>
          <w:lang w:eastAsia="ru-RU"/>
        </w:rPr>
        <w:t xml:space="preserve">, </w:t>
      </w:r>
      <w:r w:rsidRPr="002F190A">
        <w:rPr>
          <w:rFonts w:ascii="Times New Roman" w:eastAsia="Times New Roman" w:hAnsi="Times New Roman" w:cs="Times New Roman"/>
          <w:bCs/>
          <w:color w:val="000000"/>
          <w:sz w:val="28"/>
          <w:szCs w:val="28"/>
          <w:lang w:eastAsia="ru-RU"/>
        </w:rPr>
        <w:t>не является общедоступной на законном основании</w:t>
      </w:r>
      <w:r>
        <w:rPr>
          <w:rFonts w:ascii="Times New Roman" w:eastAsia="Times New Roman" w:hAnsi="Times New Roman" w:cs="Times New Roman"/>
          <w:bCs/>
          <w:color w:val="000000"/>
          <w:sz w:val="28"/>
          <w:szCs w:val="28"/>
          <w:lang w:eastAsia="ru-RU"/>
        </w:rPr>
        <w:t xml:space="preserve">, </w:t>
      </w:r>
      <w:r w:rsidRPr="002F190A">
        <w:rPr>
          <w:rFonts w:ascii="Times New Roman" w:eastAsia="Times New Roman" w:hAnsi="Times New Roman" w:cs="Times New Roman"/>
          <w:bCs/>
          <w:color w:val="000000"/>
          <w:sz w:val="28"/>
          <w:szCs w:val="28"/>
          <w:lang w:eastAsia="ru-RU"/>
        </w:rPr>
        <w:t>не содержит государственной тайны.</w:t>
      </w:r>
    </w:p>
    <w:p w:rsidR="003063F1" w:rsidRDefault="003063F1" w:rsidP="003063F1">
      <w:pPr>
        <w:spacing w:after="0" w:line="360" w:lineRule="auto"/>
        <w:ind w:firstLine="709"/>
        <w:rPr>
          <w:rFonts w:ascii="Times New Roman" w:hAnsi="Times New Roman" w:cs="Times New Roman"/>
          <w:b/>
          <w:sz w:val="28"/>
          <w:szCs w:val="28"/>
        </w:rPr>
      </w:pPr>
    </w:p>
    <w:p w:rsidR="007B34DC" w:rsidRDefault="007B34DC" w:rsidP="003063F1">
      <w:pPr>
        <w:spacing w:after="0" w:line="360" w:lineRule="auto"/>
        <w:ind w:firstLine="709"/>
        <w:rPr>
          <w:rFonts w:ascii="Times New Roman" w:hAnsi="Times New Roman" w:cs="Times New Roman"/>
          <w:b/>
          <w:sz w:val="28"/>
          <w:szCs w:val="28"/>
        </w:rPr>
      </w:pPr>
    </w:p>
    <w:p w:rsidR="007B34DC" w:rsidRDefault="007B34DC" w:rsidP="007B34DC">
      <w:pPr>
        <w:autoSpaceDE w:val="0"/>
        <w:autoSpaceDN w:val="0"/>
        <w:adjustRightInd w:val="0"/>
        <w:spacing w:after="0" w:line="360" w:lineRule="auto"/>
        <w:ind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1.4 </w:t>
      </w:r>
      <w:r w:rsidRPr="003139D6">
        <w:rPr>
          <w:rFonts w:ascii="Times New Roman" w:hAnsi="Times New Roman" w:cs="Times New Roman"/>
          <w:bCs/>
          <w:color w:val="000000"/>
          <w:sz w:val="28"/>
          <w:szCs w:val="28"/>
        </w:rPr>
        <w:t>Перспективные механизмы коммерциализации технологий</w:t>
      </w:r>
    </w:p>
    <w:p w:rsidR="00805C30" w:rsidRPr="003139D6" w:rsidRDefault="00805C30" w:rsidP="007B34DC">
      <w:pPr>
        <w:autoSpaceDE w:val="0"/>
        <w:autoSpaceDN w:val="0"/>
        <w:adjustRightInd w:val="0"/>
        <w:spacing w:after="0" w:line="360" w:lineRule="auto"/>
        <w:ind w:firstLine="709"/>
        <w:jc w:val="center"/>
        <w:rPr>
          <w:rFonts w:ascii="Times New Roman" w:hAnsi="Times New Roman" w:cs="Times New Roman"/>
          <w:color w:val="000000"/>
          <w:sz w:val="28"/>
          <w:szCs w:val="28"/>
        </w:rPr>
      </w:pPr>
    </w:p>
    <w:p w:rsidR="00805C30" w:rsidRPr="00805C30" w:rsidRDefault="00805C30" w:rsidP="00805C3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В настоящее время особое значение приобретает изучение зарубежного опыта в области правового и экономического регулирования в сфере интеллектуальной собственности. Характерно, что в последнее десятилетие в большинстве развитых стран мира наблюдается тенденция закрепления прав интеллектуальной собственности, даже при финансировании исследований за счет государства, непосредственно за университетами и другими бесприбыльными научными организациями. </w:t>
      </w:r>
    </w:p>
    <w:p w:rsidR="00805C30" w:rsidRPr="00805C30" w:rsidRDefault="00805C30" w:rsidP="00805C3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Наиболее ярким является пример США. До начала 80-х г.г. прошлого века патенты на результаты университетских исследований, финансируемых государством, переуступались правительству, которое не имело специального механизма их коммерциализации. К 1978 г. федеральное правительство смогло лицензировать только 4% из 28 000 патентов, которыми оно владело. После принятия широко известного Закона Бэя-Доула положение резко изменилось. Большинство университетов, имевших крупные научно-исследовательские программы, приняли специальные положения о патентной политике, а также создали или значительно расширили специальные отделы, обеспечивающие деятельность в области интеллектуальной собственности. В последние годы опубликован целый ряд серьезных исследований, анализирующих эффективность закона Бэя–Доула и его роль в экономическом развитии университетов и страны в целом. В качестве одной из важных «заслуг» закона отмечается то, что он создал основу для типовой государственной патентной политики, которая однозначно установила, что университеты имеют право на изобретения, созданные при использовании государственного финансирования. Новый подход заключался в том, что, отказываясь от собственности, государство ввело на рынок реальных собственников научно-технических результатов – университеты, стимулировало создание необходимых инфраструктур по правовой охране, </w:t>
      </w:r>
      <w:r w:rsidRPr="00805C30">
        <w:rPr>
          <w:rFonts w:ascii="Times New Roman" w:hAnsi="Times New Roman" w:cs="Times New Roman"/>
          <w:color w:val="000000"/>
          <w:sz w:val="28"/>
          <w:szCs w:val="28"/>
        </w:rPr>
        <w:lastRenderedPageBreak/>
        <w:t>передаче и коммерциализации технологий и тем самым, сформировало базовые условия для взаимодействия всех участников процесса создания, охраны, передачи и использования технологий в экономике страны. Университетская система США стала одним из основных источников новых технологий и крупным лицензиатом.</w:t>
      </w:r>
    </w:p>
    <w:p w:rsidR="00805C30" w:rsidRPr="00805C30" w:rsidRDefault="00805C30" w:rsidP="00805C3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Количество патентов и лицензий университетов США имеет устойчивую тенденцию роста. До 1980 г. около 150 университетов ежегодно получали приблизительно 250 патентов и только 25 из этих университетов занимались лицензированием технологий. В 1994 г. университеты США получили уже 1874 патента. В последующие годы тенденция роста патентов университетов сохранилась, и к 2000 году университеты уже получили 3764 патента. </w:t>
      </w:r>
    </w:p>
    <w:p w:rsidR="00805C30" w:rsidRDefault="00805C30" w:rsidP="00805C30">
      <w:pPr>
        <w:autoSpaceDE w:val="0"/>
        <w:autoSpaceDN w:val="0"/>
        <w:adjustRightInd w:val="0"/>
        <w:spacing w:after="0" w:line="360" w:lineRule="auto"/>
        <w:jc w:val="both"/>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Аналогичная тенденция наблюдалась и в сфере лицензионной торговли. </w:t>
      </w:r>
    </w:p>
    <w:tbl>
      <w:tblPr>
        <w:tblW w:w="939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7"/>
        <w:gridCol w:w="3081"/>
        <w:gridCol w:w="3081"/>
      </w:tblGrid>
      <w:tr w:rsidR="00805C30" w:rsidRPr="003139D6" w:rsidTr="004255C3">
        <w:trPr>
          <w:trHeight w:val="263"/>
        </w:trPr>
        <w:tc>
          <w:tcPr>
            <w:tcW w:w="3237"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Год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Число лицензионных соглашений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Полученные лицензионные платежи, млн. долл. США </w:t>
            </w:r>
          </w:p>
        </w:tc>
      </w:tr>
      <w:tr w:rsidR="00805C30" w:rsidRPr="003139D6" w:rsidTr="004255C3">
        <w:trPr>
          <w:trHeight w:val="315"/>
        </w:trPr>
        <w:tc>
          <w:tcPr>
            <w:tcW w:w="3237"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1995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2616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424 </w:t>
            </w:r>
          </w:p>
        </w:tc>
      </w:tr>
      <w:tr w:rsidR="00805C30" w:rsidRPr="003139D6" w:rsidTr="004255C3">
        <w:trPr>
          <w:trHeight w:val="315"/>
        </w:trPr>
        <w:tc>
          <w:tcPr>
            <w:tcW w:w="3237"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1996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2741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514 </w:t>
            </w:r>
          </w:p>
        </w:tc>
      </w:tr>
      <w:tr w:rsidR="00805C30" w:rsidRPr="003139D6" w:rsidTr="004255C3">
        <w:trPr>
          <w:trHeight w:val="315"/>
        </w:trPr>
        <w:tc>
          <w:tcPr>
            <w:tcW w:w="3237"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1997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3328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611 </w:t>
            </w:r>
          </w:p>
        </w:tc>
      </w:tr>
      <w:tr w:rsidR="00805C30" w:rsidRPr="003139D6" w:rsidTr="004255C3">
        <w:trPr>
          <w:trHeight w:val="315"/>
        </w:trPr>
        <w:tc>
          <w:tcPr>
            <w:tcW w:w="3237"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1998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3668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725 </w:t>
            </w:r>
          </w:p>
        </w:tc>
      </w:tr>
      <w:tr w:rsidR="00805C30" w:rsidRPr="003139D6" w:rsidTr="004255C3">
        <w:trPr>
          <w:trHeight w:val="315"/>
        </w:trPr>
        <w:tc>
          <w:tcPr>
            <w:tcW w:w="3237"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1999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3914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862 </w:t>
            </w:r>
          </w:p>
        </w:tc>
      </w:tr>
      <w:tr w:rsidR="00805C30" w:rsidRPr="003139D6" w:rsidTr="004255C3">
        <w:trPr>
          <w:trHeight w:val="315"/>
        </w:trPr>
        <w:tc>
          <w:tcPr>
            <w:tcW w:w="3237"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2000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4362 </w:t>
            </w:r>
          </w:p>
        </w:tc>
        <w:tc>
          <w:tcPr>
            <w:tcW w:w="3081" w:type="dxa"/>
          </w:tcPr>
          <w:p w:rsidR="00805C30" w:rsidRPr="00805C30" w:rsidRDefault="00805C30" w:rsidP="004255C3">
            <w:pPr>
              <w:autoSpaceDE w:val="0"/>
              <w:autoSpaceDN w:val="0"/>
              <w:adjustRightInd w:val="0"/>
              <w:spacing w:after="0" w:line="240" w:lineRule="auto"/>
              <w:jc w:val="center"/>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1263 </w:t>
            </w:r>
          </w:p>
        </w:tc>
      </w:tr>
    </w:tbl>
    <w:p w:rsidR="00805C30" w:rsidRPr="00805C30" w:rsidRDefault="00805C30" w:rsidP="00805C3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Вторая важная тенденция – распространение государственно-частного партнерства на до конкурентной стадии. Такие партнерства используют права побуждающие фирмы к сотрудничеству с государственными исследовательскими структурами. Наиболее характерным примером использования данного механизма также является США, где с 1986 года все заинтересованные фирмы получили доступ к научно-техническим ресурсам федеральных лабораторий в рамках, так называемых «Договоров о совместных научных исследованиях и разработках» (Cooperative Research and Development Agreement – CRADA). </w:t>
      </w:r>
    </w:p>
    <w:p w:rsidR="00805C30" w:rsidRPr="00940461" w:rsidRDefault="00805C30" w:rsidP="00805C3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05C30">
        <w:rPr>
          <w:rFonts w:ascii="Times New Roman" w:hAnsi="Times New Roman" w:cs="Times New Roman"/>
          <w:color w:val="000000"/>
          <w:sz w:val="28"/>
          <w:szCs w:val="28"/>
        </w:rPr>
        <w:lastRenderedPageBreak/>
        <w:t>В случае CRADA речь идет о таких работах, когда соответствующий федеральный орган исполнительной власти является заказчиком работ, в ходе выполнения которых получаются результаты, имеющие коммерческую ценность, и обязательным партнером выступает промышленная фирма. При этом федеральное правительство не может осуществлять какое-либо прямое финансирование частной компании-участника договора. В отдельных случаях к данной программе могут подключаться исследовательские университеты и/или власти штатов. Средняя стоимость проекта в рамках CRADA составляет около 800 тыс. долларов. С 1992 по 1995 г. было подписано более 3500 кооперативных соглашений</w:t>
      </w:r>
      <w:r w:rsidR="00940461" w:rsidRPr="00940461">
        <w:rPr>
          <w:rFonts w:ascii="Times New Roman" w:hAnsi="Times New Roman" w:cs="Times New Roman"/>
          <w:color w:val="000000"/>
          <w:sz w:val="28"/>
          <w:szCs w:val="28"/>
        </w:rPr>
        <w:t xml:space="preserve"> [5].</w:t>
      </w:r>
      <w:r w:rsidR="00940461" w:rsidRPr="00732013">
        <w:rPr>
          <w:rFonts w:ascii="Times New Roman" w:hAnsi="Times New Roman" w:cs="Times New Roman"/>
          <w:color w:val="000000"/>
          <w:sz w:val="28"/>
          <w:szCs w:val="28"/>
        </w:rPr>
        <w:t xml:space="preserve"> </w:t>
      </w:r>
    </w:p>
    <w:p w:rsidR="00805C30" w:rsidRPr="00805C30" w:rsidRDefault="00805C30" w:rsidP="00805C3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Как правило, частным компаниям предоставляется неисключительная лицензия, однако общая тенденция состоит в увеличении прав, предоставляемых частному сектору. Кроме того, в особо приоритетном положении находятся малые фирмы. Им в рамках CRADA могут выдаваться эксклюзивные лицензии. </w:t>
      </w:r>
    </w:p>
    <w:p w:rsidR="00805C30" w:rsidRPr="00805C30" w:rsidRDefault="00805C30" w:rsidP="00805C30">
      <w:pPr>
        <w:spacing w:after="0" w:line="360" w:lineRule="auto"/>
        <w:ind w:firstLine="709"/>
        <w:jc w:val="both"/>
        <w:rPr>
          <w:rFonts w:ascii="Times New Roman" w:hAnsi="Times New Roman" w:cs="Times New Roman"/>
          <w:color w:val="000000"/>
          <w:sz w:val="28"/>
          <w:szCs w:val="28"/>
        </w:rPr>
      </w:pPr>
      <w:r w:rsidRPr="00805C30">
        <w:rPr>
          <w:rFonts w:ascii="Times New Roman" w:hAnsi="Times New Roman" w:cs="Times New Roman"/>
          <w:color w:val="000000"/>
          <w:sz w:val="28"/>
          <w:szCs w:val="28"/>
        </w:rPr>
        <w:t xml:space="preserve">Любопытно также рассмотреть механизм выплаты вознаграждений в рамках CRADA, который не только учитывает баланс интересов, но и стимулирует изобретательскую активность работников. Согласно действующему законодательству, глава агентства или лаборатории, занимающийся лицензированием, должен выплачивать автору каждый год первые 2000 долларов США и не менее 15% от последующих поступлений. Остальные доходы могут использоваться на реинвестирование в исследования и разработки. В том случае, если сумма лицензионных платежей превысит 5% годового бюджета лаборатории, излишки поступают в федеральный бюджет. Сумма превышения делится между агентством и казначейством в пропорции 25% к 75%. Таким образом, порядок выплат таков, что сначала свою долю получает автор, потом лаборатория, где он работает, а в последнюю очередь государство. При этом в случае высоких доходов доля государства оказывается </w:t>
      </w:r>
      <w:r w:rsidRPr="00805C30">
        <w:rPr>
          <w:rFonts w:ascii="Times New Roman" w:hAnsi="Times New Roman" w:cs="Times New Roman"/>
          <w:color w:val="000000"/>
          <w:sz w:val="28"/>
          <w:szCs w:val="28"/>
        </w:rPr>
        <w:lastRenderedPageBreak/>
        <w:t xml:space="preserve">наиболее значительной. Такой механизм снижает вероятность конфликта интересов и стимулирует авторов к тому, чтобы они не скрывали своих изобретений и не искали теневых путей их реализации. В целом главными принципами стимулирования интереса частного сектора к процессу коммерциализации изобретений являются правовая определенность при определении прав собственности на объекты, созданные за счет федеральных средств, а также передача прав распоряжения объектами с государственного на локальный (институциональный) уровень управления. И для России главными подходами в разработке механизма введения в хозяйственный оборот результатов научно-технической деятельности и объектов интеллектуальной собственности, созданных за счет средств государственного бюджета, должны стать закрепление прав на интеллектуальную собственность за организациями-разработчиками, а также стимулирование передачи прав на интеллектуальную собственность, созданную за счет бюджетных средств, от научных организаций и университетов в промышленность для ускорения ее коммерциализации. </w:t>
      </w:r>
    </w:p>
    <w:p w:rsidR="00805C30" w:rsidRPr="00805C30" w:rsidRDefault="00805C30" w:rsidP="00805C30">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05C30">
        <w:rPr>
          <w:rFonts w:ascii="Times New Roman" w:hAnsi="Times New Roman" w:cs="Times New Roman"/>
          <w:color w:val="000000"/>
          <w:sz w:val="28"/>
          <w:szCs w:val="28"/>
        </w:rPr>
        <w:t>Первый опыт такого сотрудничества, показал, что коррективы должны быть в первую очередь внесены в действующую нормативно-правовую базу, в том числе необходимо принятие специального законодательства о государственных научных фондах, корректировка Закона «О науке и государственной научно-технической политике» и законодательства в области интеллектуальной собственности [3].</w:t>
      </w:r>
    </w:p>
    <w:p w:rsidR="00805C30" w:rsidRDefault="00805C30" w:rsidP="00805C30">
      <w:pPr>
        <w:spacing w:before="100" w:beforeAutospacing="1" w:after="100" w:afterAutospacing="1" w:line="240" w:lineRule="auto"/>
        <w:outlineLvl w:val="1"/>
        <w:rPr>
          <w:rFonts w:ascii="Times New Roman" w:eastAsia="Times New Roman" w:hAnsi="Times New Roman" w:cs="Times New Roman"/>
          <w:bCs/>
          <w:color w:val="000000"/>
          <w:sz w:val="28"/>
          <w:szCs w:val="28"/>
          <w:lang w:eastAsia="ru-RU"/>
        </w:rPr>
      </w:pPr>
    </w:p>
    <w:p w:rsidR="00805C30" w:rsidRPr="002F190A" w:rsidRDefault="00805C30" w:rsidP="00805C30">
      <w:pPr>
        <w:spacing w:before="100" w:beforeAutospacing="1" w:after="100" w:afterAutospacing="1" w:line="240" w:lineRule="auto"/>
        <w:outlineLvl w:val="1"/>
        <w:rPr>
          <w:rFonts w:ascii="Times New Roman" w:eastAsia="Times New Roman" w:hAnsi="Times New Roman" w:cs="Times New Roman"/>
          <w:bCs/>
          <w:color w:val="000000"/>
          <w:sz w:val="28"/>
          <w:szCs w:val="28"/>
          <w:lang w:eastAsia="ru-RU"/>
        </w:rPr>
      </w:pPr>
    </w:p>
    <w:p w:rsidR="007B34DC" w:rsidRDefault="007B34DC" w:rsidP="003063F1">
      <w:pPr>
        <w:spacing w:after="0" w:line="360" w:lineRule="auto"/>
        <w:ind w:firstLine="709"/>
        <w:rPr>
          <w:rFonts w:ascii="Times New Roman" w:hAnsi="Times New Roman" w:cs="Times New Roman"/>
          <w:b/>
          <w:sz w:val="28"/>
          <w:szCs w:val="28"/>
        </w:rPr>
      </w:pPr>
    </w:p>
    <w:p w:rsidR="003063F1" w:rsidRDefault="003063F1">
      <w:pPr>
        <w:rPr>
          <w:rFonts w:ascii="Times New Roman" w:hAnsi="Times New Roman" w:cs="Times New Roman"/>
          <w:b/>
          <w:sz w:val="28"/>
          <w:szCs w:val="28"/>
        </w:rPr>
      </w:pPr>
      <w:r>
        <w:rPr>
          <w:rFonts w:ascii="Times New Roman" w:hAnsi="Times New Roman" w:cs="Times New Roman"/>
          <w:b/>
          <w:sz w:val="28"/>
          <w:szCs w:val="28"/>
        </w:rPr>
        <w:br w:type="page"/>
      </w:r>
    </w:p>
    <w:p w:rsidR="003063F1" w:rsidRDefault="003063F1" w:rsidP="003063F1">
      <w:pPr>
        <w:spacing w:after="0" w:line="360" w:lineRule="auto"/>
        <w:ind w:firstLine="709"/>
        <w:jc w:val="center"/>
        <w:rPr>
          <w:rFonts w:ascii="Times New Roman" w:hAnsi="Times New Roman" w:cs="Times New Roman"/>
          <w:sz w:val="28"/>
          <w:szCs w:val="28"/>
        </w:rPr>
      </w:pPr>
      <w:r w:rsidRPr="003063F1">
        <w:rPr>
          <w:rFonts w:ascii="Times New Roman" w:hAnsi="Times New Roman" w:cs="Times New Roman"/>
          <w:sz w:val="28"/>
          <w:szCs w:val="28"/>
        </w:rPr>
        <w:lastRenderedPageBreak/>
        <w:t>СПИСОК ИНФОРМАЦИОННЫХ ИСТОЧНИКОВ</w:t>
      </w:r>
    </w:p>
    <w:p w:rsidR="00A7199D" w:rsidRDefault="000503EC" w:rsidP="00A7199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Учебные пособия</w:t>
      </w:r>
    </w:p>
    <w:p w:rsidR="00C07E4A" w:rsidRDefault="0032468D" w:rsidP="00614339">
      <w:pPr>
        <w:pStyle w:val="a9"/>
        <w:numPr>
          <w:ilvl w:val="0"/>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(от 15 марта 1995 г.)</w:t>
      </w:r>
    </w:p>
    <w:p w:rsidR="00CC4916" w:rsidRDefault="00CC4916" w:rsidP="00614339">
      <w:pPr>
        <w:pStyle w:val="a9"/>
        <w:numPr>
          <w:ilvl w:val="0"/>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Дежина И</w:t>
      </w:r>
      <w:r w:rsidRPr="00CC4916">
        <w:rPr>
          <w:rFonts w:ascii="Times New Roman" w:hAnsi="Times New Roman" w:cs="Times New Roman"/>
          <w:sz w:val="28"/>
          <w:szCs w:val="28"/>
        </w:rPr>
        <w:t xml:space="preserve">; </w:t>
      </w:r>
      <w:r>
        <w:rPr>
          <w:rFonts w:ascii="Times New Roman" w:hAnsi="Times New Roman" w:cs="Times New Roman"/>
          <w:sz w:val="28"/>
          <w:szCs w:val="28"/>
        </w:rPr>
        <w:t>Леонов И. «Интеллектуальная собственность в России: проблемы государственного регулирования»</w:t>
      </w:r>
      <w:r w:rsidR="001D5F1B" w:rsidRPr="001D5F1B">
        <w:rPr>
          <w:rFonts w:ascii="Times New Roman" w:hAnsi="Times New Roman" w:cs="Times New Roman"/>
          <w:sz w:val="28"/>
          <w:szCs w:val="28"/>
        </w:rPr>
        <w:t xml:space="preserve"> </w:t>
      </w:r>
    </w:p>
    <w:p w:rsidR="002D78C7" w:rsidRDefault="0032468D" w:rsidP="00614339">
      <w:pPr>
        <w:pStyle w:val="a9"/>
        <w:numPr>
          <w:ilvl w:val="0"/>
          <w:numId w:val="7"/>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Журнал </w:t>
      </w:r>
      <w:r w:rsidRPr="0032468D">
        <w:rPr>
          <w:rFonts w:ascii="Times New Roman" w:eastAsia="Times New Roman" w:hAnsi="Times New Roman" w:cs="Times New Roman"/>
          <w:bCs/>
          <w:color w:val="000000"/>
          <w:kern w:val="36"/>
          <w:sz w:val="28"/>
          <w:szCs w:val="28"/>
          <w:lang w:eastAsia="ru-RU"/>
        </w:rPr>
        <w:t>«HARD `n' SOFT» номер №3 «Природа и виды авторских прав»</w:t>
      </w:r>
      <w:r w:rsidR="000F10D0">
        <w:rPr>
          <w:rFonts w:ascii="Times New Roman" w:hAnsi="Times New Roman" w:cs="Times New Roman"/>
          <w:sz w:val="28"/>
          <w:szCs w:val="28"/>
        </w:rPr>
        <w:t>, с.4</w:t>
      </w:r>
    </w:p>
    <w:p w:rsidR="0032468D" w:rsidRPr="0032468D" w:rsidRDefault="0032468D" w:rsidP="00614339">
      <w:pPr>
        <w:pStyle w:val="a9"/>
        <w:numPr>
          <w:ilvl w:val="0"/>
          <w:numId w:val="7"/>
        </w:numPr>
        <w:spacing w:after="0" w:line="360" w:lineRule="auto"/>
        <w:ind w:left="0" w:firstLine="0"/>
        <w:jc w:val="both"/>
        <w:rPr>
          <w:rFonts w:ascii="Times New Roman" w:hAnsi="Times New Roman" w:cs="Times New Roman"/>
          <w:sz w:val="28"/>
          <w:szCs w:val="28"/>
        </w:rPr>
      </w:pPr>
      <w:r w:rsidRPr="0032468D">
        <w:rPr>
          <w:rFonts w:ascii="Times New Roman" w:eastAsia="Times New Roman" w:hAnsi="Times New Roman" w:cs="Times New Roman"/>
          <w:bCs/>
          <w:color w:val="000000"/>
          <w:kern w:val="36"/>
          <w:sz w:val="28"/>
          <w:szCs w:val="28"/>
          <w:lang w:eastAsia="ru-RU"/>
        </w:rPr>
        <w:t>Журнал «HARD `n' SOFT» номер №4 «Какими бывают авторские права, откуда берутся и кому могут принадлежать»</w:t>
      </w:r>
      <w:r w:rsidR="000F10D0">
        <w:rPr>
          <w:rFonts w:ascii="Times New Roman" w:eastAsia="Times New Roman" w:hAnsi="Times New Roman" w:cs="Times New Roman"/>
          <w:bCs/>
          <w:color w:val="000000"/>
          <w:kern w:val="36"/>
          <w:sz w:val="28"/>
          <w:szCs w:val="28"/>
          <w:lang w:eastAsia="ru-RU"/>
        </w:rPr>
        <w:t>, с.7</w:t>
      </w:r>
    </w:p>
    <w:p w:rsidR="0032468D" w:rsidRPr="0032468D" w:rsidRDefault="0032468D" w:rsidP="00614339">
      <w:pPr>
        <w:pStyle w:val="a9"/>
        <w:numPr>
          <w:ilvl w:val="0"/>
          <w:numId w:val="7"/>
        </w:numPr>
        <w:spacing w:after="0" w:line="360" w:lineRule="auto"/>
        <w:ind w:left="0" w:firstLine="0"/>
        <w:jc w:val="both"/>
        <w:rPr>
          <w:rFonts w:ascii="Times New Roman" w:hAnsi="Times New Roman" w:cs="Times New Roman"/>
          <w:sz w:val="28"/>
          <w:szCs w:val="28"/>
        </w:rPr>
      </w:pPr>
      <w:r w:rsidRPr="0032468D">
        <w:rPr>
          <w:rFonts w:ascii="Times New Roman" w:eastAsia="Times New Roman" w:hAnsi="Times New Roman" w:cs="Times New Roman"/>
          <w:bCs/>
          <w:color w:val="000000"/>
          <w:kern w:val="36"/>
          <w:sz w:val="28"/>
          <w:szCs w:val="28"/>
          <w:lang w:eastAsia="ru-RU"/>
        </w:rPr>
        <w:t>Журнал «HARD `n' SOFT» номер №6 «Передача прав, лицензии и авторские договора»</w:t>
      </w:r>
      <w:r w:rsidR="000F10D0">
        <w:rPr>
          <w:rFonts w:ascii="Times New Roman" w:eastAsia="Times New Roman" w:hAnsi="Times New Roman" w:cs="Times New Roman"/>
          <w:bCs/>
          <w:color w:val="000000"/>
          <w:kern w:val="36"/>
          <w:sz w:val="28"/>
          <w:szCs w:val="28"/>
          <w:lang w:eastAsia="ru-RU"/>
        </w:rPr>
        <w:t>, с.11</w:t>
      </w:r>
    </w:p>
    <w:p w:rsidR="0032468D" w:rsidRPr="0032468D" w:rsidRDefault="0032468D" w:rsidP="0032468D">
      <w:pPr>
        <w:pStyle w:val="a9"/>
        <w:numPr>
          <w:ilvl w:val="0"/>
          <w:numId w:val="7"/>
        </w:numPr>
        <w:spacing w:after="0" w:line="360" w:lineRule="auto"/>
        <w:ind w:left="0" w:firstLine="0"/>
        <w:jc w:val="both"/>
        <w:rPr>
          <w:rFonts w:ascii="Times New Roman" w:hAnsi="Times New Roman" w:cs="Times New Roman"/>
          <w:sz w:val="28"/>
          <w:szCs w:val="28"/>
        </w:rPr>
      </w:pPr>
      <w:r w:rsidRPr="0032468D">
        <w:rPr>
          <w:rFonts w:ascii="Times New Roman" w:eastAsia="Times New Roman" w:hAnsi="Times New Roman" w:cs="Times New Roman"/>
          <w:bCs/>
          <w:color w:val="000000"/>
          <w:kern w:val="36"/>
          <w:sz w:val="28"/>
          <w:szCs w:val="28"/>
          <w:lang w:eastAsia="ru-RU"/>
        </w:rPr>
        <w:t>Угикалов И. и Валюков В. «Уте</w:t>
      </w:r>
      <w:r w:rsidR="00940461">
        <w:rPr>
          <w:rFonts w:ascii="Times New Roman" w:eastAsia="Times New Roman" w:hAnsi="Times New Roman" w:cs="Times New Roman"/>
          <w:bCs/>
          <w:color w:val="000000"/>
          <w:kern w:val="36"/>
          <w:sz w:val="28"/>
          <w:szCs w:val="28"/>
          <w:lang w:eastAsia="ru-RU"/>
        </w:rPr>
        <w:t>чка умов и рынок научных кадров</w:t>
      </w:r>
      <w:r w:rsidRPr="0032468D">
        <w:rPr>
          <w:rFonts w:ascii="Times New Roman" w:eastAsia="Times New Roman" w:hAnsi="Times New Roman" w:cs="Times New Roman"/>
          <w:bCs/>
          <w:color w:val="000000"/>
          <w:kern w:val="36"/>
          <w:sz w:val="28"/>
          <w:szCs w:val="28"/>
          <w:lang w:eastAsia="ru-RU"/>
        </w:rPr>
        <w:t>»</w:t>
      </w:r>
      <w:r w:rsidR="00940461" w:rsidRPr="00940461">
        <w:rPr>
          <w:rFonts w:ascii="Times New Roman" w:eastAsia="Times New Roman" w:hAnsi="Times New Roman" w:cs="Times New Roman"/>
          <w:bCs/>
          <w:color w:val="000000"/>
          <w:kern w:val="36"/>
          <w:sz w:val="28"/>
          <w:szCs w:val="28"/>
          <w:lang w:eastAsia="ru-RU"/>
        </w:rPr>
        <w:t>;</w:t>
      </w:r>
      <w:r w:rsidRPr="0032468D">
        <w:rPr>
          <w:rFonts w:ascii="Times New Roman" w:eastAsia="Times New Roman" w:hAnsi="Times New Roman" w:cs="Times New Roman"/>
          <w:bCs/>
          <w:color w:val="000000"/>
          <w:kern w:val="36"/>
          <w:sz w:val="28"/>
          <w:szCs w:val="28"/>
          <w:lang w:eastAsia="ru-RU"/>
        </w:rPr>
        <w:t xml:space="preserve"> Российский экономический журнал № 5/03 г.</w:t>
      </w:r>
      <w:r w:rsidR="001D5F1B" w:rsidRPr="001D5F1B">
        <w:rPr>
          <w:rFonts w:ascii="Times New Roman" w:eastAsia="Times New Roman" w:hAnsi="Times New Roman" w:cs="Times New Roman"/>
          <w:bCs/>
          <w:color w:val="000000"/>
          <w:kern w:val="36"/>
          <w:sz w:val="28"/>
          <w:szCs w:val="28"/>
          <w:lang w:eastAsia="ru-RU"/>
        </w:rPr>
        <w:t xml:space="preserve"> </w:t>
      </w:r>
    </w:p>
    <w:p w:rsidR="00BD383D" w:rsidRPr="002D78C7" w:rsidRDefault="00BD383D" w:rsidP="0032468D">
      <w:pPr>
        <w:pStyle w:val="a9"/>
        <w:spacing w:after="0" w:line="360" w:lineRule="auto"/>
        <w:ind w:left="709"/>
        <w:rPr>
          <w:rFonts w:ascii="Times New Roman" w:hAnsi="Times New Roman" w:cs="Times New Roman"/>
          <w:sz w:val="28"/>
          <w:szCs w:val="28"/>
        </w:rPr>
      </w:pPr>
    </w:p>
    <w:p w:rsidR="000503EC" w:rsidRPr="000503EC" w:rsidRDefault="000503EC" w:rsidP="000503EC">
      <w:pPr>
        <w:pStyle w:val="a9"/>
        <w:spacing w:after="0" w:line="360" w:lineRule="auto"/>
        <w:ind w:left="709"/>
        <w:rPr>
          <w:rFonts w:ascii="Times New Roman" w:hAnsi="Times New Roman" w:cs="Times New Roman"/>
          <w:sz w:val="28"/>
          <w:szCs w:val="28"/>
        </w:rPr>
      </w:pPr>
    </w:p>
    <w:sectPr w:rsidR="000503EC" w:rsidRPr="000503EC" w:rsidSect="00904588">
      <w:footerReference w:type="default" r:id="rId8"/>
      <w:pgSz w:w="11906" w:h="16838" w:code="9"/>
      <w:pgMar w:top="851" w:right="1134" w:bottom="851" w:left="1701" w:header="851"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8C9" w:rsidRDefault="008368C9" w:rsidP="00846CDF">
      <w:pPr>
        <w:spacing w:after="0" w:line="240" w:lineRule="auto"/>
      </w:pPr>
      <w:r>
        <w:separator/>
      </w:r>
    </w:p>
  </w:endnote>
  <w:endnote w:type="continuationSeparator" w:id="0">
    <w:p w:rsidR="008368C9" w:rsidRDefault="008368C9" w:rsidP="00846C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18640"/>
      <w:docPartObj>
        <w:docPartGallery w:val="Page Numbers (Bottom of Page)"/>
        <w:docPartUnique/>
      </w:docPartObj>
    </w:sdtPr>
    <w:sdtContent>
      <w:p w:rsidR="009E607D" w:rsidRDefault="00F85C1B">
        <w:pPr>
          <w:pStyle w:val="a7"/>
          <w:jc w:val="center"/>
        </w:pPr>
        <w:fldSimple w:instr=" PAGE   \* MERGEFORMAT ">
          <w:r w:rsidR="00732013">
            <w:rPr>
              <w:noProof/>
            </w:rPr>
            <w:t>2</w:t>
          </w:r>
        </w:fldSimple>
      </w:p>
    </w:sdtContent>
  </w:sdt>
  <w:p w:rsidR="009E607D" w:rsidRDefault="009E607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8C9" w:rsidRDefault="008368C9" w:rsidP="00846CDF">
      <w:pPr>
        <w:spacing w:after="0" w:line="240" w:lineRule="auto"/>
      </w:pPr>
      <w:r>
        <w:separator/>
      </w:r>
    </w:p>
  </w:footnote>
  <w:footnote w:type="continuationSeparator" w:id="0">
    <w:p w:rsidR="008368C9" w:rsidRDefault="008368C9" w:rsidP="00846C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3E36"/>
    <w:multiLevelType w:val="hybridMultilevel"/>
    <w:tmpl w:val="C978A642"/>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66D2825"/>
    <w:multiLevelType w:val="hybridMultilevel"/>
    <w:tmpl w:val="848C94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212E4"/>
    <w:multiLevelType w:val="hybridMultilevel"/>
    <w:tmpl w:val="4CF6D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E45E8"/>
    <w:multiLevelType w:val="hybridMultilevel"/>
    <w:tmpl w:val="3CC826A8"/>
    <w:lvl w:ilvl="0" w:tplc="37DEA86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9B39E3"/>
    <w:multiLevelType w:val="hybridMultilevel"/>
    <w:tmpl w:val="5E463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DF3320"/>
    <w:multiLevelType w:val="hybridMultilevel"/>
    <w:tmpl w:val="2FFAE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24FE1"/>
    <w:multiLevelType w:val="hybridMultilevel"/>
    <w:tmpl w:val="B29A40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9A4533"/>
    <w:multiLevelType w:val="hybridMultilevel"/>
    <w:tmpl w:val="D75CA462"/>
    <w:lvl w:ilvl="0" w:tplc="37DEA8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9C63B8"/>
    <w:multiLevelType w:val="hybridMultilevel"/>
    <w:tmpl w:val="92A06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B27EC9"/>
    <w:multiLevelType w:val="hybridMultilevel"/>
    <w:tmpl w:val="2C984A58"/>
    <w:lvl w:ilvl="0" w:tplc="20D02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ED66131"/>
    <w:multiLevelType w:val="hybridMultilevel"/>
    <w:tmpl w:val="C95413E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486D57"/>
    <w:multiLevelType w:val="hybridMultilevel"/>
    <w:tmpl w:val="D39E0C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A7023E"/>
    <w:multiLevelType w:val="hybridMultilevel"/>
    <w:tmpl w:val="65B8B728"/>
    <w:lvl w:ilvl="0" w:tplc="7130B822">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6E3533"/>
    <w:multiLevelType w:val="hybridMultilevel"/>
    <w:tmpl w:val="505AFC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ED2F4F"/>
    <w:multiLevelType w:val="hybridMultilevel"/>
    <w:tmpl w:val="796C8A38"/>
    <w:lvl w:ilvl="0" w:tplc="1FBA7F58">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4604A9C"/>
    <w:multiLevelType w:val="hybridMultilevel"/>
    <w:tmpl w:val="67884D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233B5F"/>
    <w:multiLevelType w:val="hybridMultilevel"/>
    <w:tmpl w:val="B29A40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3C6D37"/>
    <w:multiLevelType w:val="hybridMultilevel"/>
    <w:tmpl w:val="5E463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8"/>
  </w:num>
  <w:num w:numId="4">
    <w:abstractNumId w:val="2"/>
  </w:num>
  <w:num w:numId="5">
    <w:abstractNumId w:val="7"/>
  </w:num>
  <w:num w:numId="6">
    <w:abstractNumId w:val="3"/>
  </w:num>
  <w:num w:numId="7">
    <w:abstractNumId w:val="14"/>
  </w:num>
  <w:num w:numId="8">
    <w:abstractNumId w:val="4"/>
  </w:num>
  <w:num w:numId="9">
    <w:abstractNumId w:val="12"/>
  </w:num>
  <w:num w:numId="10">
    <w:abstractNumId w:val="5"/>
  </w:num>
  <w:num w:numId="11">
    <w:abstractNumId w:val="15"/>
  </w:num>
  <w:num w:numId="12">
    <w:abstractNumId w:val="13"/>
  </w:num>
  <w:num w:numId="13">
    <w:abstractNumId w:val="10"/>
  </w:num>
  <w:num w:numId="14">
    <w:abstractNumId w:val="0"/>
  </w:num>
  <w:num w:numId="15">
    <w:abstractNumId w:val="16"/>
  </w:num>
  <w:num w:numId="16">
    <w:abstractNumId w:val="6"/>
  </w:num>
  <w:num w:numId="17">
    <w:abstractNumId w:val="1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A21AF"/>
    <w:rsid w:val="00002E64"/>
    <w:rsid w:val="00005DDD"/>
    <w:rsid w:val="000366B6"/>
    <w:rsid w:val="000503EC"/>
    <w:rsid w:val="00051712"/>
    <w:rsid w:val="0006567E"/>
    <w:rsid w:val="00065726"/>
    <w:rsid w:val="00071158"/>
    <w:rsid w:val="00073D44"/>
    <w:rsid w:val="00080E87"/>
    <w:rsid w:val="00085589"/>
    <w:rsid w:val="000924ED"/>
    <w:rsid w:val="000C40D2"/>
    <w:rsid w:val="000C7F9E"/>
    <w:rsid w:val="000F10D0"/>
    <w:rsid w:val="000F4640"/>
    <w:rsid w:val="00105490"/>
    <w:rsid w:val="00133BF2"/>
    <w:rsid w:val="00177CEB"/>
    <w:rsid w:val="00185FA0"/>
    <w:rsid w:val="00193327"/>
    <w:rsid w:val="001D5F1B"/>
    <w:rsid w:val="00205025"/>
    <w:rsid w:val="00252AEE"/>
    <w:rsid w:val="00256B67"/>
    <w:rsid w:val="002911B5"/>
    <w:rsid w:val="002B4BA9"/>
    <w:rsid w:val="002D054F"/>
    <w:rsid w:val="002D4809"/>
    <w:rsid w:val="002D78C7"/>
    <w:rsid w:val="00300055"/>
    <w:rsid w:val="003021DD"/>
    <w:rsid w:val="00303A9B"/>
    <w:rsid w:val="003063F1"/>
    <w:rsid w:val="0032468D"/>
    <w:rsid w:val="003379AD"/>
    <w:rsid w:val="003978E0"/>
    <w:rsid w:val="003A0593"/>
    <w:rsid w:val="003A2042"/>
    <w:rsid w:val="003C53D3"/>
    <w:rsid w:val="003E47F0"/>
    <w:rsid w:val="003F56D5"/>
    <w:rsid w:val="00405BFE"/>
    <w:rsid w:val="00405E51"/>
    <w:rsid w:val="00407F6A"/>
    <w:rsid w:val="0043080F"/>
    <w:rsid w:val="0043342B"/>
    <w:rsid w:val="00437F6A"/>
    <w:rsid w:val="00460E31"/>
    <w:rsid w:val="004679F3"/>
    <w:rsid w:val="004927CF"/>
    <w:rsid w:val="00496828"/>
    <w:rsid w:val="004C125F"/>
    <w:rsid w:val="004C374D"/>
    <w:rsid w:val="004C7910"/>
    <w:rsid w:val="0051025C"/>
    <w:rsid w:val="005274D1"/>
    <w:rsid w:val="00553B76"/>
    <w:rsid w:val="0059203B"/>
    <w:rsid w:val="005A70C7"/>
    <w:rsid w:val="005B564F"/>
    <w:rsid w:val="005C54FF"/>
    <w:rsid w:val="005D255D"/>
    <w:rsid w:val="006038C9"/>
    <w:rsid w:val="00614339"/>
    <w:rsid w:val="00623F47"/>
    <w:rsid w:val="0063349E"/>
    <w:rsid w:val="00635FA7"/>
    <w:rsid w:val="006408B1"/>
    <w:rsid w:val="00644115"/>
    <w:rsid w:val="006479DC"/>
    <w:rsid w:val="00666ECF"/>
    <w:rsid w:val="00676597"/>
    <w:rsid w:val="006A7C77"/>
    <w:rsid w:val="006D78F0"/>
    <w:rsid w:val="007004EA"/>
    <w:rsid w:val="00721D37"/>
    <w:rsid w:val="00732013"/>
    <w:rsid w:val="0076598E"/>
    <w:rsid w:val="00776B82"/>
    <w:rsid w:val="00791D16"/>
    <w:rsid w:val="007B1BF7"/>
    <w:rsid w:val="007B34DC"/>
    <w:rsid w:val="007C01FF"/>
    <w:rsid w:val="00805C30"/>
    <w:rsid w:val="008167DF"/>
    <w:rsid w:val="00830804"/>
    <w:rsid w:val="008368C9"/>
    <w:rsid w:val="00846CDF"/>
    <w:rsid w:val="008622A2"/>
    <w:rsid w:val="00886898"/>
    <w:rsid w:val="008D63B6"/>
    <w:rsid w:val="00904588"/>
    <w:rsid w:val="00911A5A"/>
    <w:rsid w:val="00912A61"/>
    <w:rsid w:val="00920A8A"/>
    <w:rsid w:val="0093095D"/>
    <w:rsid w:val="00940461"/>
    <w:rsid w:val="009466C3"/>
    <w:rsid w:val="009E607D"/>
    <w:rsid w:val="00A17AEA"/>
    <w:rsid w:val="00A65BE2"/>
    <w:rsid w:val="00A7199D"/>
    <w:rsid w:val="00AA64CF"/>
    <w:rsid w:val="00AB7F61"/>
    <w:rsid w:val="00AE5D23"/>
    <w:rsid w:val="00AF3E5D"/>
    <w:rsid w:val="00B06CF0"/>
    <w:rsid w:val="00B12647"/>
    <w:rsid w:val="00B146FF"/>
    <w:rsid w:val="00B613A4"/>
    <w:rsid w:val="00BA3724"/>
    <w:rsid w:val="00BA430B"/>
    <w:rsid w:val="00BD383D"/>
    <w:rsid w:val="00C0012A"/>
    <w:rsid w:val="00C043A9"/>
    <w:rsid w:val="00C07E4A"/>
    <w:rsid w:val="00C35368"/>
    <w:rsid w:val="00C43A63"/>
    <w:rsid w:val="00C618DF"/>
    <w:rsid w:val="00C65C69"/>
    <w:rsid w:val="00CA0971"/>
    <w:rsid w:val="00CA16FC"/>
    <w:rsid w:val="00CA21AF"/>
    <w:rsid w:val="00CA5CC7"/>
    <w:rsid w:val="00CC4916"/>
    <w:rsid w:val="00CD75A8"/>
    <w:rsid w:val="00D235EA"/>
    <w:rsid w:val="00D25C8E"/>
    <w:rsid w:val="00D34F23"/>
    <w:rsid w:val="00D51C49"/>
    <w:rsid w:val="00D71789"/>
    <w:rsid w:val="00DA592B"/>
    <w:rsid w:val="00DC7D4C"/>
    <w:rsid w:val="00DD04C3"/>
    <w:rsid w:val="00DD56F1"/>
    <w:rsid w:val="00E116CE"/>
    <w:rsid w:val="00E14B81"/>
    <w:rsid w:val="00E22271"/>
    <w:rsid w:val="00E641B0"/>
    <w:rsid w:val="00E91736"/>
    <w:rsid w:val="00EB05CD"/>
    <w:rsid w:val="00EB348E"/>
    <w:rsid w:val="00EC72D8"/>
    <w:rsid w:val="00ED138B"/>
    <w:rsid w:val="00F076F1"/>
    <w:rsid w:val="00F10033"/>
    <w:rsid w:val="00F40054"/>
    <w:rsid w:val="00F45DAE"/>
    <w:rsid w:val="00F50A16"/>
    <w:rsid w:val="00F739D6"/>
    <w:rsid w:val="00F85C1B"/>
    <w:rsid w:val="00FE0B94"/>
    <w:rsid w:val="00FF4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40D2"/>
  </w:style>
  <w:style w:type="paragraph" w:styleId="a3">
    <w:name w:val="Balloon Text"/>
    <w:basedOn w:val="a"/>
    <w:link w:val="a4"/>
    <w:uiPriority w:val="99"/>
    <w:semiHidden/>
    <w:unhideWhenUsed/>
    <w:rsid w:val="00846C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6CDF"/>
    <w:rPr>
      <w:rFonts w:ascii="Tahoma" w:hAnsi="Tahoma" w:cs="Tahoma"/>
      <w:sz w:val="16"/>
      <w:szCs w:val="16"/>
    </w:rPr>
  </w:style>
  <w:style w:type="paragraph" w:styleId="a5">
    <w:name w:val="header"/>
    <w:basedOn w:val="a"/>
    <w:link w:val="a6"/>
    <w:uiPriority w:val="99"/>
    <w:semiHidden/>
    <w:unhideWhenUsed/>
    <w:rsid w:val="00846CD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46CDF"/>
  </w:style>
  <w:style w:type="paragraph" w:styleId="a7">
    <w:name w:val="footer"/>
    <w:basedOn w:val="a"/>
    <w:link w:val="a8"/>
    <w:uiPriority w:val="99"/>
    <w:unhideWhenUsed/>
    <w:rsid w:val="00846C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6CDF"/>
  </w:style>
  <w:style w:type="paragraph" w:styleId="a9">
    <w:name w:val="List Paragraph"/>
    <w:basedOn w:val="a"/>
    <w:uiPriority w:val="34"/>
    <w:qFormat/>
    <w:rsid w:val="00CA5CC7"/>
    <w:pPr>
      <w:ind w:left="720"/>
      <w:contextualSpacing/>
    </w:pPr>
  </w:style>
  <w:style w:type="character" w:styleId="aa">
    <w:name w:val="Emphasis"/>
    <w:basedOn w:val="a0"/>
    <w:uiPriority w:val="20"/>
    <w:qFormat/>
    <w:rsid w:val="00CA16FC"/>
    <w:rPr>
      <w:i/>
      <w:iCs/>
    </w:rPr>
  </w:style>
  <w:style w:type="character" w:styleId="ab">
    <w:name w:val="Hyperlink"/>
    <w:basedOn w:val="a0"/>
    <w:uiPriority w:val="99"/>
    <w:unhideWhenUsed/>
    <w:rsid w:val="005D255D"/>
    <w:rPr>
      <w:color w:val="0000FF" w:themeColor="hyperlink"/>
      <w:u w:val="single"/>
    </w:rPr>
  </w:style>
  <w:style w:type="paragraph" w:customStyle="1" w:styleId="Default">
    <w:name w:val="Default"/>
    <w:rsid w:val="00405E5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Indent"/>
    <w:basedOn w:val="Default"/>
    <w:next w:val="Default"/>
    <w:link w:val="ad"/>
    <w:uiPriority w:val="99"/>
    <w:rsid w:val="00405E51"/>
    <w:rPr>
      <w:color w:val="auto"/>
    </w:rPr>
  </w:style>
  <w:style w:type="character" w:customStyle="1" w:styleId="ad">
    <w:name w:val="Основной текст с отступом Знак"/>
    <w:basedOn w:val="a0"/>
    <w:link w:val="ac"/>
    <w:uiPriority w:val="99"/>
    <w:rsid w:val="00405E5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F79A8-061C-4944-8C92-6805FDE8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15</Pages>
  <Words>3033</Words>
  <Characters>17294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Лёва</dc:creator>
  <cp:keywords/>
  <dc:description/>
  <cp:lastModifiedBy>Лёва</cp:lastModifiedBy>
  <cp:revision>94</cp:revision>
  <dcterms:created xsi:type="dcterms:W3CDTF">2016-11-28T16:32:00Z</dcterms:created>
  <dcterms:modified xsi:type="dcterms:W3CDTF">2017-05-30T11:43:00Z</dcterms:modified>
</cp:coreProperties>
</file>