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5F" w:rsidRDefault="008B47E1" w:rsidP="000155A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«Подарок любимому человеку к 8 Марта»</w:t>
      </w:r>
    </w:p>
    <w:p w:rsidR="008B47E1" w:rsidRDefault="008B47E1" w:rsidP="00234608">
      <w:pPr>
        <w:spacing w:after="0" w:line="240" w:lineRule="auto"/>
        <w:rPr>
          <w:b/>
          <w:sz w:val="28"/>
          <w:szCs w:val="28"/>
          <w:u w:val="single"/>
        </w:rPr>
      </w:pPr>
    </w:p>
    <w:p w:rsidR="008B47E1" w:rsidRDefault="008B47E1" w:rsidP="000155A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Программное содержание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Побуждать детей осмысливать свое отношение к </w:t>
      </w:r>
      <w:r w:rsidR="003539BE">
        <w:rPr>
          <w:sz w:val="28"/>
          <w:szCs w:val="28"/>
        </w:rPr>
        <w:t>о</w:t>
      </w:r>
      <w:r>
        <w:rPr>
          <w:sz w:val="28"/>
          <w:szCs w:val="28"/>
        </w:rPr>
        <w:t xml:space="preserve">кружающим близким людям. Учить выражать это отношение готовностью сделать приятное – изготовить </w:t>
      </w:r>
      <w:r w:rsidR="003539BE">
        <w:rPr>
          <w:sz w:val="28"/>
          <w:szCs w:val="28"/>
        </w:rPr>
        <w:t>подарок своими руками и пре</w:t>
      </w:r>
      <w:r>
        <w:rPr>
          <w:sz w:val="28"/>
          <w:szCs w:val="28"/>
        </w:rPr>
        <w:t>поднести его в праздничный день. Продолжить зн</w:t>
      </w:r>
      <w:r w:rsidR="003539BE">
        <w:rPr>
          <w:sz w:val="28"/>
          <w:szCs w:val="28"/>
        </w:rPr>
        <w:t>акомить детей с произведения</w:t>
      </w:r>
      <w:r>
        <w:rPr>
          <w:sz w:val="28"/>
          <w:szCs w:val="28"/>
        </w:rPr>
        <w:t>ми искусства, на которых изображена природа. Показать что художественные произведения созданы руками человека на основе впечатлений от природы, радостного впечатления ее красоты. Учить детей осмысливать свои видение ее красот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Учить выражать свои впечатления изобразительными средствами, доводить работу до конца.</w:t>
      </w:r>
    </w:p>
    <w:p w:rsidR="00DF502A" w:rsidRDefault="008B47E1" w:rsidP="000155A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Материалы к занятию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Различные произведения искусства: живо</w:t>
      </w:r>
      <w:r w:rsidR="003539BE">
        <w:rPr>
          <w:sz w:val="28"/>
          <w:szCs w:val="28"/>
        </w:rPr>
        <w:t>пись, репродукции картин знамен</w:t>
      </w:r>
      <w:r>
        <w:rPr>
          <w:sz w:val="28"/>
          <w:szCs w:val="28"/>
        </w:rPr>
        <w:t>итых художни</w:t>
      </w:r>
      <w:r w:rsidR="003539BE">
        <w:rPr>
          <w:sz w:val="28"/>
          <w:szCs w:val="28"/>
        </w:rPr>
        <w:t>к</w:t>
      </w:r>
      <w:r>
        <w:rPr>
          <w:sz w:val="28"/>
          <w:szCs w:val="28"/>
        </w:rPr>
        <w:t>ов, графика, предметы прикладного искусства – несколько расписанны</w:t>
      </w:r>
      <w:r w:rsidR="003539BE">
        <w:rPr>
          <w:sz w:val="28"/>
          <w:szCs w:val="28"/>
        </w:rPr>
        <w:t>х тарелок, чашек, кулинарных до</w:t>
      </w:r>
      <w:r>
        <w:rPr>
          <w:sz w:val="28"/>
          <w:szCs w:val="28"/>
        </w:rPr>
        <w:t>сок, набор красивых поздравительных открыток, бланков теле</w:t>
      </w:r>
      <w:r w:rsidR="003539BE">
        <w:rPr>
          <w:sz w:val="28"/>
          <w:szCs w:val="28"/>
        </w:rPr>
        <w:t>грамм с изображением цветов и пе</w:t>
      </w:r>
      <w:r>
        <w:rPr>
          <w:sz w:val="28"/>
          <w:szCs w:val="28"/>
        </w:rPr>
        <w:t xml:space="preserve">йзажей. </w:t>
      </w:r>
      <w:proofErr w:type="gramStart"/>
      <w:r>
        <w:rPr>
          <w:sz w:val="28"/>
          <w:szCs w:val="28"/>
        </w:rPr>
        <w:t xml:space="preserve">Материал для рисования: плотная бумага, </w:t>
      </w:r>
      <w:r w:rsidR="00DF502A">
        <w:rPr>
          <w:sz w:val="28"/>
          <w:szCs w:val="28"/>
        </w:rPr>
        <w:t>картонные тарелки, стаканчики,</w:t>
      </w:r>
      <w:r w:rsidR="003539BE">
        <w:rPr>
          <w:sz w:val="28"/>
          <w:szCs w:val="28"/>
        </w:rPr>
        <w:t xml:space="preserve"> разделочные доски, бумага для э</w:t>
      </w:r>
      <w:r w:rsidR="00DF502A">
        <w:rPr>
          <w:sz w:val="28"/>
          <w:szCs w:val="28"/>
        </w:rPr>
        <w:t>скизов, карандаши, краски, кисти, рамки паспарту разного размера, глобус.</w:t>
      </w:r>
      <w:proofErr w:type="gramEnd"/>
    </w:p>
    <w:p w:rsidR="00DF502A" w:rsidRPr="00A4514F" w:rsidRDefault="00DF502A" w:rsidP="000155A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>Оборудование помещения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период занятия и в последующие 3-4 дня в помещении группы</w:t>
      </w:r>
      <w:r w:rsidR="00970FD7">
        <w:rPr>
          <w:sz w:val="28"/>
          <w:szCs w:val="28"/>
        </w:rPr>
        <w:t xml:space="preserve">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зала создается изостудия</w:t>
      </w:r>
      <w:r w:rsid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одной стены -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изделий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заполненный взрослыми художниками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другой стены 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столики или п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олочки для детских произведений-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подарко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Start"/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одготавлива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два больших стола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будет рисование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открыток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другим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раскрашивание предметов</w:t>
      </w:r>
      <w:proofErr w:type="gramStart"/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тавится мольберт для тех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будет рисовать картины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Примерный ход занятий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55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r w:rsidR="00A91585" w:rsidRPr="003539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Часть </w:t>
      </w:r>
      <w:r w:rsidR="003539BE" w:rsidRPr="003539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3539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 коротко говорит о том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каждого взрослого человека и ребёнка окружают близкие люди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заботиться о нём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любит его</w:t>
      </w:r>
      <w:proofErr w:type="gramStart"/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детей </w:t>
      </w:r>
      <w:proofErr w:type="gramStart"/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мама и бабушка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в детском саду - воспитатели и няни. Скоро праздник - 8 М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арта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женский день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Э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тот праздник отмечают на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всём земном шаре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всех странах и государствах</w:t>
      </w:r>
      <w:r w:rsidR="00353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М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арта всех женщин поздравляю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дарят им подарки -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 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очень важные люди на З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емле</w:t>
      </w:r>
      <w:proofErr w:type="gramStart"/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самый любимый ч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еловек на свете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любимому человеку приятно делать подарки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амый хороший подарок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тот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приготовил сам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когда человек что-то дела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большим желанием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старается и у него получается очень красиво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 изделие он 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вклады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доброту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тепло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радость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акие подарки приятно получать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самые дорогие подарки.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Раздается стук в дверь 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пришла в гости добрая фея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говорит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«Фея,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прекрасно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ты пришла к нам в этот момент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Д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ети хотят 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сделать очень доброе дело -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подарок любимым близким людям 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бабушке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воспитателям к празднику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ставайся у нас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будем вместе помогать детям делать подарки</w:t>
      </w:r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Start"/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A4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="00A4514F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</w:t>
      </w:r>
      <w:r w:rsidR="00A91585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оспитатель сажает куклу на видное место</w:t>
      </w:r>
      <w:r w:rsidR="00A4514F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proofErr w:type="gramEnd"/>
      <w:r w:rsidR="00A4514F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4514F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д</w:t>
      </w:r>
      <w:r w:rsidR="00A91585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альнейше</w:t>
      </w:r>
      <w:r w:rsidR="00A4514F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</w:t>
      </w:r>
      <w:r w:rsidR="00A91585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использ</w:t>
      </w:r>
      <w:r w:rsidR="00A4514F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ует ее</w:t>
      </w:r>
      <w:r w:rsidR="00A91585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диалогах и других момент</w:t>
      </w:r>
      <w:r w:rsidR="00A4514F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ах</w:t>
      </w:r>
      <w:r w:rsidR="00A91585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занятия как игровой персонаж</w:t>
      </w:r>
      <w:r w:rsidR="00A4514F" w:rsidRPr="00A451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.)</w:t>
      </w:r>
      <w:r w:rsidR="00C0236D" w:rsidRPr="00A451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E32FEC" w:rsidRDefault="00A4514F" w:rsidP="00015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1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Часть 2.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напоминает детям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они любит природу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заботиться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обитателях уголка природы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чу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тки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растениям и животным на участке детского сада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лесу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</w:t>
      </w:r>
      <w:proofErr w:type="gramStart"/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природе так много красивого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прекрасного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удивительного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О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вдохновляет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гих людей создавать произведения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искусства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Дети вместе с феей рассматривают изготовленную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выставку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Воспитатель называет произведения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искусства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уточняе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явления природы 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вдохновили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создателей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кажд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произведений является прекрасным подарком для любимого человека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 о предметах выставки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воспитатели </w:t>
      </w:r>
      <w:proofErr w:type="gramStart"/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преследует</w:t>
      </w:r>
      <w:proofErr w:type="gramEnd"/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не познавательную цель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эстетическую: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пробудить их эмоции 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пережива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прекрасному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радость от 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красоты явлений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природы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отраженных в произведениях искусства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Педагог произносит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новые слова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термины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не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требуют их запоминания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повторения</w:t>
      </w:r>
      <w:proofErr w:type="gramStart"/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 всём говорить кратко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чувством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ояснение могут быть примерно следующими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посмо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трите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вот картины художников. Э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живопись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картины написа</w:t>
      </w:r>
      <w:r w:rsidR="0089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маслинами красками на холст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 Н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этой картине зимний пейзаж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деревья в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пушистом снегу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елая гладь поля искрится на солнце</w:t>
      </w:r>
      <w:proofErr w:type="gramStart"/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оздух чистый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прозрачный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настроение радостн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ое. Х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удожнику понр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авила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 тишина ярко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зимнего пейзажа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взял мольберт и краски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устроился на опушке леса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начала долго наслаждался красотой 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тишиной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потом начал писать с натуры красками на полотне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и получилась красивая картина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которо</w:t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мы теперь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любуемся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другая картина 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proofErr w:type="gramStart"/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натюрморт</w:t>
      </w:r>
      <w:proofErr w:type="gramEnd"/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сочные яблоки и лимон 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ней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изображены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в вазе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полевые цветы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похоже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их только что поставили 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воду</w:t>
      </w:r>
      <w:proofErr w:type="gramStart"/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стекле и на столе сверкают капельки воды</w:t>
      </w:r>
      <w:proofErr w:type="gramStart"/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рукты такие спелые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ей хочется попробовать</w:t>
      </w:r>
      <w:proofErr w:type="gramStart"/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удожник увидел 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красоту и нарисовал</w:t>
      </w:r>
      <w:proofErr w:type="gramStart"/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они нам кажу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настоящими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П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рекрасный натюрморт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тоже мо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жете нарисовать с натуры что-то: рыбок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аквариуме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цветущие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фиалки на окне или пейзаж из окна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это 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репродукция картины 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Ш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ишкина 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тро в </w:t>
      </w:r>
      <w:proofErr w:type="gramStart"/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сосновом</w:t>
      </w:r>
      <w:proofErr w:type="gramEnd"/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бару</w:t>
      </w:r>
      <w:r w:rsidR="00263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уже видели её раньше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артина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написанная художником маслинами красками на холст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одна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висит в музее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може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любоваться ранним утром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первыми лучами солнца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роникли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сквозь сосны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ели и разбудили медведей</w:t>
      </w:r>
      <w:r w:rsidR="00E32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91585" w:rsidRPr="00181E70" w:rsidRDefault="00E32FEC" w:rsidP="00015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«Посмо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трите теперь сюда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эстампы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них тоже изображена природа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акие картины под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теклом хорошо украшают помещение,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них приятно смотреть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художник рисовал совсем по-другому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делал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набросок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простым карандашом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одной краской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не старался изобразить точно все детали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линии получились очень красивые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радуют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</w:t>
      </w:r>
      <w:r w:rsidR="00A91585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2FEC" w:rsidRDefault="00E32FEC" w:rsidP="00015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вот на этом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стенде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разных открыток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поздравляет любимых людей с праздником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днём рождения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другими событиями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открыток</w:t>
      </w:r>
      <w:proofErr w:type="gramEnd"/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часто изображает природу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пейзажи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ветки деревьев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Посмо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трите и скажите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какие открытки вас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радуют,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нравится вам особенно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высказывается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Н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обратной стороне открыток или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 пишут поздравление,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тёплые слова и добрые пожелания людям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они посылаю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тся.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75759" w:rsidRDefault="00E32FEC" w:rsidP="00015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полочках стоят красивые предметы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чашки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тарелки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аздел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очные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доски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очень яркие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радостные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расписали художники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тоже любят природу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Фея,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взгляни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ты 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добрый художники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акие красивые ягодки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листочке</w:t>
      </w:r>
      <w:proofErr w:type="gramEnd"/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завитушки на этих деревянных хохломских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чашках и тарелках! К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расные спелые ягодки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хочется проглотить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листочки золотые 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сверкают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5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радуют глаз. </w:t>
      </w:r>
    </w:p>
    <w:p w:rsidR="00BB5F1E" w:rsidRDefault="00275759" w:rsidP="00015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захочет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сможет расписать бумажные стаканчики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тарелки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разделочные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Придумайте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рисунок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карандашом его изобразите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потом раскрасьте красками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Такие подарки очень приятны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55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</w:t>
      </w:r>
      <w:r w:rsidR="00D51009" w:rsidRPr="00D510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Часть 3.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 собирает детей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 каждому вспомни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красив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природе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наблюдал,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ему запомнилось и хочется ещё раз увидеть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ка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явления в природе были при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ятны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радостные переживания</w:t>
      </w:r>
      <w:proofErr w:type="gramStart"/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говорят о своих впечатлениях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 помогает им определиться в выборе форма изображения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рисовать картину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открытку,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расписывать предмет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адятся з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подготовленные столы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воспитатель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феей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 каждому выбрать натуру для изображения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дает открытку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цветами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иллюстрацию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ниги, муляжи  овощей и фруктов для натюрморта). Д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етей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решили рисовать пейзаж</w:t>
      </w:r>
      <w:r w:rsidR="00D51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картину,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устраиваются к мольбертам</w:t>
      </w:r>
      <w:proofErr w:type="gramStart"/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кто решил изобразить обитателей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уголка природы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можно посадить перед натурой.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Фея каждого хвалит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гладит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головке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спрашивает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кого он делает подарок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 добрые советы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рисуют,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 играет музыка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воспитатель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оказывает индивидуальную помощь</w:t>
      </w:r>
      <w:r w:rsidR="00BB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B5F1E" w:rsidRDefault="00BB5F1E" w:rsidP="00015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 занятия 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успели закончить свою работу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подготовленные стенды и палочки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стальные заве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рш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работы вечером и на следующий день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ошкольникам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быстро расписались стаканчики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тарелки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нарисовали открытки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едлагается ещё изготовить подар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как есть много людей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орым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их преподнести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Кому-нибудь из ребят воспитатель посоветует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сделать подарок для </w:t>
      </w:r>
      <w:proofErr w:type="gramStart"/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добрая</w:t>
      </w:r>
      <w:proofErr w:type="gramEnd"/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Работа над подарками продолжается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последующие дни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открытках воспитатель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пишет пожелания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предметах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 на память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картины вставляются в рамки паспорту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изостудии устраивается выставка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которую должны посмотреть сами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художники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сотрудники детского сада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из других групп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91585" w:rsidRPr="00181E70" w:rsidRDefault="00BB5F1E" w:rsidP="00015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открытка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некоторых детей можно напис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 интересный рассказ ребёнка о явлении,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которое он изобразил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 случае открытк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становится книжечкой,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подарок особенно ценным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Кукла-фея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остается на все эти дни в группе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оспитатель с её помощью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хвалит детей за старание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изготовлении подарков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фея дает хорошие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оветы. </w:t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Фея 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радуется</w:t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одобряет</w:t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1E70" w:rsidRPr="0018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гладить по головке детей</w:t>
      </w:r>
      <w:r w:rsidR="0001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A91585" w:rsidRPr="00181E70" w:rsidSect="002051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5C75"/>
    <w:multiLevelType w:val="multilevel"/>
    <w:tmpl w:val="8C3A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0FD3"/>
    <w:rsid w:val="000155A0"/>
    <w:rsid w:val="000653DD"/>
    <w:rsid w:val="00092418"/>
    <w:rsid w:val="000E70EE"/>
    <w:rsid w:val="00152683"/>
    <w:rsid w:val="00181E70"/>
    <w:rsid w:val="0020315F"/>
    <w:rsid w:val="0020514B"/>
    <w:rsid w:val="00234608"/>
    <w:rsid w:val="0023764D"/>
    <w:rsid w:val="002639C0"/>
    <w:rsid w:val="00275759"/>
    <w:rsid w:val="002A6250"/>
    <w:rsid w:val="002C1E37"/>
    <w:rsid w:val="003539BE"/>
    <w:rsid w:val="003D2E38"/>
    <w:rsid w:val="00570FD3"/>
    <w:rsid w:val="00587C0E"/>
    <w:rsid w:val="006650A0"/>
    <w:rsid w:val="00723D5B"/>
    <w:rsid w:val="00893682"/>
    <w:rsid w:val="00894B07"/>
    <w:rsid w:val="008B47E1"/>
    <w:rsid w:val="008D2B81"/>
    <w:rsid w:val="00970FD7"/>
    <w:rsid w:val="00A4514F"/>
    <w:rsid w:val="00A91585"/>
    <w:rsid w:val="00BB5F1E"/>
    <w:rsid w:val="00C0236D"/>
    <w:rsid w:val="00C10A4F"/>
    <w:rsid w:val="00C768B7"/>
    <w:rsid w:val="00D3545C"/>
    <w:rsid w:val="00D51009"/>
    <w:rsid w:val="00DF502A"/>
    <w:rsid w:val="00E32FEC"/>
    <w:rsid w:val="00E40210"/>
    <w:rsid w:val="00E96FA2"/>
    <w:rsid w:val="00FA77D1"/>
    <w:rsid w:val="00FD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50"/>
  </w:style>
  <w:style w:type="paragraph" w:styleId="2">
    <w:name w:val="heading 2"/>
    <w:basedOn w:val="a"/>
    <w:link w:val="20"/>
    <w:uiPriority w:val="9"/>
    <w:qFormat/>
    <w:rsid w:val="00570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570FD3"/>
  </w:style>
  <w:style w:type="character" w:customStyle="1" w:styleId="apple-converted-space">
    <w:name w:val="apple-converted-space"/>
    <w:basedOn w:val="a0"/>
    <w:rsid w:val="00570FD3"/>
  </w:style>
  <w:style w:type="character" w:customStyle="1" w:styleId="20">
    <w:name w:val="Заголовок 2 Знак"/>
    <w:basedOn w:val="a0"/>
    <w:link w:val="2"/>
    <w:uiPriority w:val="9"/>
    <w:rsid w:val="00570FD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570F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E016-E709-4093-9BF4-F4CF4E43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2017-05-02T19:38:00Z</cp:lastPrinted>
  <dcterms:created xsi:type="dcterms:W3CDTF">2017-03-17T17:13:00Z</dcterms:created>
  <dcterms:modified xsi:type="dcterms:W3CDTF">2018-03-28T19:03:00Z</dcterms:modified>
</cp:coreProperties>
</file>