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BD" w:rsidRPr="00526231" w:rsidRDefault="00F912BD" w:rsidP="00526231">
      <w:pPr>
        <w:pStyle w:val="2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231">
        <w:rPr>
          <w:rFonts w:ascii="Times New Roman" w:hAnsi="Times New Roman" w:cs="Times New Roman"/>
          <w:color w:val="000000" w:themeColor="text1"/>
          <w:sz w:val="28"/>
          <w:szCs w:val="28"/>
        </w:rPr>
        <w:t>УРОВЕНЬ ЖИЗНИ И ЕГО ПОКАЗАТЕЛИ</w:t>
      </w:r>
    </w:p>
    <w:p w:rsidR="00BB79BB" w:rsidRPr="00526231" w:rsidRDefault="00BB79BB" w:rsidP="00526231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 xml:space="preserve">А. Н. </w:t>
      </w:r>
      <w:proofErr w:type="spellStart"/>
      <w:r w:rsidRPr="00526231">
        <w:rPr>
          <w:rFonts w:ascii="Times New Roman" w:hAnsi="Times New Roman" w:cs="Times New Roman"/>
          <w:sz w:val="28"/>
          <w:szCs w:val="28"/>
        </w:rPr>
        <w:t>Бада</w:t>
      </w:r>
      <w:bookmarkStart w:id="0" w:name="_GoBack"/>
      <w:bookmarkEnd w:id="0"/>
      <w:r w:rsidRPr="00526231">
        <w:rPr>
          <w:rFonts w:ascii="Times New Roman" w:hAnsi="Times New Roman" w:cs="Times New Roman"/>
          <w:sz w:val="28"/>
          <w:szCs w:val="28"/>
        </w:rPr>
        <w:t>нина</w:t>
      </w:r>
      <w:proofErr w:type="spellEnd"/>
      <w:r w:rsidRPr="00526231">
        <w:rPr>
          <w:rFonts w:ascii="Times New Roman" w:hAnsi="Times New Roman" w:cs="Times New Roman"/>
          <w:sz w:val="28"/>
          <w:szCs w:val="28"/>
        </w:rPr>
        <w:tab/>
        <w:t>,</w:t>
      </w:r>
      <w:r w:rsidR="00526231" w:rsidRPr="00526231">
        <w:rPr>
          <w:rFonts w:ascii="Times New Roman" w:hAnsi="Times New Roman" w:cs="Times New Roman"/>
          <w:sz w:val="28"/>
          <w:szCs w:val="28"/>
        </w:rPr>
        <w:t xml:space="preserve"> А. А.</w:t>
      </w:r>
      <w:r w:rsidR="00526231">
        <w:rPr>
          <w:rFonts w:ascii="Times New Roman" w:hAnsi="Times New Roman" w:cs="Times New Roman"/>
          <w:sz w:val="28"/>
          <w:szCs w:val="28"/>
        </w:rPr>
        <w:t xml:space="preserve"> </w:t>
      </w:r>
      <w:r w:rsidR="00526231" w:rsidRPr="00526231">
        <w:rPr>
          <w:rFonts w:ascii="Times New Roman" w:hAnsi="Times New Roman" w:cs="Times New Roman"/>
          <w:sz w:val="28"/>
          <w:szCs w:val="28"/>
        </w:rPr>
        <w:t>Максимова</w:t>
      </w:r>
    </w:p>
    <w:p w:rsidR="00BB79BB" w:rsidRPr="00526231" w:rsidRDefault="00BB79BB" w:rsidP="0052623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26231">
        <w:rPr>
          <w:rFonts w:ascii="Times New Roman" w:hAnsi="Times New Roman" w:cs="Times New Roman"/>
          <w:sz w:val="28"/>
          <w:szCs w:val="28"/>
        </w:rPr>
        <w:t>Научный руководитель – к.э.н., доцент кафедры «Экономика», Е.В. Паню</w:t>
      </w:r>
      <w:r w:rsidRPr="00526231">
        <w:rPr>
          <w:rFonts w:ascii="Times New Roman" w:hAnsi="Times New Roman" w:cs="Times New Roman"/>
          <w:sz w:val="28"/>
          <w:szCs w:val="28"/>
        </w:rPr>
        <w:t>ш</w:t>
      </w:r>
      <w:r w:rsidRPr="00526231">
        <w:rPr>
          <w:rFonts w:ascii="Times New Roman" w:hAnsi="Times New Roman" w:cs="Times New Roman"/>
          <w:sz w:val="28"/>
          <w:szCs w:val="28"/>
        </w:rPr>
        <w:t>кина.</w:t>
      </w:r>
      <w:proofErr w:type="gramEnd"/>
    </w:p>
    <w:p w:rsidR="00BB79BB" w:rsidRPr="00526231" w:rsidRDefault="00BB79BB" w:rsidP="00BB79BB">
      <w:pPr>
        <w:jc w:val="center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Омский государственный университет путей сообщения</w:t>
      </w:r>
    </w:p>
    <w:p w:rsidR="00F912BD" w:rsidRPr="00526231" w:rsidRDefault="00F912BD" w:rsidP="00BB79BB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26231">
        <w:rPr>
          <w:rFonts w:ascii="Times New Roman" w:hAnsi="Times New Roman" w:cs="Times New Roman"/>
          <w:i/>
          <w:sz w:val="28"/>
          <w:szCs w:val="28"/>
        </w:rPr>
        <w:t>Аннотация: в статье рассматривается понятие уровень жизни, какие показатели являются основными для его определения, сравнение показат</w:t>
      </w:r>
      <w:r w:rsidRPr="00526231">
        <w:rPr>
          <w:rFonts w:ascii="Times New Roman" w:hAnsi="Times New Roman" w:cs="Times New Roman"/>
          <w:i/>
          <w:sz w:val="28"/>
          <w:szCs w:val="28"/>
        </w:rPr>
        <w:t>е</w:t>
      </w:r>
      <w:r w:rsidRPr="00526231">
        <w:rPr>
          <w:rFonts w:ascii="Times New Roman" w:hAnsi="Times New Roman" w:cs="Times New Roman"/>
          <w:i/>
          <w:sz w:val="28"/>
          <w:szCs w:val="28"/>
        </w:rPr>
        <w:t xml:space="preserve">лей </w:t>
      </w:r>
      <w:r w:rsidR="004044A6" w:rsidRPr="00526231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526231">
        <w:rPr>
          <w:rFonts w:ascii="Times New Roman" w:hAnsi="Times New Roman" w:cs="Times New Roman"/>
          <w:i/>
          <w:sz w:val="28"/>
          <w:szCs w:val="28"/>
        </w:rPr>
        <w:t xml:space="preserve">России </w:t>
      </w:r>
      <w:r w:rsidR="004044A6" w:rsidRPr="00526231">
        <w:rPr>
          <w:rFonts w:ascii="Times New Roman" w:hAnsi="Times New Roman" w:cs="Times New Roman"/>
          <w:i/>
          <w:sz w:val="28"/>
          <w:szCs w:val="28"/>
        </w:rPr>
        <w:t xml:space="preserve"> 2015 и </w:t>
      </w:r>
      <w:r w:rsidRPr="00526231">
        <w:rPr>
          <w:rFonts w:ascii="Times New Roman" w:hAnsi="Times New Roman" w:cs="Times New Roman"/>
          <w:i/>
          <w:sz w:val="28"/>
          <w:szCs w:val="28"/>
        </w:rPr>
        <w:t>2016 года</w:t>
      </w:r>
      <w:r w:rsidR="00F7433A" w:rsidRPr="00526231">
        <w:rPr>
          <w:rFonts w:ascii="Times New Roman" w:hAnsi="Times New Roman" w:cs="Times New Roman"/>
          <w:i/>
          <w:sz w:val="28"/>
          <w:szCs w:val="28"/>
        </w:rPr>
        <w:t>.</w:t>
      </w:r>
    </w:p>
    <w:p w:rsidR="00F912BD" w:rsidRPr="00526231" w:rsidRDefault="00F912BD" w:rsidP="00BB79BB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26231"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4044A6" w:rsidRPr="00526231">
        <w:rPr>
          <w:rFonts w:ascii="Times New Roman" w:hAnsi="Times New Roman" w:cs="Times New Roman"/>
          <w:sz w:val="28"/>
          <w:szCs w:val="28"/>
        </w:rPr>
        <w:t xml:space="preserve"> </w:t>
      </w:r>
      <w:r w:rsidR="00CF7CB4" w:rsidRPr="00526231">
        <w:rPr>
          <w:rFonts w:ascii="Times New Roman" w:hAnsi="Times New Roman" w:cs="Times New Roman"/>
          <w:sz w:val="28"/>
          <w:szCs w:val="28"/>
        </w:rPr>
        <w:t xml:space="preserve"> </w:t>
      </w:r>
      <w:r w:rsidR="004044A6" w:rsidRPr="00526231">
        <w:rPr>
          <w:rFonts w:ascii="Times New Roman" w:hAnsi="Times New Roman" w:cs="Times New Roman"/>
          <w:i/>
          <w:sz w:val="28"/>
          <w:szCs w:val="28"/>
        </w:rPr>
        <w:t>уровень жизни, индекс человеческого развития, ст</w:t>
      </w:r>
      <w:r w:rsidR="004044A6" w:rsidRPr="00526231">
        <w:rPr>
          <w:rFonts w:ascii="Times New Roman" w:hAnsi="Times New Roman" w:cs="Times New Roman"/>
          <w:i/>
          <w:sz w:val="28"/>
          <w:szCs w:val="28"/>
        </w:rPr>
        <w:t>о</w:t>
      </w:r>
      <w:r w:rsidR="004044A6" w:rsidRPr="00526231">
        <w:rPr>
          <w:rFonts w:ascii="Times New Roman" w:hAnsi="Times New Roman" w:cs="Times New Roman"/>
          <w:i/>
          <w:sz w:val="28"/>
          <w:szCs w:val="28"/>
        </w:rPr>
        <w:t>имость жизни, потребительская корзина, прожиточный минимум, потре</w:t>
      </w:r>
      <w:r w:rsidR="004044A6" w:rsidRPr="00526231">
        <w:rPr>
          <w:rFonts w:ascii="Times New Roman" w:hAnsi="Times New Roman" w:cs="Times New Roman"/>
          <w:i/>
          <w:sz w:val="28"/>
          <w:szCs w:val="28"/>
        </w:rPr>
        <w:t>б</w:t>
      </w:r>
      <w:r w:rsidR="004044A6" w:rsidRPr="00526231">
        <w:rPr>
          <w:rFonts w:ascii="Times New Roman" w:hAnsi="Times New Roman" w:cs="Times New Roman"/>
          <w:i/>
          <w:sz w:val="28"/>
          <w:szCs w:val="28"/>
        </w:rPr>
        <w:t>ление, денежные доходы, денежные расходы, заработная плата.</w:t>
      </w:r>
      <w:proofErr w:type="gramEnd"/>
    </w:p>
    <w:p w:rsidR="00F912BD" w:rsidRPr="00526231" w:rsidRDefault="00F912BD" w:rsidP="00BB79BB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6231">
        <w:rPr>
          <w:rFonts w:ascii="Times New Roman" w:hAnsi="Times New Roman" w:cs="Times New Roman"/>
          <w:b/>
          <w:sz w:val="28"/>
          <w:szCs w:val="28"/>
          <w:lang w:val="en-US"/>
        </w:rPr>
        <w:t>THE STANDARD OF LIVING AND ITS INDICATORS</w:t>
      </w:r>
    </w:p>
    <w:p w:rsidR="00F912BD" w:rsidRPr="00526231" w:rsidRDefault="00F912BD" w:rsidP="00BB79BB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6231">
        <w:rPr>
          <w:rFonts w:ascii="Times New Roman" w:hAnsi="Times New Roman" w:cs="Times New Roman"/>
          <w:i/>
          <w:sz w:val="28"/>
          <w:szCs w:val="28"/>
          <w:lang w:val="en-US"/>
        </w:rPr>
        <w:t>Abstract:</w:t>
      </w:r>
      <w:r w:rsidRPr="005262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6231">
        <w:rPr>
          <w:rFonts w:ascii="Times New Roman" w:hAnsi="Times New Roman" w:cs="Times New Roman"/>
          <w:i/>
          <w:sz w:val="28"/>
          <w:szCs w:val="28"/>
          <w:lang w:val="en-US"/>
        </w:rPr>
        <w:t>In the article the concept of the standard of living is considered, which indic</w:t>
      </w:r>
      <w:r w:rsidRPr="00526231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26231">
        <w:rPr>
          <w:rFonts w:ascii="Times New Roman" w:hAnsi="Times New Roman" w:cs="Times New Roman"/>
          <w:i/>
          <w:sz w:val="28"/>
          <w:szCs w:val="28"/>
          <w:lang w:val="en-US"/>
        </w:rPr>
        <w:t>tors are the m</w:t>
      </w:r>
      <w:r w:rsidR="004044A6" w:rsidRPr="00526231">
        <w:rPr>
          <w:rFonts w:ascii="Times New Roman" w:hAnsi="Times New Roman" w:cs="Times New Roman"/>
          <w:i/>
          <w:sz w:val="28"/>
          <w:szCs w:val="28"/>
          <w:lang w:val="en-US"/>
        </w:rPr>
        <w:t>ain ones for its determination, comparison of indicators in Russia in 2015 and 2016.</w:t>
      </w:r>
    </w:p>
    <w:p w:rsidR="00F912BD" w:rsidRPr="00526231" w:rsidRDefault="00F912BD" w:rsidP="00BB79BB">
      <w:pPr>
        <w:spacing w:line="240" w:lineRule="auto"/>
        <w:ind w:firstLine="709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526231">
        <w:rPr>
          <w:rFonts w:ascii="Times New Roman" w:hAnsi="Times New Roman" w:cs="Times New Roman"/>
          <w:i/>
          <w:sz w:val="28"/>
          <w:szCs w:val="28"/>
          <w:lang w:val="en-US"/>
        </w:rPr>
        <w:t>Key words:</w:t>
      </w:r>
      <w:r w:rsidR="004044A6" w:rsidRPr="0052623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044A6" w:rsidRPr="00526231">
        <w:rPr>
          <w:rFonts w:ascii="Times New Roman" w:hAnsi="Times New Roman" w:cs="Times New Roman"/>
          <w:i/>
          <w:sz w:val="28"/>
          <w:szCs w:val="28"/>
          <w:lang w:val="en-US"/>
        </w:rPr>
        <w:t>standard of living, human development index, the cost of living, consumer basket, living wage,</w:t>
      </w:r>
      <w:r w:rsidR="00553C0A" w:rsidRPr="00526231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4044A6" w:rsidRPr="00526231">
        <w:rPr>
          <w:rFonts w:ascii="Times New Roman" w:hAnsi="Times New Roman" w:cs="Times New Roman"/>
          <w:i/>
          <w:sz w:val="28"/>
          <w:szCs w:val="28"/>
          <w:lang w:val="en-US"/>
        </w:rPr>
        <w:t>consumption, cash income, cash expenses, wage</w:t>
      </w:r>
      <w:proofErr w:type="gramEnd"/>
      <w:r w:rsidR="004044A6" w:rsidRPr="00526231"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</w:p>
    <w:p w:rsidR="00F912BD" w:rsidRPr="00526231" w:rsidRDefault="00F912BD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Понятие «уровень жизни» населения характеризует степень удовлетв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рения физических, духовных и социальных потребностей людей. Уровень жизни населения — это уровень потребления материальных благ (обеспече</w:t>
      </w:r>
      <w:r w:rsidRPr="00526231">
        <w:rPr>
          <w:rFonts w:ascii="Times New Roman" w:hAnsi="Times New Roman" w:cs="Times New Roman"/>
          <w:sz w:val="28"/>
          <w:szCs w:val="28"/>
        </w:rPr>
        <w:t>н</w:t>
      </w:r>
      <w:r w:rsidRPr="00526231">
        <w:rPr>
          <w:rFonts w:ascii="Times New Roman" w:hAnsi="Times New Roman" w:cs="Times New Roman"/>
          <w:sz w:val="28"/>
          <w:szCs w:val="28"/>
        </w:rPr>
        <w:t>ность населения промышленными продукта­ми, продуктами питания, жил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щем и т. п.). Выделяют «минимальный уровень потребления», «рационал</w:t>
      </w:r>
      <w:r w:rsidRPr="00526231">
        <w:rPr>
          <w:rFonts w:ascii="Times New Roman" w:hAnsi="Times New Roman" w:cs="Times New Roman"/>
          <w:sz w:val="28"/>
          <w:szCs w:val="28"/>
        </w:rPr>
        <w:t>ь</w:t>
      </w:r>
      <w:r w:rsidRPr="00526231">
        <w:rPr>
          <w:rFonts w:ascii="Times New Roman" w:hAnsi="Times New Roman" w:cs="Times New Roman"/>
          <w:sz w:val="28"/>
          <w:szCs w:val="28"/>
        </w:rPr>
        <w:t>ный уровень потребления» и «физиологический уровень п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требления».</w:t>
      </w:r>
    </w:p>
    <w:p w:rsidR="00F912BD" w:rsidRPr="00526231" w:rsidRDefault="00F912BD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Рациональный уровень потребления определяется исходя из удовл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творения р</w:t>
      </w:r>
      <w:r w:rsidRPr="00526231">
        <w:rPr>
          <w:rFonts w:ascii="Times New Roman" w:hAnsi="Times New Roman" w:cs="Times New Roman"/>
          <w:sz w:val="28"/>
          <w:szCs w:val="28"/>
        </w:rPr>
        <w:t>а</w:t>
      </w:r>
      <w:r w:rsidRPr="00526231">
        <w:rPr>
          <w:rFonts w:ascii="Times New Roman" w:hAnsi="Times New Roman" w:cs="Times New Roman"/>
          <w:sz w:val="28"/>
          <w:szCs w:val="28"/>
        </w:rPr>
        <w:t>зумных потребностей человека. Входящий в него набор товаров и услуг обеспечивает полное и гармоничное физиологическое и социальное развитие индивида.</w:t>
      </w:r>
    </w:p>
    <w:p w:rsidR="00F912BD" w:rsidRPr="00526231" w:rsidRDefault="00F912BD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Минимальный уровень потребления рассчитывается исходя из мин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мального уровня потребностей. Его величина определяется набором товаров и услуг неквалифицированного работника и его иждивенцев. Для этого б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рутся наиболее низкие цены и не учитываются предметы роскоши, алкогол</w:t>
      </w:r>
      <w:r w:rsidRPr="00526231">
        <w:rPr>
          <w:rFonts w:ascii="Times New Roman" w:hAnsi="Times New Roman" w:cs="Times New Roman"/>
          <w:sz w:val="28"/>
          <w:szCs w:val="28"/>
        </w:rPr>
        <w:t>ь</w:t>
      </w:r>
      <w:r w:rsidRPr="00526231">
        <w:rPr>
          <w:rFonts w:ascii="Times New Roman" w:hAnsi="Times New Roman" w:cs="Times New Roman"/>
          <w:sz w:val="28"/>
          <w:szCs w:val="28"/>
        </w:rPr>
        <w:t>ные напитки и деликатесы.</w:t>
      </w:r>
    </w:p>
    <w:p w:rsidR="00F912BD" w:rsidRPr="00526231" w:rsidRDefault="00F912BD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Физиологический уровень потребления — это уровень, ниже которого человек не может существовать физически. С ним связано понятие «уровень бедности». Это доля населения, которая получает доход ниже установленн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го правительством официал</w:t>
      </w:r>
      <w:r w:rsidRPr="00526231">
        <w:rPr>
          <w:rFonts w:ascii="Times New Roman" w:hAnsi="Times New Roman" w:cs="Times New Roman"/>
          <w:sz w:val="28"/>
          <w:szCs w:val="28"/>
        </w:rPr>
        <w:t>ь</w:t>
      </w:r>
      <w:r w:rsidRPr="00526231">
        <w:rPr>
          <w:rFonts w:ascii="Times New Roman" w:hAnsi="Times New Roman" w:cs="Times New Roman"/>
          <w:sz w:val="28"/>
          <w:szCs w:val="28"/>
        </w:rPr>
        <w:t>ного уровня, граничащего с бедностью. Оценки уровня качества жизни изменяются во времени и в пространстве: тот ур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lastRenderedPageBreak/>
        <w:t>вень, который 30-40 лет назад считался высоким, сегодня может быть отн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сен к «черте бедности», а тот уровень, который считается выс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ким для одних стран, неприемлем для других, и т. д.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Для оценки уровня жизни используются количественные и качестве</w:t>
      </w:r>
      <w:r w:rsidRPr="00526231">
        <w:rPr>
          <w:rFonts w:ascii="Times New Roman" w:hAnsi="Times New Roman" w:cs="Times New Roman"/>
          <w:sz w:val="28"/>
          <w:szCs w:val="28"/>
        </w:rPr>
        <w:t>н</w:t>
      </w:r>
      <w:r w:rsidRPr="00526231">
        <w:rPr>
          <w:rFonts w:ascii="Times New Roman" w:hAnsi="Times New Roman" w:cs="Times New Roman"/>
          <w:sz w:val="28"/>
          <w:szCs w:val="28"/>
        </w:rPr>
        <w:t>ные показатели. ООН рекомендует использовать показатели, которые об</w:t>
      </w:r>
      <w:r w:rsidRPr="00526231">
        <w:rPr>
          <w:rFonts w:ascii="Times New Roman" w:hAnsi="Times New Roman" w:cs="Times New Roman"/>
          <w:sz w:val="28"/>
          <w:szCs w:val="28"/>
        </w:rPr>
        <w:t>ъ</w:t>
      </w:r>
      <w:r w:rsidRPr="00526231">
        <w:rPr>
          <w:rFonts w:ascii="Times New Roman" w:hAnsi="Times New Roman" w:cs="Times New Roman"/>
          <w:sz w:val="28"/>
          <w:szCs w:val="28"/>
        </w:rPr>
        <w:t>единены в 12 групп: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1.Рождаемость, смертность и другие демографические характеристики насел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ния;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2.Санитарно-гигиенические условия жизни;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3.Потребление продовольственных товаров;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4.Жилищные условия;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5.Образование и культура;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6.Условия труда и занятость;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7.Доходы и расходы населения;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8.Стоимость жизни и потребительские цены;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9.Транспортные цены;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10.Организация отдыха;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11.Социальное обеспечение;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12.Свобода человека.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Для международного сопоставления уровня жизни в разных странах используется производство национального дохода и валового внутреннего продукта на душу нас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ления. По сравнению с показателем «уровень жизни» более сложным является показатель качества жизни. Он включает в себя п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мимо уровня жизни такие показатели, как условия и безопасность труда, культурный уровень, физическое развитие и др.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Для более точной оценки благосостояния общества ООН рекомендует использовать «индекс человеческого развития», для чего определяются 3 компонента: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1.Здоровье: продолжительность жизни человека;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2.Культурный уровень: число лет обучения каждого жителя в возрасте 25 лет и старше;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3.Общие ресурсы потребления и накопления в стране: валовой наци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нальный пр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дукт (ВНП) на душу населения.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lastRenderedPageBreak/>
        <w:t>Базисным показателем уровня жизни является оценка стоимости жи</w:t>
      </w:r>
      <w:r w:rsidRPr="00526231">
        <w:rPr>
          <w:rFonts w:ascii="Times New Roman" w:hAnsi="Times New Roman" w:cs="Times New Roman"/>
          <w:sz w:val="28"/>
          <w:szCs w:val="28"/>
        </w:rPr>
        <w:t>з</w:t>
      </w:r>
      <w:r w:rsidRPr="00526231">
        <w:rPr>
          <w:rFonts w:ascii="Times New Roman" w:hAnsi="Times New Roman" w:cs="Times New Roman"/>
          <w:sz w:val="28"/>
          <w:szCs w:val="28"/>
        </w:rPr>
        <w:t>ни. Под сто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мостью жизни понимается стоимость совокупности предметов потребления, соответствующая определенному уровню удовлетворения п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требностей населения. Методология расчетов оценок стоимости жизни осн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вывается на потребительской корзине.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Потребительская корзина включает набор благ и услуг, соответству</w:t>
      </w:r>
      <w:r w:rsidRPr="00526231">
        <w:rPr>
          <w:rFonts w:ascii="Times New Roman" w:hAnsi="Times New Roman" w:cs="Times New Roman"/>
          <w:sz w:val="28"/>
          <w:szCs w:val="28"/>
        </w:rPr>
        <w:t>ю</w:t>
      </w:r>
      <w:r w:rsidRPr="00526231">
        <w:rPr>
          <w:rFonts w:ascii="Times New Roman" w:hAnsi="Times New Roman" w:cs="Times New Roman"/>
          <w:sz w:val="28"/>
          <w:szCs w:val="28"/>
        </w:rPr>
        <w:t>щий опред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ленному уровню потребления, причём существует разграничение потребительской корз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 xml:space="preserve">ны на </w:t>
      </w:r>
      <w:proofErr w:type="gramStart"/>
      <w:r w:rsidRPr="00526231">
        <w:rPr>
          <w:rFonts w:ascii="Times New Roman" w:hAnsi="Times New Roman" w:cs="Times New Roman"/>
          <w:sz w:val="28"/>
          <w:szCs w:val="28"/>
        </w:rPr>
        <w:t>минимальную</w:t>
      </w:r>
      <w:proofErr w:type="gramEnd"/>
      <w:r w:rsidRPr="00526231">
        <w:rPr>
          <w:rFonts w:ascii="Times New Roman" w:hAnsi="Times New Roman" w:cs="Times New Roman"/>
          <w:sz w:val="28"/>
          <w:szCs w:val="28"/>
        </w:rPr>
        <w:t xml:space="preserve"> и рациональную.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 xml:space="preserve"> Минимальная “потребительская корзина” представляет собой мин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мально допустимый потребительский набор, сокращение которого станови</w:t>
      </w:r>
      <w:r w:rsidRPr="00526231">
        <w:rPr>
          <w:rFonts w:ascii="Times New Roman" w:hAnsi="Times New Roman" w:cs="Times New Roman"/>
          <w:sz w:val="28"/>
          <w:szCs w:val="28"/>
        </w:rPr>
        <w:t>т</w:t>
      </w:r>
      <w:r w:rsidRPr="00526231">
        <w:rPr>
          <w:rFonts w:ascii="Times New Roman" w:hAnsi="Times New Roman" w:cs="Times New Roman"/>
          <w:sz w:val="28"/>
          <w:szCs w:val="28"/>
        </w:rPr>
        <w:t>ся социально неприемл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 xml:space="preserve">мым. Рациональная “потребительская корзина” – это наиболее благоприятный набор благ и услуг, который рассчитывается на научной основе. 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Также выделяют фактическую потребительскую корзину, которая х</w:t>
      </w:r>
      <w:r w:rsidRPr="00526231">
        <w:rPr>
          <w:rFonts w:ascii="Times New Roman" w:hAnsi="Times New Roman" w:cs="Times New Roman"/>
          <w:sz w:val="28"/>
          <w:szCs w:val="28"/>
        </w:rPr>
        <w:t>а</w:t>
      </w:r>
      <w:r w:rsidRPr="00526231">
        <w:rPr>
          <w:rFonts w:ascii="Times New Roman" w:hAnsi="Times New Roman" w:cs="Times New Roman"/>
          <w:sz w:val="28"/>
          <w:szCs w:val="28"/>
        </w:rPr>
        <w:t>рактеризует набор товаров и услуг, фактически потребляемых населением. Состав перечисленных в</w:t>
      </w:r>
      <w:r w:rsidRPr="00526231">
        <w:rPr>
          <w:rFonts w:ascii="Times New Roman" w:hAnsi="Times New Roman" w:cs="Times New Roman"/>
          <w:sz w:val="28"/>
          <w:szCs w:val="28"/>
        </w:rPr>
        <w:t>ы</w:t>
      </w:r>
      <w:r w:rsidRPr="00526231">
        <w:rPr>
          <w:rFonts w:ascii="Times New Roman" w:hAnsi="Times New Roman" w:cs="Times New Roman"/>
          <w:sz w:val="28"/>
          <w:szCs w:val="28"/>
        </w:rPr>
        <w:t>ше видов потребительских корзин рассчитывается в натуральных показателях в среднем на душу населения, семью, или в целом на домашнее хозяйство.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Индекс стоимости жизни отражает изменения в стоимости “потреб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тельской корзины” в результате произошедших изменений в уровне цен и т</w:t>
      </w:r>
      <w:r w:rsidRPr="00526231">
        <w:rPr>
          <w:rFonts w:ascii="Times New Roman" w:hAnsi="Times New Roman" w:cs="Times New Roman"/>
          <w:sz w:val="28"/>
          <w:szCs w:val="28"/>
        </w:rPr>
        <w:t>а</w:t>
      </w:r>
      <w:r w:rsidRPr="00526231">
        <w:rPr>
          <w:rFonts w:ascii="Times New Roman" w:hAnsi="Times New Roman" w:cs="Times New Roman"/>
          <w:sz w:val="28"/>
          <w:szCs w:val="28"/>
        </w:rPr>
        <w:t>рифов. Индекс ст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 xml:space="preserve">имости жизни рассчитывается путем определения среднего изменения рыночных цен только </w:t>
      </w:r>
      <w:proofErr w:type="gramStart"/>
      <w:r w:rsidRPr="0052623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26231">
        <w:rPr>
          <w:rFonts w:ascii="Times New Roman" w:hAnsi="Times New Roman" w:cs="Times New Roman"/>
          <w:sz w:val="28"/>
          <w:szCs w:val="28"/>
        </w:rPr>
        <w:t xml:space="preserve"> товары и услуги, которые покупаются определенными слоями населения. За основу расч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тов берут розничные цены стандартного набора благ и услуг.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Основным инструментом оценки, прогнозирования и регулирования величины, структуры и динамики уровня жизни являются потребительские бюджеты населения.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Потребительский бюджет представляет собой перечень конкретных расходов, производимых домохозяйствами для удовлетворения основных физиологических, социальных и духовных потребностей, в натуральном и денежном выражениях. Потребительские бюджеты отличаются степенью удовлетворения основных физиологических, социальных и духовных п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 xml:space="preserve">требностей человека. 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Система потребительских бюджетов формируется на основе огран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ченного кол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чества типовых бюджетов, которые обеспечивают различный уровень удовлетворения потребностей. В качестве основополагающих бю</w:t>
      </w:r>
      <w:r w:rsidRPr="00526231">
        <w:rPr>
          <w:rFonts w:ascii="Times New Roman" w:hAnsi="Times New Roman" w:cs="Times New Roman"/>
          <w:sz w:val="28"/>
          <w:szCs w:val="28"/>
        </w:rPr>
        <w:t>д</w:t>
      </w:r>
      <w:r w:rsidRPr="00526231">
        <w:rPr>
          <w:rFonts w:ascii="Times New Roman" w:hAnsi="Times New Roman" w:cs="Times New Roman"/>
          <w:sz w:val="28"/>
          <w:szCs w:val="28"/>
        </w:rPr>
        <w:t>жетов выделяют: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прожиточный минимум,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минимальный потребительский бюджет,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lastRenderedPageBreak/>
        <w:t>- бюджет высокого достатка.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Потребление является заключительной стадией воспроизводственного процесса, сводящейся к использованию произведенного продукта для уд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влетворения определе</w:t>
      </w:r>
      <w:r w:rsidRPr="00526231">
        <w:rPr>
          <w:rFonts w:ascii="Times New Roman" w:hAnsi="Times New Roman" w:cs="Times New Roman"/>
          <w:sz w:val="28"/>
          <w:szCs w:val="28"/>
        </w:rPr>
        <w:t>н</w:t>
      </w:r>
      <w:r w:rsidRPr="00526231">
        <w:rPr>
          <w:rFonts w:ascii="Times New Roman" w:hAnsi="Times New Roman" w:cs="Times New Roman"/>
          <w:sz w:val="28"/>
          <w:szCs w:val="28"/>
        </w:rPr>
        <w:t xml:space="preserve">ных потребностей. 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Различают промежуточное и конечное потребление: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Промежуточное потребление представляет собой стоимость продуктов и рыночных услуг, потребленных и предоставленных в течение данного п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риода с целью пр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изводства другим продуктов и услуг. Это потребление есть процесс производства продукта, не выходящий за его рамки. В состав пр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межуточного потребления включаются материальные продукты и матер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альные услуги, расходы предприятий и организаций, осуществляемые в и</w:t>
      </w:r>
      <w:r w:rsidRPr="00526231">
        <w:rPr>
          <w:rFonts w:ascii="Times New Roman" w:hAnsi="Times New Roman" w:cs="Times New Roman"/>
          <w:sz w:val="28"/>
          <w:szCs w:val="28"/>
        </w:rPr>
        <w:t>н</w:t>
      </w:r>
      <w:r w:rsidRPr="00526231">
        <w:rPr>
          <w:rFonts w:ascii="Times New Roman" w:hAnsi="Times New Roman" w:cs="Times New Roman"/>
          <w:sz w:val="28"/>
          <w:szCs w:val="28"/>
        </w:rPr>
        <w:t>тересах производства (хотя они могут соответствовать также интересам р</w:t>
      </w:r>
      <w:r w:rsidRPr="00526231">
        <w:rPr>
          <w:rFonts w:ascii="Times New Roman" w:hAnsi="Times New Roman" w:cs="Times New Roman"/>
          <w:sz w:val="28"/>
          <w:szCs w:val="28"/>
        </w:rPr>
        <w:t>а</w:t>
      </w:r>
      <w:r w:rsidRPr="00526231">
        <w:rPr>
          <w:rFonts w:ascii="Times New Roman" w:hAnsi="Times New Roman" w:cs="Times New Roman"/>
          <w:sz w:val="28"/>
          <w:szCs w:val="28"/>
        </w:rPr>
        <w:t xml:space="preserve">ботников), нематериальные услуги. 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Конечное потребление, или собственно потребление населения (отр</w:t>
      </w:r>
      <w:r w:rsidRPr="00526231">
        <w:rPr>
          <w:rFonts w:ascii="Times New Roman" w:hAnsi="Times New Roman" w:cs="Times New Roman"/>
          <w:sz w:val="28"/>
          <w:szCs w:val="28"/>
        </w:rPr>
        <w:t>а</w:t>
      </w:r>
      <w:r w:rsidRPr="00526231">
        <w:rPr>
          <w:rFonts w:ascii="Times New Roman" w:hAnsi="Times New Roman" w:cs="Times New Roman"/>
          <w:sz w:val="28"/>
          <w:szCs w:val="28"/>
        </w:rPr>
        <w:t>жено в счете использования доходов Системы национальных счетов), - ра</w:t>
      </w:r>
      <w:r w:rsidRPr="00526231">
        <w:rPr>
          <w:rFonts w:ascii="Times New Roman" w:hAnsi="Times New Roman" w:cs="Times New Roman"/>
          <w:sz w:val="28"/>
          <w:szCs w:val="28"/>
        </w:rPr>
        <w:t>с</w:t>
      </w:r>
      <w:r w:rsidRPr="00526231">
        <w:rPr>
          <w:rFonts w:ascii="Times New Roman" w:hAnsi="Times New Roman" w:cs="Times New Roman"/>
          <w:sz w:val="28"/>
          <w:szCs w:val="28"/>
        </w:rPr>
        <w:t>ходы хозяйственных единиц на продукты и услуге используемые непосре</w:t>
      </w:r>
      <w:r w:rsidRPr="00526231">
        <w:rPr>
          <w:rFonts w:ascii="Times New Roman" w:hAnsi="Times New Roman" w:cs="Times New Roman"/>
          <w:sz w:val="28"/>
          <w:szCs w:val="28"/>
        </w:rPr>
        <w:t>д</w:t>
      </w:r>
      <w:r w:rsidRPr="00526231">
        <w:rPr>
          <w:rFonts w:ascii="Times New Roman" w:hAnsi="Times New Roman" w:cs="Times New Roman"/>
          <w:sz w:val="28"/>
          <w:szCs w:val="28"/>
        </w:rPr>
        <w:t>ственно для удовлетворения текущих индивидуальных и коллективных п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требностей людей.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Денежные доходы населения включают оплату по труду всех категорий насел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ния, премии, постоянные надбавки к заработной плате и средства на командировочные расходы, пенсии, пособия и стипендии, поступления от продажи продуктов сельского хозяйства, поступления из финансовой сист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мы и прочие.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Денежные расходы населения включают расходы населения на покупку товаров и оплату услуг, обязательные платежи и разнообразные взносы, пр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рост сбережений во вкладах и ценных бумагах.</w:t>
      </w:r>
    </w:p>
    <w:p w:rsidR="00F7433A" w:rsidRPr="00526231" w:rsidRDefault="00F7433A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Средняя заработная плата в ноябре 2016 года составила 36 105 рублей. В реал</w:t>
      </w:r>
      <w:r w:rsidRPr="00526231">
        <w:rPr>
          <w:rFonts w:ascii="Times New Roman" w:hAnsi="Times New Roman" w:cs="Times New Roman"/>
          <w:sz w:val="28"/>
          <w:szCs w:val="28"/>
        </w:rPr>
        <w:t>ь</w:t>
      </w:r>
      <w:r w:rsidRPr="00526231">
        <w:rPr>
          <w:rFonts w:ascii="Times New Roman" w:hAnsi="Times New Roman" w:cs="Times New Roman"/>
          <w:sz w:val="28"/>
          <w:szCs w:val="28"/>
        </w:rPr>
        <w:t>ном выражении это соответствует 91,9% от уровня октября 2014 года и 101,7% от ноября 2015 года. Есть основания полагать, что наметился во</w:t>
      </w:r>
      <w:r w:rsidRPr="00526231">
        <w:rPr>
          <w:rFonts w:ascii="Times New Roman" w:hAnsi="Times New Roman" w:cs="Times New Roman"/>
          <w:sz w:val="28"/>
          <w:szCs w:val="28"/>
        </w:rPr>
        <w:t>с</w:t>
      </w:r>
      <w:r w:rsidRPr="00526231">
        <w:rPr>
          <w:rFonts w:ascii="Times New Roman" w:hAnsi="Times New Roman" w:cs="Times New Roman"/>
          <w:sz w:val="28"/>
          <w:szCs w:val="28"/>
        </w:rPr>
        <w:t>становительный рост реальной заработной платы. Эта тенденция обознач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лась с середины первого квартала 2016 года: с февраля по июль изменения реальной зарплаты колебались вокруг нулевой отметки, а с конца лета нам</w:t>
      </w:r>
      <w:r w:rsidRPr="00526231">
        <w:rPr>
          <w:rFonts w:ascii="Times New Roman" w:hAnsi="Times New Roman" w:cs="Times New Roman"/>
          <w:sz w:val="28"/>
          <w:szCs w:val="28"/>
        </w:rPr>
        <w:t>е</w:t>
      </w:r>
      <w:r w:rsidRPr="00526231">
        <w:rPr>
          <w:rFonts w:ascii="Times New Roman" w:hAnsi="Times New Roman" w:cs="Times New Roman"/>
          <w:sz w:val="28"/>
          <w:szCs w:val="28"/>
        </w:rPr>
        <w:t>тилась тенденция к росту. В августе она прибавила 2,7% относительно анал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гичного периода прошлого года, в сентябре — 1,9%, в октябре не измен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лась, а в ноябре снова прибавила 1,7% по сравнению с ноябрем 2015 года.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На сегодняшний день прожиточный минимум на душу населения с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ставит 9776 рублей.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Затраты на питание: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lastRenderedPageBreak/>
        <w:t xml:space="preserve">- 41% </w:t>
      </w:r>
      <w:proofErr w:type="gramStart"/>
      <w:r w:rsidRPr="00526231"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 w:rsidRPr="00526231">
        <w:rPr>
          <w:rFonts w:ascii="Times New Roman" w:hAnsi="Times New Roman" w:cs="Times New Roman"/>
          <w:sz w:val="28"/>
          <w:szCs w:val="28"/>
        </w:rPr>
        <w:t xml:space="preserve"> тратит на продукты от 25% до 49% общего семе</w:t>
      </w:r>
      <w:r w:rsidRPr="00526231">
        <w:rPr>
          <w:rFonts w:ascii="Times New Roman" w:hAnsi="Times New Roman" w:cs="Times New Roman"/>
          <w:sz w:val="28"/>
          <w:szCs w:val="28"/>
        </w:rPr>
        <w:t>й</w:t>
      </w:r>
      <w:r w:rsidRPr="00526231">
        <w:rPr>
          <w:rFonts w:ascii="Times New Roman" w:hAnsi="Times New Roman" w:cs="Times New Roman"/>
          <w:sz w:val="28"/>
          <w:szCs w:val="28"/>
        </w:rPr>
        <w:t>ного дох</w:t>
      </w:r>
      <w:r w:rsidRPr="00526231">
        <w:rPr>
          <w:rFonts w:ascii="Times New Roman" w:hAnsi="Times New Roman" w:cs="Times New Roman"/>
          <w:sz w:val="28"/>
          <w:szCs w:val="28"/>
        </w:rPr>
        <w:t>о</w:t>
      </w:r>
      <w:r w:rsidRPr="00526231">
        <w:rPr>
          <w:rFonts w:ascii="Times New Roman" w:hAnsi="Times New Roman" w:cs="Times New Roman"/>
          <w:sz w:val="28"/>
          <w:szCs w:val="28"/>
        </w:rPr>
        <w:t>да;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- 38% - тратит от 50% до 74% доходов;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- 7% тратят менее 25% доходов;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- 10% тратит более 75% доходов.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По этим данным сделали вывод, что за последние два года на 7% сн</w:t>
      </w:r>
      <w:r w:rsidRPr="00526231">
        <w:rPr>
          <w:rFonts w:ascii="Times New Roman" w:hAnsi="Times New Roman" w:cs="Times New Roman"/>
          <w:sz w:val="28"/>
          <w:szCs w:val="28"/>
        </w:rPr>
        <w:t>и</w:t>
      </w:r>
      <w:r w:rsidRPr="00526231">
        <w:rPr>
          <w:rFonts w:ascii="Times New Roman" w:hAnsi="Times New Roman" w:cs="Times New Roman"/>
          <w:sz w:val="28"/>
          <w:szCs w:val="28"/>
        </w:rPr>
        <w:t>зилось количество граждан, чьи траты на продукты превышают половину бюджета семьи.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Коммунальные услуги: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- 36% опрошенных платят за коммунальные услуги менее 25% доходов семьи;</w:t>
      </w:r>
    </w:p>
    <w:p w:rsidR="009E1F14" w:rsidRPr="00526231" w:rsidRDefault="009E1F14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- 44% - от 25% до 49% доходов;</w:t>
      </w:r>
    </w:p>
    <w:p w:rsidR="00F7433A" w:rsidRPr="00526231" w:rsidRDefault="001322CD" w:rsidP="00736B2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231">
        <w:rPr>
          <w:rFonts w:ascii="Times New Roman" w:hAnsi="Times New Roman" w:cs="Times New Roman"/>
          <w:sz w:val="28"/>
          <w:szCs w:val="28"/>
        </w:rPr>
        <w:t>- 15% - более 50% доходов.</w:t>
      </w:r>
    </w:p>
    <w:p w:rsidR="00417364" w:rsidRPr="00526231" w:rsidRDefault="00417364">
      <w:pPr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526231"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1322CD" w:rsidRPr="00BB79BB" w:rsidRDefault="001322CD" w:rsidP="001322CD">
      <w:pPr>
        <w:pStyle w:val="2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9B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Список литературы</w:t>
      </w:r>
    </w:p>
    <w:p w:rsidR="00E237A8" w:rsidRPr="00BB79BB" w:rsidRDefault="00E237A8" w:rsidP="001322CD">
      <w:pPr>
        <w:rPr>
          <w:rFonts w:ascii="Times New Roman" w:hAnsi="Times New Roman" w:cs="Times New Roman"/>
          <w:sz w:val="28"/>
          <w:szCs w:val="28"/>
        </w:rPr>
      </w:pPr>
    </w:p>
    <w:p w:rsidR="001322CD" w:rsidRPr="001322CD" w:rsidRDefault="001322CD" w:rsidP="0013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322CD">
        <w:rPr>
          <w:rFonts w:ascii="Times New Roman" w:hAnsi="Times New Roman" w:cs="Times New Roman"/>
          <w:sz w:val="28"/>
          <w:szCs w:val="28"/>
        </w:rPr>
        <w:t>. НАСЕЛЕНИЕ РОССИИ В 2016 ГОДУ: ДОХОДЫ, РАСХОДЫ И СОЦ</w:t>
      </w:r>
      <w:r w:rsidRPr="001322CD">
        <w:rPr>
          <w:rFonts w:ascii="Times New Roman" w:hAnsi="Times New Roman" w:cs="Times New Roman"/>
          <w:sz w:val="28"/>
          <w:szCs w:val="28"/>
        </w:rPr>
        <w:t>И</w:t>
      </w:r>
      <w:r w:rsidRPr="001322CD">
        <w:rPr>
          <w:rFonts w:ascii="Times New Roman" w:hAnsi="Times New Roman" w:cs="Times New Roman"/>
          <w:sz w:val="28"/>
          <w:szCs w:val="28"/>
        </w:rPr>
        <w:t xml:space="preserve">АЛЬНОЕ САМОЧУВСТВИЕ / </w:t>
      </w:r>
      <w:proofErr w:type="spellStart"/>
      <w:r w:rsidRPr="001322CD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1322CD">
        <w:rPr>
          <w:rFonts w:ascii="Times New Roman" w:hAnsi="Times New Roman" w:cs="Times New Roman"/>
          <w:sz w:val="28"/>
          <w:szCs w:val="28"/>
        </w:rPr>
        <w:t xml:space="preserve"> Л.Н., Бирюкова С.С., Селезнева Е.В., </w:t>
      </w:r>
      <w:proofErr w:type="spellStart"/>
      <w:r w:rsidRPr="001322CD">
        <w:rPr>
          <w:rFonts w:ascii="Times New Roman" w:hAnsi="Times New Roman" w:cs="Times New Roman"/>
          <w:sz w:val="28"/>
          <w:szCs w:val="28"/>
        </w:rPr>
        <w:t>Абанокова</w:t>
      </w:r>
      <w:proofErr w:type="spellEnd"/>
      <w:r w:rsidRPr="001322CD">
        <w:rPr>
          <w:rFonts w:ascii="Times New Roman" w:hAnsi="Times New Roman" w:cs="Times New Roman"/>
          <w:sz w:val="28"/>
          <w:szCs w:val="28"/>
        </w:rPr>
        <w:t xml:space="preserve"> К.Р., </w:t>
      </w:r>
      <w:proofErr w:type="spellStart"/>
      <w:r w:rsidRPr="001322CD">
        <w:rPr>
          <w:rFonts w:ascii="Times New Roman" w:hAnsi="Times New Roman" w:cs="Times New Roman"/>
          <w:sz w:val="28"/>
          <w:szCs w:val="28"/>
        </w:rPr>
        <w:t>Пишняк</w:t>
      </w:r>
      <w:proofErr w:type="spellEnd"/>
      <w:r w:rsidRPr="001322CD">
        <w:rPr>
          <w:rFonts w:ascii="Times New Roman" w:hAnsi="Times New Roman" w:cs="Times New Roman"/>
          <w:sz w:val="28"/>
          <w:szCs w:val="28"/>
        </w:rPr>
        <w:t xml:space="preserve"> А.И., Халина Н.В.</w:t>
      </w:r>
    </w:p>
    <w:p w:rsidR="001322CD" w:rsidRPr="001322CD" w:rsidRDefault="001322CD" w:rsidP="0013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322CD">
        <w:rPr>
          <w:rFonts w:ascii="Times New Roman" w:hAnsi="Times New Roman" w:cs="Times New Roman"/>
          <w:sz w:val="28"/>
          <w:szCs w:val="28"/>
        </w:rPr>
        <w:t xml:space="preserve"> Государственное регулирование экономики: учеб</w:t>
      </w:r>
      <w:proofErr w:type="gramStart"/>
      <w:r w:rsidRPr="001322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22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22C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322CD">
        <w:rPr>
          <w:rFonts w:ascii="Times New Roman" w:hAnsi="Times New Roman" w:cs="Times New Roman"/>
          <w:sz w:val="28"/>
          <w:szCs w:val="28"/>
        </w:rPr>
        <w:t>особие / Т. Г. Мороз</w:t>
      </w:r>
      <w:r w:rsidRPr="001322CD">
        <w:rPr>
          <w:rFonts w:ascii="Times New Roman" w:hAnsi="Times New Roman" w:cs="Times New Roman"/>
          <w:sz w:val="28"/>
          <w:szCs w:val="28"/>
        </w:rPr>
        <w:t>о</w:t>
      </w:r>
      <w:r w:rsidRPr="001322CD">
        <w:rPr>
          <w:rFonts w:ascii="Times New Roman" w:hAnsi="Times New Roman" w:cs="Times New Roman"/>
          <w:sz w:val="28"/>
          <w:szCs w:val="28"/>
        </w:rPr>
        <w:t>ва, Ю. М. Дурдыев, В. Ф. Тихонов и др.; под ред. Т. Г. Морозовой. - М.: ЮНИТИ-ДАНА, 2002. – 455 с.</w:t>
      </w:r>
    </w:p>
    <w:p w:rsidR="001322CD" w:rsidRPr="001322CD" w:rsidRDefault="001322CD" w:rsidP="0013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322CD">
        <w:rPr>
          <w:rFonts w:ascii="Times New Roman" w:hAnsi="Times New Roman" w:cs="Times New Roman"/>
          <w:sz w:val="28"/>
          <w:szCs w:val="28"/>
        </w:rPr>
        <w:t xml:space="preserve"> Основы современной экономики: учебник</w:t>
      </w:r>
      <w:proofErr w:type="gramStart"/>
      <w:r w:rsidRPr="001322CD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322CD">
        <w:rPr>
          <w:rFonts w:ascii="Times New Roman" w:hAnsi="Times New Roman" w:cs="Times New Roman"/>
          <w:sz w:val="28"/>
          <w:szCs w:val="28"/>
        </w:rPr>
        <w:t>од ред. Козырева В. М. – М.: Финансы и статистика, 1999. - 368 с.: ил.</w:t>
      </w:r>
    </w:p>
    <w:p w:rsidR="001322CD" w:rsidRPr="001322CD" w:rsidRDefault="001322CD" w:rsidP="0013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322CD">
        <w:rPr>
          <w:rFonts w:ascii="Times New Roman" w:hAnsi="Times New Roman" w:cs="Times New Roman"/>
          <w:sz w:val="28"/>
          <w:szCs w:val="28"/>
        </w:rPr>
        <w:t xml:space="preserve"> Курс экономики: учебник. – 2-е изд., доп. / Под ред. Б. А. </w:t>
      </w:r>
      <w:proofErr w:type="spellStart"/>
      <w:r w:rsidRPr="001322CD">
        <w:rPr>
          <w:rFonts w:ascii="Times New Roman" w:hAnsi="Times New Roman" w:cs="Times New Roman"/>
          <w:sz w:val="28"/>
          <w:szCs w:val="28"/>
        </w:rPr>
        <w:t>Райзенберга</w:t>
      </w:r>
      <w:proofErr w:type="spellEnd"/>
      <w:r w:rsidRPr="001322CD">
        <w:rPr>
          <w:rFonts w:ascii="Times New Roman" w:hAnsi="Times New Roman" w:cs="Times New Roman"/>
          <w:sz w:val="28"/>
          <w:szCs w:val="28"/>
        </w:rPr>
        <w:t>. – М.: ИНФРА-М, 1999. - 716 с.</w:t>
      </w:r>
    </w:p>
    <w:p w:rsidR="001322CD" w:rsidRPr="001322CD" w:rsidRDefault="001322CD" w:rsidP="001322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1322CD">
        <w:rPr>
          <w:rFonts w:ascii="Times New Roman" w:hAnsi="Times New Roman" w:cs="Times New Roman"/>
          <w:sz w:val="28"/>
          <w:szCs w:val="28"/>
        </w:rPr>
        <w:t xml:space="preserve"> </w:t>
      </w:r>
      <w:r w:rsidRPr="001322C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322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2CD">
        <w:rPr>
          <w:rFonts w:ascii="Times New Roman" w:hAnsi="Times New Roman" w:cs="Times New Roman"/>
          <w:sz w:val="28"/>
          <w:szCs w:val="28"/>
          <w:lang w:val="en-US"/>
        </w:rPr>
        <w:t>gks</w:t>
      </w:r>
      <w:proofErr w:type="spellEnd"/>
      <w:r w:rsidRPr="001322C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322C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322CD">
        <w:rPr>
          <w:rFonts w:ascii="Times New Roman" w:hAnsi="Times New Roman" w:cs="Times New Roman"/>
          <w:sz w:val="28"/>
          <w:szCs w:val="28"/>
        </w:rPr>
        <w:t xml:space="preserve"> - сайт Федеральной службы статистики</w:t>
      </w:r>
    </w:p>
    <w:sectPr w:rsidR="001322CD" w:rsidRPr="001322CD" w:rsidSect="0052623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38F"/>
    <w:rsid w:val="00022E47"/>
    <w:rsid w:val="000C2EDF"/>
    <w:rsid w:val="00124D7C"/>
    <w:rsid w:val="001322CD"/>
    <w:rsid w:val="00191055"/>
    <w:rsid w:val="001C13FD"/>
    <w:rsid w:val="001C3178"/>
    <w:rsid w:val="001D1CB4"/>
    <w:rsid w:val="001E3104"/>
    <w:rsid w:val="002126D9"/>
    <w:rsid w:val="0025149E"/>
    <w:rsid w:val="00277DF9"/>
    <w:rsid w:val="002C4336"/>
    <w:rsid w:val="002C47F7"/>
    <w:rsid w:val="002F06B4"/>
    <w:rsid w:val="003532AE"/>
    <w:rsid w:val="003875CF"/>
    <w:rsid w:val="00393A11"/>
    <w:rsid w:val="003964A1"/>
    <w:rsid w:val="004044A6"/>
    <w:rsid w:val="00407EF4"/>
    <w:rsid w:val="00417364"/>
    <w:rsid w:val="004B5D20"/>
    <w:rsid w:val="00500C05"/>
    <w:rsid w:val="00526231"/>
    <w:rsid w:val="005404BB"/>
    <w:rsid w:val="00545F49"/>
    <w:rsid w:val="00553C0A"/>
    <w:rsid w:val="00563DB2"/>
    <w:rsid w:val="00592CA1"/>
    <w:rsid w:val="005F2889"/>
    <w:rsid w:val="00644FA6"/>
    <w:rsid w:val="006477B9"/>
    <w:rsid w:val="00697DDF"/>
    <w:rsid w:val="006F538C"/>
    <w:rsid w:val="00736B24"/>
    <w:rsid w:val="00747D12"/>
    <w:rsid w:val="00785ABF"/>
    <w:rsid w:val="00787E8D"/>
    <w:rsid w:val="007B0BC1"/>
    <w:rsid w:val="007C59FC"/>
    <w:rsid w:val="007F34D1"/>
    <w:rsid w:val="0081764F"/>
    <w:rsid w:val="008F4BC9"/>
    <w:rsid w:val="0091638F"/>
    <w:rsid w:val="00956606"/>
    <w:rsid w:val="00956FD9"/>
    <w:rsid w:val="009605FC"/>
    <w:rsid w:val="009A5DD7"/>
    <w:rsid w:val="009B5058"/>
    <w:rsid w:val="009C1098"/>
    <w:rsid w:val="009E01AE"/>
    <w:rsid w:val="009E1F14"/>
    <w:rsid w:val="009E5178"/>
    <w:rsid w:val="009E6F69"/>
    <w:rsid w:val="009F7146"/>
    <w:rsid w:val="00A84DFE"/>
    <w:rsid w:val="00AA264B"/>
    <w:rsid w:val="00B42952"/>
    <w:rsid w:val="00B71DE2"/>
    <w:rsid w:val="00BB79BB"/>
    <w:rsid w:val="00BE1D29"/>
    <w:rsid w:val="00C060B5"/>
    <w:rsid w:val="00C2257E"/>
    <w:rsid w:val="00C46A3B"/>
    <w:rsid w:val="00C62CB0"/>
    <w:rsid w:val="00CF7CB4"/>
    <w:rsid w:val="00D363C3"/>
    <w:rsid w:val="00DD1CBF"/>
    <w:rsid w:val="00E14E96"/>
    <w:rsid w:val="00E237A8"/>
    <w:rsid w:val="00E5074B"/>
    <w:rsid w:val="00E60E98"/>
    <w:rsid w:val="00E75EEE"/>
    <w:rsid w:val="00E976C9"/>
    <w:rsid w:val="00EA51E2"/>
    <w:rsid w:val="00EA5E41"/>
    <w:rsid w:val="00ED2012"/>
    <w:rsid w:val="00EE705B"/>
    <w:rsid w:val="00F024C0"/>
    <w:rsid w:val="00F03A09"/>
    <w:rsid w:val="00F7433A"/>
    <w:rsid w:val="00F912BD"/>
    <w:rsid w:val="00F94C92"/>
    <w:rsid w:val="00F971C9"/>
    <w:rsid w:val="00FB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1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13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2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12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2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912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rsid w:val="0013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2017-05-21T17:37:00Z</dcterms:created>
  <dcterms:modified xsi:type="dcterms:W3CDTF">2017-05-21T19:19:00Z</dcterms:modified>
</cp:coreProperties>
</file>