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9A" w:rsidRDefault="004D14D3" w:rsidP="004D14D3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Использование элементов альтернативной коммуникации в выполнении режимных моментов с детьми ТМНР в условиях ЦССВ.</w:t>
      </w:r>
    </w:p>
    <w:p w:rsidR="004D14D3" w:rsidRDefault="004D14D3" w:rsidP="00162B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40"/>
        </w:rPr>
      </w:pPr>
    </w:p>
    <w:p w:rsidR="00796A89" w:rsidRDefault="009535AA" w:rsidP="00162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96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хотела бы показать, небольшой опыт работы, как мы, воспитатели, семейной группы  внедряем элементы альтернативной коммуникации при выполнении режимных моментов.</w:t>
      </w:r>
    </w:p>
    <w:p w:rsidR="009C63FB" w:rsidRDefault="009C63FB" w:rsidP="00162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В нашей </w:t>
      </w:r>
      <w:r w:rsidR="008C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группе –  6 детей 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детей  - </w:t>
      </w:r>
      <w:r w:rsidR="005A4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синдромом Дауна, 1 – синдром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Прадера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-Вилли, 1 имеет РАС, 1 – тяжелая степень умственной отсталости,</w:t>
      </w:r>
      <w:r w:rsidR="005A4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неуточненный ДЦП.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4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дети – это дети с тяжелыми множественными нарушениями.</w:t>
      </w:r>
    </w:p>
    <w:p w:rsidR="00C50F8C" w:rsidRDefault="005A4449" w:rsidP="00162B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а</w:t>
      </w:r>
      <w:r w:rsidR="00953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ктуальность внедрени</w:t>
      </w:r>
      <w:r w:rsidR="00817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средств альтернативной коммун</w:t>
      </w:r>
      <w:r w:rsidR="00953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икации в работе с детьми</w:t>
      </w:r>
      <w:r w:rsidR="00796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имеющие ТМНР</w:t>
      </w:r>
      <w:r w:rsidR="00953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не способны овладеть</w:t>
      </w:r>
      <w:r w:rsidR="009535AA" w:rsidRPr="00953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35AA" w:rsidRPr="004D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устной  речью,  </w:t>
      </w:r>
      <w:r w:rsidR="00953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обусловлена в первую очередь важным социальным фактором: ребенок социализируется доступными для него средствами.</w:t>
      </w:r>
      <w:r w:rsidR="00796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наша задача научить этим средствам, чтобы не только ребенок понимал и слышал нас, взрослых, но и мы его. Его желания, потребности.</w:t>
      </w:r>
      <w:r w:rsidR="00C50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показать мы хотели на примере режимных моментов. </w:t>
      </w:r>
    </w:p>
    <w:p w:rsidR="006750B0" w:rsidRPr="00C50F8C" w:rsidRDefault="00C50F8C" w:rsidP="00162B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Почему именно на режимных моментах? Т.к. б</w:t>
      </w:r>
      <w:r w:rsidR="004D14D3" w:rsidRPr="004D14D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ольшое значение для здоровья и физического развития детей имеет режим дня. </w:t>
      </w:r>
      <w:r w:rsidR="005A444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Обратимся к глоссарию «</w:t>
      </w:r>
      <w:r w:rsidR="0081742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Режим дня – это </w:t>
      </w:r>
      <w:r w:rsidR="006750B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ч</w:t>
      </w:r>
      <w:r w:rsidR="0081742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еткий распорядок</w:t>
      </w:r>
      <w:r w:rsidR="006750B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жизни в течение суток, предусматривающий чередование бодрствования и сна, а также рациональную организацию различных видов деятельности</w:t>
      </w:r>
      <w:r w:rsidR="005A444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»</w:t>
      </w:r>
      <w:r w:rsidR="006750B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. </w:t>
      </w:r>
    </w:p>
    <w:p w:rsidR="004D14D3" w:rsidRDefault="004D14D3" w:rsidP="00162B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4D14D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Постоянное время для еды, сна, прогулок, игр и занятий — то, что И. П. Павлов называл внешним стереотипом,— обязательное условие правильного воспитания ребенка.</w:t>
      </w:r>
      <w:r w:rsidR="0081742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И, конечно, социализации.</w:t>
      </w:r>
    </w:p>
    <w:p w:rsidR="00C50F8C" w:rsidRDefault="00C50F8C" w:rsidP="00162BC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У ребенка, приученного к строгому распорядку, потребность в еде, сне, отдыхе, наступает через определенные промежутки времени и сопровождается ритмическими изменениями в деятельности всех внутренних органов. Организм, как бы, заблаговременно настраивается на предстоящую деятельность, поэтому она осуществляется достаточно эффективно, без лишней траты нервной энергии и не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lastRenderedPageBreak/>
        <w:t xml:space="preserve">вызывает </w:t>
      </w:r>
      <w:r w:rsidR="00B6249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нежелательного поведения:  отказ от еды, капризы, истерики, нарушения сна.</w:t>
      </w:r>
    </w:p>
    <w:p w:rsidR="0081742D" w:rsidRDefault="00B6249E" w:rsidP="00162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Итак, перед нами встала задача, как объединить в одно целое альтернативную коммуникацию, режим дня и ребенка. В качестве альтернативной коммуникации мы использовали индивидуальные планшеты, иллюстрации, карточки, а также жесты, мимику, вокализацию и звуки, речь.</w:t>
      </w:r>
    </w:p>
    <w:p w:rsidR="00502012" w:rsidRDefault="00B6249E" w:rsidP="00162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Для решения данной задачи мы провели входную диагностику. Цель: определить, что из предложенного ребёнок понимает, может показать и ис</w:t>
      </w:r>
      <w:r w:rsidR="00502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пользовать в своей деятельности самостоятельно.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2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Опираясь на зону актуального развития.</w:t>
      </w:r>
    </w:p>
    <w:p w:rsidR="00502012" w:rsidRDefault="00817B41" w:rsidP="00162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 полученные результаты</w:t>
      </w:r>
      <w:r w:rsidR="00E53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02012" w:rsidRDefault="00502012" w:rsidP="00162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pPr w:leftFromText="180" w:rightFromText="180" w:vertAnchor="text" w:tblpY="86"/>
        <w:tblW w:w="0" w:type="auto"/>
        <w:tblLook w:val="04A0" w:firstRow="1" w:lastRow="0" w:firstColumn="1" w:lastColumn="0" w:noHBand="0" w:noVBand="1"/>
      </w:tblPr>
      <w:tblGrid>
        <w:gridCol w:w="1526"/>
        <w:gridCol w:w="4228"/>
        <w:gridCol w:w="4928"/>
      </w:tblGrid>
      <w:tr w:rsidR="00817B41" w:rsidTr="00817B41">
        <w:tc>
          <w:tcPr>
            <w:tcW w:w="1526" w:type="dxa"/>
          </w:tcPr>
          <w:p w:rsidR="00817B41" w:rsidRPr="00817B41" w:rsidRDefault="00817B41" w:rsidP="00162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17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Высокий уровень</w:t>
            </w:r>
          </w:p>
        </w:tc>
        <w:tc>
          <w:tcPr>
            <w:tcW w:w="4228" w:type="dxa"/>
          </w:tcPr>
          <w:p w:rsidR="00817B41" w:rsidRDefault="008C7BBF" w:rsidP="00162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Олег</w:t>
            </w:r>
          </w:p>
          <w:p w:rsidR="008C7BBF" w:rsidRPr="00817B41" w:rsidRDefault="008C7BBF" w:rsidP="00162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Дима</w:t>
            </w:r>
          </w:p>
        </w:tc>
        <w:tc>
          <w:tcPr>
            <w:tcW w:w="4928" w:type="dxa"/>
          </w:tcPr>
          <w:p w:rsidR="00817B41" w:rsidRDefault="00817B41" w:rsidP="00162BC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Понимают обращенную речь, могут зафиксировать взгляд на нужном объекте. Без проблем находят нужную картинку</w:t>
            </w:r>
            <w:r w:rsidR="009B0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817B41" w:rsidTr="00817B41">
        <w:tc>
          <w:tcPr>
            <w:tcW w:w="1526" w:type="dxa"/>
          </w:tcPr>
          <w:p w:rsidR="00817B41" w:rsidRPr="009B00AB" w:rsidRDefault="009B00AB" w:rsidP="00162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B00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Средний уровень</w:t>
            </w:r>
          </w:p>
        </w:tc>
        <w:tc>
          <w:tcPr>
            <w:tcW w:w="4228" w:type="dxa"/>
          </w:tcPr>
          <w:p w:rsidR="00817B41" w:rsidRPr="009B00AB" w:rsidRDefault="008C7BBF" w:rsidP="00162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Анна</w:t>
            </w:r>
          </w:p>
        </w:tc>
        <w:tc>
          <w:tcPr>
            <w:tcW w:w="4928" w:type="dxa"/>
          </w:tcPr>
          <w:p w:rsidR="00817B41" w:rsidRDefault="009B00AB" w:rsidP="00162BC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Медленный уровень восприятия информации. Понимает обращенную речь. Не всегда фиксирует взгляд на нужном объекте. Принимает помощь.</w:t>
            </w:r>
          </w:p>
        </w:tc>
      </w:tr>
      <w:tr w:rsidR="00817B41" w:rsidTr="00817B41">
        <w:tc>
          <w:tcPr>
            <w:tcW w:w="1526" w:type="dxa"/>
          </w:tcPr>
          <w:p w:rsidR="00817B41" w:rsidRPr="009B00AB" w:rsidRDefault="009B00AB" w:rsidP="00162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B00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Низкий уровень</w:t>
            </w:r>
          </w:p>
        </w:tc>
        <w:tc>
          <w:tcPr>
            <w:tcW w:w="4228" w:type="dxa"/>
          </w:tcPr>
          <w:p w:rsidR="009B00AB" w:rsidRDefault="008C7BBF" w:rsidP="00162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Маша</w:t>
            </w:r>
          </w:p>
          <w:p w:rsidR="008C7BBF" w:rsidRDefault="008C7BBF" w:rsidP="00162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Лиза</w:t>
            </w:r>
          </w:p>
          <w:p w:rsidR="008C7BBF" w:rsidRPr="009B00AB" w:rsidRDefault="008C7BBF" w:rsidP="00162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Петя</w:t>
            </w:r>
            <w:bookmarkStart w:id="0" w:name="_GoBack"/>
            <w:bookmarkEnd w:id="0"/>
          </w:p>
        </w:tc>
        <w:tc>
          <w:tcPr>
            <w:tcW w:w="4928" w:type="dxa"/>
          </w:tcPr>
          <w:p w:rsidR="00817B41" w:rsidRDefault="009B00AB" w:rsidP="00162BC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Понимают обращенную речь. Взгляд не </w:t>
            </w:r>
            <w:r w:rsidR="00E53A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фиксируют. Все действия осуществляются по принципу «рука в руке». Нужный объект не находят.</w:t>
            </w:r>
          </w:p>
        </w:tc>
      </w:tr>
    </w:tbl>
    <w:p w:rsidR="00502012" w:rsidRDefault="00502012" w:rsidP="00162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6B4A" w:rsidRDefault="00126B4A" w:rsidP="00162B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7B41" w:rsidRDefault="00E53ADD" w:rsidP="00162B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полученных результатов, мы определили</w:t>
      </w:r>
      <w:r w:rsidR="00126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формы и средства работы.</w:t>
      </w:r>
    </w:p>
    <w:p w:rsidR="00B6249E" w:rsidRPr="00F85313" w:rsidRDefault="00126B4A" w:rsidP="00162BCD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данном этапе мы опирали</w:t>
      </w:r>
      <w:r w:rsidR="00F85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 на зону</w:t>
      </w:r>
      <w:r w:rsidR="00B62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ближайшего развити</w:t>
      </w:r>
      <w:r w:rsidR="00F85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F853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(задачи, которые сегодня ребенок выполняет при помощи  взрослого, а завтра самостоятельно.</w:t>
      </w:r>
      <w:proofErr w:type="gramEnd"/>
      <w:r w:rsidR="00F853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По Л.С. Выготскому. Ведь правильно организованное обучение ведет за собой </w:t>
      </w:r>
      <w:r w:rsidR="00F853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развитие.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F853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853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Если ребенок переносит в самостоятельную деятельность то, чему его обучили, значит – он  развивается)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4D14D3" w:rsidRDefault="004D14D3" w:rsidP="00162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40"/>
        </w:rPr>
      </w:pPr>
    </w:p>
    <w:p w:rsidR="00126B4A" w:rsidRDefault="00126B4A" w:rsidP="00162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ab/>
      </w:r>
      <w:r w:rsidR="002F62FD">
        <w:rPr>
          <w:rFonts w:ascii="Times New Roman" w:hAnsi="Times New Roman" w:cs="Times New Roman"/>
          <w:sz w:val="28"/>
          <w:szCs w:val="40"/>
        </w:rPr>
        <w:t>В своей деятельности мы используем различные формы работы.</w:t>
      </w:r>
    </w:p>
    <w:p w:rsidR="002F62FD" w:rsidRDefault="002F62FD" w:rsidP="00162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  <w:u w:val="single"/>
        </w:rPr>
        <w:t>Групповая</w:t>
      </w:r>
      <w:r w:rsidR="001B6851">
        <w:rPr>
          <w:rFonts w:ascii="Times New Roman" w:hAnsi="Times New Roman" w:cs="Times New Roman"/>
          <w:b/>
          <w:sz w:val="28"/>
          <w:szCs w:val="40"/>
          <w:u w:val="single"/>
        </w:rPr>
        <w:t xml:space="preserve">. </w:t>
      </w:r>
      <w:r w:rsidR="001B6851" w:rsidRPr="001B6851">
        <w:rPr>
          <w:rFonts w:ascii="Times New Roman" w:hAnsi="Times New Roman" w:cs="Times New Roman"/>
          <w:sz w:val="28"/>
          <w:szCs w:val="40"/>
        </w:rPr>
        <w:t xml:space="preserve">Групповую форму </w:t>
      </w:r>
      <w:r w:rsidR="001B6851">
        <w:rPr>
          <w:rFonts w:ascii="Times New Roman" w:hAnsi="Times New Roman" w:cs="Times New Roman"/>
          <w:sz w:val="28"/>
          <w:szCs w:val="40"/>
        </w:rPr>
        <w:t xml:space="preserve">используем на семейных часах, музыкальном и физкультурном занятиях, </w:t>
      </w:r>
      <w:r w:rsidR="00F755BA">
        <w:rPr>
          <w:rFonts w:ascii="Times New Roman" w:hAnsi="Times New Roman" w:cs="Times New Roman"/>
          <w:sz w:val="28"/>
          <w:szCs w:val="40"/>
        </w:rPr>
        <w:t xml:space="preserve">«Круг», </w:t>
      </w:r>
      <w:r w:rsidR="001B6851">
        <w:rPr>
          <w:rFonts w:ascii="Times New Roman" w:hAnsi="Times New Roman" w:cs="Times New Roman"/>
          <w:sz w:val="28"/>
          <w:szCs w:val="40"/>
        </w:rPr>
        <w:t>совместных праздниках, на проектных деятельностях.</w:t>
      </w:r>
    </w:p>
    <w:p w:rsidR="001B6851" w:rsidRDefault="001B6851" w:rsidP="00162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40"/>
        </w:rPr>
      </w:pPr>
    </w:p>
    <w:p w:rsidR="001B6851" w:rsidRDefault="001B6851" w:rsidP="00162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40"/>
        </w:rPr>
      </w:pPr>
      <w:r w:rsidRPr="001B6851">
        <w:rPr>
          <w:rFonts w:ascii="Times New Roman" w:hAnsi="Times New Roman" w:cs="Times New Roman"/>
          <w:b/>
          <w:sz w:val="28"/>
          <w:szCs w:val="40"/>
          <w:u w:val="single"/>
        </w:rPr>
        <w:t>Парная работа.</w:t>
      </w:r>
      <w:r>
        <w:rPr>
          <w:rFonts w:ascii="Times New Roman" w:hAnsi="Times New Roman" w:cs="Times New Roman"/>
          <w:b/>
          <w:sz w:val="28"/>
          <w:szCs w:val="40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>Парная работа предусматривает работу в парах «сильный-сильный», «</w:t>
      </w:r>
      <w:proofErr w:type="gramStart"/>
      <w:r>
        <w:rPr>
          <w:rFonts w:ascii="Times New Roman" w:hAnsi="Times New Roman" w:cs="Times New Roman"/>
          <w:sz w:val="28"/>
          <w:szCs w:val="40"/>
        </w:rPr>
        <w:t>сильный-слабый</w:t>
      </w:r>
      <w:proofErr w:type="gramEnd"/>
      <w:r>
        <w:rPr>
          <w:rFonts w:ascii="Times New Roman" w:hAnsi="Times New Roman" w:cs="Times New Roman"/>
          <w:sz w:val="28"/>
          <w:szCs w:val="40"/>
        </w:rPr>
        <w:t>»</w:t>
      </w:r>
      <w:r w:rsidR="00EC708B">
        <w:rPr>
          <w:rFonts w:ascii="Times New Roman" w:hAnsi="Times New Roman" w:cs="Times New Roman"/>
          <w:sz w:val="28"/>
          <w:szCs w:val="40"/>
        </w:rPr>
        <w:t>. При парной работе мы решаем несколько задач:</w:t>
      </w:r>
    </w:p>
    <w:p w:rsidR="00EC708B" w:rsidRDefault="00EC708B" w:rsidP="00162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умение работать в паре;</w:t>
      </w:r>
    </w:p>
    <w:p w:rsidR="00EC708B" w:rsidRDefault="00EC708B" w:rsidP="00162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умение взаимодействовать друг с другом;</w:t>
      </w:r>
    </w:p>
    <w:p w:rsidR="00EC708B" w:rsidRDefault="00EC708B" w:rsidP="00162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- повторение уже знающих карточек </w:t>
      </w:r>
      <w:proofErr w:type="spellStart"/>
      <w:r>
        <w:rPr>
          <w:rFonts w:ascii="Times New Roman" w:hAnsi="Times New Roman" w:cs="Times New Roman"/>
          <w:sz w:val="28"/>
          <w:szCs w:val="40"/>
        </w:rPr>
        <w:t>пекса</w:t>
      </w:r>
      <w:proofErr w:type="spellEnd"/>
      <w:r>
        <w:rPr>
          <w:rFonts w:ascii="Times New Roman" w:hAnsi="Times New Roman" w:cs="Times New Roman"/>
          <w:sz w:val="28"/>
          <w:szCs w:val="40"/>
        </w:rPr>
        <w:t>.</w:t>
      </w:r>
    </w:p>
    <w:p w:rsidR="00EC708B" w:rsidRDefault="00EC708B" w:rsidP="00162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40"/>
        </w:rPr>
      </w:pPr>
    </w:p>
    <w:p w:rsidR="00EC708B" w:rsidRDefault="00EC708B" w:rsidP="00162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  <w:u w:val="single"/>
        </w:rPr>
        <w:t xml:space="preserve">Индивидуальная. </w:t>
      </w:r>
      <w:r>
        <w:rPr>
          <w:rFonts w:ascii="Times New Roman" w:hAnsi="Times New Roman" w:cs="Times New Roman"/>
          <w:sz w:val="28"/>
          <w:szCs w:val="40"/>
        </w:rPr>
        <w:t>Индивидуальная форма используется на занятиях со специалистами</w:t>
      </w:r>
      <w:r w:rsidR="00F755BA">
        <w:rPr>
          <w:rFonts w:ascii="Times New Roman" w:hAnsi="Times New Roman" w:cs="Times New Roman"/>
          <w:sz w:val="28"/>
          <w:szCs w:val="40"/>
        </w:rPr>
        <w:t xml:space="preserve"> (дефектолог, психолог)</w:t>
      </w:r>
      <w:r>
        <w:rPr>
          <w:rFonts w:ascii="Times New Roman" w:hAnsi="Times New Roman" w:cs="Times New Roman"/>
          <w:sz w:val="28"/>
          <w:szCs w:val="40"/>
        </w:rPr>
        <w:t>, семейных часах.</w:t>
      </w:r>
    </w:p>
    <w:p w:rsidR="00F755BA" w:rsidRDefault="00F755BA" w:rsidP="00162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40"/>
        </w:rPr>
      </w:pPr>
    </w:p>
    <w:p w:rsidR="00F755BA" w:rsidRDefault="00F755BA" w:rsidP="00162BCD">
      <w:pPr>
        <w:spacing w:after="0" w:line="360" w:lineRule="auto"/>
        <w:jc w:val="both"/>
        <w:rPr>
          <w:rFonts w:ascii="Times New Roman" w:hAnsi="Times New Roman" w:cs="Times New Roman"/>
          <w:sz w:val="28"/>
          <w:szCs w:val="40"/>
        </w:rPr>
      </w:pPr>
    </w:p>
    <w:p w:rsidR="00F755BA" w:rsidRDefault="00F755BA" w:rsidP="00162B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ab/>
      </w:r>
      <w:r w:rsidRPr="00F755BA">
        <w:rPr>
          <w:rFonts w:ascii="Times New Roman" w:hAnsi="Times New Roman" w:cs="Times New Roman"/>
          <w:b/>
          <w:sz w:val="28"/>
          <w:szCs w:val="40"/>
        </w:rPr>
        <w:t>Инструментарий, используемый при отработке режимных моментов.</w:t>
      </w:r>
    </w:p>
    <w:p w:rsidR="00F755BA" w:rsidRDefault="00F755BA" w:rsidP="00162B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40"/>
        </w:rPr>
      </w:pPr>
    </w:p>
    <w:p w:rsidR="009B6905" w:rsidRPr="009B6905" w:rsidRDefault="009B6905" w:rsidP="00162BCD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2"/>
          <w:szCs w:val="21"/>
        </w:rPr>
      </w:pPr>
      <w:r w:rsidRPr="009B6905">
        <w:rPr>
          <w:color w:val="000000"/>
          <w:sz w:val="28"/>
          <w:szCs w:val="27"/>
        </w:rPr>
        <w:t>Даже если у ребенка очень сложные нарушения, и, кажется, что он никак не реагирует на происходящее с ним и вокруг него, то ему все равно необходимо сказать, что сейчас с ним будет происходить. Любой педагог, кто хоть раз в своей работе, сталкивался с такими детьми, знает: внешнее спокойствие и даже какая-то отчужд</w:t>
      </w:r>
      <w:r w:rsidR="001C44B5">
        <w:rPr>
          <w:color w:val="000000"/>
          <w:sz w:val="28"/>
          <w:szCs w:val="27"/>
        </w:rPr>
        <w:t>енность – не признак полного не-</w:t>
      </w:r>
      <w:r w:rsidRPr="009B6905">
        <w:rPr>
          <w:color w:val="000000"/>
          <w:sz w:val="28"/>
          <w:szCs w:val="27"/>
        </w:rPr>
        <w:t>восприятия ребенком внешнего мира.</w:t>
      </w:r>
    </w:p>
    <w:p w:rsidR="009B6905" w:rsidRPr="009B6905" w:rsidRDefault="009B6905" w:rsidP="004348CF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2"/>
          <w:szCs w:val="21"/>
        </w:rPr>
      </w:pPr>
      <w:r w:rsidRPr="009B6905">
        <w:rPr>
          <w:color w:val="000000"/>
          <w:sz w:val="28"/>
          <w:szCs w:val="27"/>
        </w:rPr>
        <w:t xml:space="preserve">Тот педагог, который хоть раз видел детей со сложной структурой дефекта, не мог не отметить для себя особенности поведения некоторых детей. Кто-то из детей навязчиво дотрагивается руками, например, до лица (это коммуникативный сигнал: ребенку не хватает тактильных стимулов). Кто-то раскачивается или вращает головой (это то же коммуникативный сигнал: ребенку не хватает вестибулярных стимулов). Вот почему я говорю об умение наблюдать. Важно дождаться начала движения </w:t>
      </w:r>
      <w:r w:rsidRPr="009B6905">
        <w:rPr>
          <w:color w:val="000000"/>
          <w:sz w:val="28"/>
          <w:szCs w:val="27"/>
        </w:rPr>
        <w:lastRenderedPageBreak/>
        <w:t>ребенка. Как показывает мой опыт, в одном случае это будет несколько секунд, а в другом минута, две, а то и больше. Все зависит от индивидуального темпа ребенка.</w:t>
      </w:r>
    </w:p>
    <w:p w:rsidR="009B6905" w:rsidRPr="009B6905" w:rsidRDefault="009B6905" w:rsidP="004348CF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2"/>
          <w:szCs w:val="21"/>
        </w:rPr>
      </w:pPr>
      <w:r w:rsidRPr="009B6905">
        <w:rPr>
          <w:color w:val="000000"/>
          <w:sz w:val="28"/>
          <w:szCs w:val="27"/>
        </w:rPr>
        <w:t>Именно то, что ребенок делает, должно стать началом «разговора» между ребенком и педагогом, его первой темой.</w:t>
      </w:r>
    </w:p>
    <w:p w:rsidR="009B6905" w:rsidRDefault="004348CF" w:rsidP="004348CF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Итак, какие еще средства коммуникации используются в работе.</w:t>
      </w:r>
    </w:p>
    <w:p w:rsidR="004348CF" w:rsidRDefault="004348CF" w:rsidP="004348C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1"/>
        </w:rPr>
      </w:pPr>
      <w:r>
        <w:rPr>
          <w:b/>
          <w:color w:val="000000"/>
          <w:sz w:val="28"/>
          <w:szCs w:val="27"/>
        </w:rPr>
        <w:t>Индивидуальные планшеты.</w:t>
      </w:r>
    </w:p>
    <w:p w:rsidR="004348CF" w:rsidRPr="004348CF" w:rsidRDefault="004348CF" w:rsidP="004348C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1"/>
        </w:rPr>
      </w:pPr>
      <w:r w:rsidRPr="004348CF">
        <w:rPr>
          <w:b/>
          <w:color w:val="000000"/>
          <w:sz w:val="28"/>
          <w:szCs w:val="27"/>
        </w:rPr>
        <w:t>Предметы-символы.</w:t>
      </w:r>
      <w:r w:rsidRPr="004348CF">
        <w:rPr>
          <w:color w:val="000000"/>
          <w:sz w:val="28"/>
          <w:szCs w:val="27"/>
        </w:rPr>
        <w:t xml:space="preserve"> Для того, что бы как то сориентировать ребенка в том, что с ним будет происходить,  я использую предметы-символы. </w:t>
      </w:r>
      <w:proofErr w:type="gramStart"/>
      <w:r w:rsidRPr="004348CF">
        <w:rPr>
          <w:color w:val="000000"/>
          <w:sz w:val="28"/>
          <w:szCs w:val="27"/>
        </w:rPr>
        <w:t>Такие как: ложка (перекус); шапка, панама (мы пойдем на улицу); USB-носитель (нас ждет аудио- или видео-релаксация) и другие.</w:t>
      </w:r>
      <w:proofErr w:type="gramEnd"/>
      <w:r w:rsidRPr="004348CF">
        <w:rPr>
          <w:color w:val="000000"/>
          <w:sz w:val="28"/>
          <w:szCs w:val="27"/>
        </w:rPr>
        <w:t xml:space="preserve"> Демонстрируя предметы-символы, я всегда поясняю словами, то, что будет дальше происходить с ребенком.</w:t>
      </w:r>
    </w:p>
    <w:p w:rsidR="004348CF" w:rsidRDefault="004348CF" w:rsidP="004348C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1"/>
        </w:rPr>
      </w:pPr>
      <w:r>
        <w:rPr>
          <w:b/>
          <w:color w:val="000000"/>
          <w:sz w:val="28"/>
          <w:szCs w:val="27"/>
        </w:rPr>
        <w:t xml:space="preserve">Карточки </w:t>
      </w:r>
      <w:r w:rsidR="009D3CC5">
        <w:rPr>
          <w:b/>
          <w:color w:val="000000"/>
          <w:sz w:val="28"/>
          <w:szCs w:val="27"/>
          <w:lang w:val="en-US"/>
        </w:rPr>
        <w:t>PECS</w:t>
      </w:r>
      <w:r w:rsidR="009D3CC5">
        <w:rPr>
          <w:b/>
          <w:color w:val="000000"/>
          <w:sz w:val="28"/>
          <w:szCs w:val="27"/>
        </w:rPr>
        <w:t>.</w:t>
      </w:r>
    </w:p>
    <w:p w:rsidR="009D3CC5" w:rsidRPr="004348CF" w:rsidRDefault="009D3CC5" w:rsidP="004348C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1"/>
        </w:rPr>
      </w:pPr>
      <w:r>
        <w:rPr>
          <w:b/>
          <w:color w:val="000000"/>
          <w:sz w:val="28"/>
          <w:szCs w:val="21"/>
        </w:rPr>
        <w:t>Иллюстрационный материал.</w:t>
      </w:r>
    </w:p>
    <w:p w:rsidR="004348CF" w:rsidRPr="004348CF" w:rsidRDefault="004348CF" w:rsidP="004348C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1"/>
        </w:rPr>
      </w:pPr>
      <w:r w:rsidRPr="004348CF">
        <w:rPr>
          <w:b/>
          <w:color w:val="000000"/>
          <w:sz w:val="28"/>
          <w:szCs w:val="27"/>
        </w:rPr>
        <w:t>В</w:t>
      </w:r>
      <w:r w:rsidR="009B6905" w:rsidRPr="004348CF">
        <w:rPr>
          <w:b/>
          <w:color w:val="000000"/>
          <w:sz w:val="28"/>
          <w:szCs w:val="27"/>
        </w:rPr>
        <w:t>згляд.</w:t>
      </w:r>
      <w:r w:rsidR="009B6905" w:rsidRPr="004348CF">
        <w:rPr>
          <w:color w:val="000000"/>
          <w:sz w:val="28"/>
          <w:szCs w:val="27"/>
        </w:rPr>
        <w:t xml:space="preserve"> Опираясь на этот информационный сигнал необходимо учитывать то, что он информативен тогда, когда у ребен</w:t>
      </w:r>
      <w:r w:rsidRPr="004348CF">
        <w:rPr>
          <w:color w:val="000000"/>
          <w:sz w:val="28"/>
          <w:szCs w:val="27"/>
        </w:rPr>
        <w:t>ка нет тяжелых нарушений зрения</w:t>
      </w:r>
    </w:p>
    <w:p w:rsidR="004348CF" w:rsidRDefault="004348CF" w:rsidP="00162BCD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1"/>
        </w:rPr>
      </w:pPr>
      <w:r w:rsidRPr="004348CF">
        <w:rPr>
          <w:b/>
          <w:color w:val="000000"/>
          <w:sz w:val="28"/>
          <w:szCs w:val="27"/>
        </w:rPr>
        <w:t>М</w:t>
      </w:r>
      <w:r w:rsidR="009B6905" w:rsidRPr="004348CF">
        <w:rPr>
          <w:b/>
          <w:color w:val="000000"/>
          <w:sz w:val="28"/>
          <w:szCs w:val="27"/>
        </w:rPr>
        <w:t>имика.</w:t>
      </w:r>
      <w:r>
        <w:rPr>
          <w:color w:val="000000"/>
          <w:sz w:val="28"/>
          <w:szCs w:val="27"/>
        </w:rPr>
        <w:t xml:space="preserve"> Р</w:t>
      </w:r>
      <w:r w:rsidR="009B6905" w:rsidRPr="004348CF">
        <w:rPr>
          <w:color w:val="000000"/>
          <w:sz w:val="28"/>
          <w:szCs w:val="27"/>
        </w:rPr>
        <w:t>аботая с данной категорией детей, нельзя забывать, что улыбка в данном случае, может сигнализировать, как о приятных ощущениях ребенка, так и о неприятных. В своей работе я всегда опираюсь на индивидуальные особенности мимики ребенка. И пытаюсь понять, что стоит за определенными мимическими проявлениями: положительное или отрицательное.</w:t>
      </w:r>
    </w:p>
    <w:p w:rsidR="009B6905" w:rsidRPr="004348CF" w:rsidRDefault="004348CF" w:rsidP="00162BCD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1"/>
        </w:rPr>
      </w:pPr>
      <w:r w:rsidRPr="004348CF">
        <w:rPr>
          <w:b/>
          <w:color w:val="000000"/>
          <w:sz w:val="28"/>
          <w:szCs w:val="27"/>
        </w:rPr>
        <w:t>Д</w:t>
      </w:r>
      <w:r w:rsidR="009B6905" w:rsidRPr="004348CF">
        <w:rPr>
          <w:b/>
          <w:color w:val="000000"/>
          <w:sz w:val="28"/>
          <w:szCs w:val="27"/>
        </w:rPr>
        <w:t>вижение, жест.</w:t>
      </w:r>
      <w:r w:rsidR="009B6905" w:rsidRPr="004348CF">
        <w:rPr>
          <w:color w:val="000000"/>
          <w:sz w:val="28"/>
          <w:szCs w:val="27"/>
        </w:rPr>
        <w:t xml:space="preserve"> Если ребенок достиг того уровня развития, когда он может выразить свое желание движением или жестом, то целесообразно составить «словарь жестов и мимики». Использование жестов и мимики из этого словаря позволит более продуктивно контактировать с ребенком не только воспитателю, но и другим, окружающим его людям.</w:t>
      </w:r>
    </w:p>
    <w:p w:rsidR="009B6905" w:rsidRPr="009D3CC5" w:rsidRDefault="004348CF" w:rsidP="009D3CC5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1"/>
        </w:rPr>
      </w:pPr>
      <w:r w:rsidRPr="004348CF">
        <w:rPr>
          <w:b/>
          <w:color w:val="000000"/>
          <w:sz w:val="28"/>
          <w:szCs w:val="27"/>
        </w:rPr>
        <w:t>В</w:t>
      </w:r>
      <w:r w:rsidR="009B6905" w:rsidRPr="004348CF">
        <w:rPr>
          <w:b/>
          <w:color w:val="000000"/>
          <w:sz w:val="28"/>
          <w:szCs w:val="27"/>
        </w:rPr>
        <w:t>окализация или крик.</w:t>
      </w:r>
      <w:r w:rsidR="009B6905" w:rsidRPr="009B6905">
        <w:rPr>
          <w:color w:val="000000"/>
          <w:sz w:val="28"/>
          <w:szCs w:val="27"/>
        </w:rPr>
        <w:t xml:space="preserve"> В этом случае в своей работе я наблюдала, как просто звуковой сигнал, издаваемый в определенной ситуации, так и первые, осмысленно произнесенные слова. Эти слова могут быть особыми, </w:t>
      </w:r>
      <w:proofErr w:type="spellStart"/>
      <w:r w:rsidR="009B6905" w:rsidRPr="009B6905">
        <w:rPr>
          <w:color w:val="000000"/>
          <w:sz w:val="28"/>
          <w:szCs w:val="27"/>
        </w:rPr>
        <w:t>фонемн</w:t>
      </w:r>
      <w:proofErr w:type="gramStart"/>
      <w:r w:rsidR="009B6905" w:rsidRPr="009B6905">
        <w:rPr>
          <w:color w:val="000000"/>
          <w:sz w:val="28"/>
          <w:szCs w:val="27"/>
        </w:rPr>
        <w:t>о</w:t>
      </w:r>
      <w:proofErr w:type="spellEnd"/>
      <w:r w:rsidR="009B6905" w:rsidRPr="009B6905">
        <w:rPr>
          <w:color w:val="000000"/>
          <w:sz w:val="28"/>
          <w:szCs w:val="27"/>
        </w:rPr>
        <w:t>-</w:t>
      </w:r>
      <w:proofErr w:type="gramEnd"/>
      <w:r w:rsidR="009B6905" w:rsidRPr="009B6905">
        <w:rPr>
          <w:color w:val="000000"/>
          <w:sz w:val="28"/>
          <w:szCs w:val="27"/>
        </w:rPr>
        <w:t xml:space="preserve"> не правильными, но обозначать ту или иную эмоцию или отношение ребенка к определенному действию с ним.</w:t>
      </w:r>
      <w:r w:rsidR="009D3CC5">
        <w:rPr>
          <w:color w:val="000000"/>
          <w:sz w:val="22"/>
          <w:szCs w:val="21"/>
        </w:rPr>
        <w:t xml:space="preserve"> </w:t>
      </w:r>
      <w:r w:rsidR="009B6905" w:rsidRPr="009D3CC5">
        <w:rPr>
          <w:color w:val="000000"/>
          <w:sz w:val="28"/>
          <w:szCs w:val="27"/>
        </w:rPr>
        <w:t xml:space="preserve">Независимо, какой сигнал коммуникации использует ребенок, необходимо обращать внимание на все сигналы, которые он </w:t>
      </w:r>
      <w:r w:rsidR="009B6905" w:rsidRPr="009D3CC5">
        <w:rPr>
          <w:color w:val="000000"/>
          <w:sz w:val="28"/>
          <w:szCs w:val="27"/>
        </w:rPr>
        <w:lastRenderedPageBreak/>
        <w:t>показывает и правильно реагировать.</w:t>
      </w:r>
      <w:r w:rsidR="009D3CC5">
        <w:rPr>
          <w:color w:val="000000"/>
          <w:sz w:val="22"/>
          <w:szCs w:val="21"/>
        </w:rPr>
        <w:t xml:space="preserve"> </w:t>
      </w:r>
      <w:r w:rsidR="009B6905" w:rsidRPr="009D3CC5">
        <w:rPr>
          <w:color w:val="000000"/>
          <w:sz w:val="28"/>
          <w:szCs w:val="27"/>
        </w:rPr>
        <w:t>Например, если ребенок начинает произносить звуки, то можно поиграть в, так называемый, «вокальный теннис». То есть произносить звуки, которые произносит ребенок, тем самым закрепляя коммуникативный навык ребенка.</w:t>
      </w:r>
      <w:r w:rsidR="009D3CC5">
        <w:rPr>
          <w:color w:val="000000"/>
          <w:sz w:val="22"/>
          <w:szCs w:val="21"/>
        </w:rPr>
        <w:t xml:space="preserve"> </w:t>
      </w:r>
      <w:r w:rsidR="009B6905" w:rsidRPr="009D3CC5">
        <w:rPr>
          <w:color w:val="000000"/>
          <w:sz w:val="28"/>
          <w:szCs w:val="27"/>
        </w:rPr>
        <w:t xml:space="preserve">Если ребенок не способен издавать звуки, то </w:t>
      </w:r>
      <w:r w:rsidR="009D3CC5" w:rsidRPr="009D3CC5">
        <w:rPr>
          <w:color w:val="000000"/>
          <w:sz w:val="28"/>
          <w:szCs w:val="27"/>
        </w:rPr>
        <w:t xml:space="preserve">можно комментировать его эмоции </w:t>
      </w:r>
      <w:r w:rsidR="009B6905" w:rsidRPr="009D3CC5">
        <w:rPr>
          <w:color w:val="000000"/>
          <w:sz w:val="28"/>
          <w:szCs w:val="27"/>
        </w:rPr>
        <w:t>или движения, тем самым включая ребенка в диалог невербального общения.</w:t>
      </w:r>
    </w:p>
    <w:p w:rsidR="009B6905" w:rsidRPr="009B6905" w:rsidRDefault="00932CE6" w:rsidP="004348CF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Подведя</w:t>
      </w:r>
      <w:r w:rsidR="009D3CC5">
        <w:rPr>
          <w:color w:val="000000"/>
          <w:sz w:val="28"/>
          <w:szCs w:val="27"/>
        </w:rPr>
        <w:t xml:space="preserve"> итог вышесказанному отметим, что в</w:t>
      </w:r>
      <w:r w:rsidR="009B6905" w:rsidRPr="009B6905">
        <w:rPr>
          <w:color w:val="000000"/>
          <w:sz w:val="28"/>
          <w:szCs w:val="27"/>
        </w:rPr>
        <w:t xml:space="preserve"> развитии ребенка со сложной структурой дефекта процессы общения, коммуникации играют чрезвычайно важную роль. Поэтому процесс общения и коммуникации занимает большую часть времени общения педагога и ребенка. И красной нитью проходит через все виды деятельности и все режимные моменты.</w:t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6905" w:rsidRDefault="009B6905" w:rsidP="009B6905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755BA" w:rsidRPr="00F755BA" w:rsidRDefault="00F755BA" w:rsidP="004D14D3">
      <w:pPr>
        <w:spacing w:after="0"/>
        <w:jc w:val="both"/>
        <w:rPr>
          <w:rFonts w:ascii="Times New Roman" w:hAnsi="Times New Roman" w:cs="Times New Roman"/>
          <w:b/>
          <w:sz w:val="28"/>
          <w:szCs w:val="40"/>
        </w:rPr>
      </w:pPr>
    </w:p>
    <w:sectPr w:rsidR="00F755BA" w:rsidRPr="00F755BA" w:rsidSect="004D14D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4B" w:rsidRDefault="00054D4B" w:rsidP="00126B4A">
      <w:pPr>
        <w:spacing w:after="0" w:line="240" w:lineRule="auto"/>
      </w:pPr>
      <w:r>
        <w:separator/>
      </w:r>
    </w:p>
  </w:endnote>
  <w:endnote w:type="continuationSeparator" w:id="0">
    <w:p w:rsidR="00054D4B" w:rsidRDefault="00054D4B" w:rsidP="0012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714911"/>
      <w:docPartObj>
        <w:docPartGallery w:val="Page Numbers (Bottom of Page)"/>
        <w:docPartUnique/>
      </w:docPartObj>
    </w:sdtPr>
    <w:sdtEndPr/>
    <w:sdtContent>
      <w:p w:rsidR="00126B4A" w:rsidRDefault="00126B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BBF">
          <w:rPr>
            <w:noProof/>
          </w:rPr>
          <w:t>5</w:t>
        </w:r>
        <w:r>
          <w:fldChar w:fldCharType="end"/>
        </w:r>
      </w:p>
    </w:sdtContent>
  </w:sdt>
  <w:p w:rsidR="00126B4A" w:rsidRDefault="00126B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4B" w:rsidRDefault="00054D4B" w:rsidP="00126B4A">
      <w:pPr>
        <w:spacing w:after="0" w:line="240" w:lineRule="auto"/>
      </w:pPr>
      <w:r>
        <w:separator/>
      </w:r>
    </w:p>
  </w:footnote>
  <w:footnote w:type="continuationSeparator" w:id="0">
    <w:p w:rsidR="00054D4B" w:rsidRDefault="00054D4B" w:rsidP="00126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7AD"/>
    <w:multiLevelType w:val="hybridMultilevel"/>
    <w:tmpl w:val="D8EE9B88"/>
    <w:lvl w:ilvl="0" w:tplc="11681F9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5F"/>
    <w:rsid w:val="00054D4B"/>
    <w:rsid w:val="00105F9A"/>
    <w:rsid w:val="00126B4A"/>
    <w:rsid w:val="00152E28"/>
    <w:rsid w:val="00162BCD"/>
    <w:rsid w:val="00166BD0"/>
    <w:rsid w:val="0017187C"/>
    <w:rsid w:val="001B6851"/>
    <w:rsid w:val="001C44B5"/>
    <w:rsid w:val="0027765F"/>
    <w:rsid w:val="002F62FD"/>
    <w:rsid w:val="003C1038"/>
    <w:rsid w:val="004348CF"/>
    <w:rsid w:val="00467EDA"/>
    <w:rsid w:val="004D14D3"/>
    <w:rsid w:val="00502012"/>
    <w:rsid w:val="005A4449"/>
    <w:rsid w:val="006750B0"/>
    <w:rsid w:val="00796A89"/>
    <w:rsid w:val="0081742D"/>
    <w:rsid w:val="00817B41"/>
    <w:rsid w:val="00887986"/>
    <w:rsid w:val="008C7BBF"/>
    <w:rsid w:val="00932CE6"/>
    <w:rsid w:val="009535AA"/>
    <w:rsid w:val="009B00AB"/>
    <w:rsid w:val="009B6905"/>
    <w:rsid w:val="009C63FB"/>
    <w:rsid w:val="009D3CC5"/>
    <w:rsid w:val="00AA0B77"/>
    <w:rsid w:val="00B6249E"/>
    <w:rsid w:val="00BA4B04"/>
    <w:rsid w:val="00C117AA"/>
    <w:rsid w:val="00C50F8C"/>
    <w:rsid w:val="00E53ADD"/>
    <w:rsid w:val="00E61273"/>
    <w:rsid w:val="00EC708B"/>
    <w:rsid w:val="00F755BA"/>
    <w:rsid w:val="00F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6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6B4A"/>
  </w:style>
  <w:style w:type="paragraph" w:styleId="a8">
    <w:name w:val="footer"/>
    <w:basedOn w:val="a"/>
    <w:link w:val="a9"/>
    <w:uiPriority w:val="99"/>
    <w:unhideWhenUsed/>
    <w:rsid w:val="00126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6B4A"/>
  </w:style>
  <w:style w:type="paragraph" w:styleId="aa">
    <w:name w:val="Normal (Web)"/>
    <w:basedOn w:val="a"/>
    <w:uiPriority w:val="99"/>
    <w:semiHidden/>
    <w:unhideWhenUsed/>
    <w:rsid w:val="009B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6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6B4A"/>
  </w:style>
  <w:style w:type="paragraph" w:styleId="a8">
    <w:name w:val="footer"/>
    <w:basedOn w:val="a"/>
    <w:link w:val="a9"/>
    <w:uiPriority w:val="99"/>
    <w:unhideWhenUsed/>
    <w:rsid w:val="00126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6B4A"/>
  </w:style>
  <w:style w:type="paragraph" w:styleId="aa">
    <w:name w:val="Normal (Web)"/>
    <w:basedOn w:val="a"/>
    <w:uiPriority w:val="99"/>
    <w:semiHidden/>
    <w:unhideWhenUsed/>
    <w:rsid w:val="009B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эльдораддо</dc:creator>
  <cp:keywords/>
  <dc:description/>
  <cp:lastModifiedBy>эльдораддо</cp:lastModifiedBy>
  <cp:revision>11</cp:revision>
  <dcterms:created xsi:type="dcterms:W3CDTF">2019-12-11T10:59:00Z</dcterms:created>
  <dcterms:modified xsi:type="dcterms:W3CDTF">2020-01-29T11:03:00Z</dcterms:modified>
</cp:coreProperties>
</file>