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46D8" w:rsidRDefault="007E46D8" w:rsidP="007E46D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7E46D8">
        <w:rPr>
          <w:rFonts w:ascii="Times New Roman" w:hAnsi="Times New Roman" w:cs="Times New Roman"/>
          <w:b/>
          <w:sz w:val="28"/>
        </w:rPr>
        <w:t>Сравнительная характеристика пластмассовых и</w:t>
      </w:r>
      <w:r>
        <w:rPr>
          <w:rFonts w:ascii="Times New Roman" w:hAnsi="Times New Roman" w:cs="Times New Roman"/>
          <w:b/>
          <w:sz w:val="28"/>
        </w:rPr>
        <w:t xml:space="preserve"> фарфоровых искусственных зубов</w:t>
      </w:r>
      <w:r w:rsidRPr="007E46D8">
        <w:rPr>
          <w:rFonts w:ascii="Times New Roman" w:hAnsi="Times New Roman" w:cs="Times New Roman"/>
          <w:b/>
          <w:sz w:val="28"/>
        </w:rPr>
        <w:t>, применяемых для постановки в съемные протезы различных конструкций</w:t>
      </w:r>
    </w:p>
    <w:p w:rsidR="007E46D8" w:rsidRDefault="007E46D8" w:rsidP="007E46D8">
      <w:pPr>
        <w:spacing w:after="0" w:line="360" w:lineRule="auto"/>
        <w:jc w:val="right"/>
        <w:rPr>
          <w:rFonts w:ascii="Times New Roman" w:hAnsi="Times New Roman" w:cs="Times New Roman"/>
          <w:sz w:val="28"/>
        </w:rPr>
      </w:pPr>
      <w:proofErr w:type="spellStart"/>
      <w:r w:rsidRPr="007C6F58">
        <w:rPr>
          <w:rFonts w:ascii="Times New Roman" w:hAnsi="Times New Roman" w:cs="Times New Roman"/>
          <w:b/>
          <w:i/>
          <w:sz w:val="28"/>
        </w:rPr>
        <w:t>Субоч</w:t>
      </w:r>
      <w:proofErr w:type="spellEnd"/>
      <w:r w:rsidRPr="007C6F58">
        <w:rPr>
          <w:rFonts w:ascii="Times New Roman" w:hAnsi="Times New Roman" w:cs="Times New Roman"/>
          <w:b/>
          <w:i/>
          <w:sz w:val="28"/>
        </w:rPr>
        <w:t xml:space="preserve"> Елена Алексеевна</w:t>
      </w:r>
    </w:p>
    <w:p w:rsidR="007E46D8" w:rsidRDefault="007E46D8" w:rsidP="007E46D8">
      <w:pPr>
        <w:spacing w:after="0" w:line="360" w:lineRule="auto"/>
        <w:jc w:val="right"/>
        <w:rPr>
          <w:rFonts w:ascii="Times New Roman" w:hAnsi="Times New Roman" w:cs="Times New Roman"/>
          <w:i/>
          <w:sz w:val="28"/>
        </w:rPr>
      </w:pPr>
      <w:r w:rsidRPr="007C6F58">
        <w:rPr>
          <w:rFonts w:ascii="Times New Roman" w:hAnsi="Times New Roman" w:cs="Times New Roman"/>
          <w:i/>
          <w:sz w:val="28"/>
        </w:rPr>
        <w:t>студент, Смоленский государственный медицинский университет, Россия,        г. Смоленск</w:t>
      </w:r>
    </w:p>
    <w:p w:rsidR="00674C47" w:rsidRPr="00674C47" w:rsidRDefault="00674C47" w:rsidP="00674C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современной стоматологии</w:t>
      </w:r>
      <w:r w:rsidRPr="00674C47">
        <w:rPr>
          <w:rFonts w:ascii="Times New Roman" w:hAnsi="Times New Roman" w:cs="Times New Roman"/>
          <w:sz w:val="28"/>
          <w:szCs w:val="28"/>
        </w:rPr>
        <w:t xml:space="preserve"> применяется </w:t>
      </w:r>
      <w:r>
        <w:rPr>
          <w:rFonts w:ascii="Times New Roman" w:hAnsi="Times New Roman" w:cs="Times New Roman"/>
          <w:sz w:val="28"/>
          <w:szCs w:val="28"/>
        </w:rPr>
        <w:t xml:space="preserve">большое </w:t>
      </w:r>
      <w:r w:rsidRPr="00674C47">
        <w:rPr>
          <w:rFonts w:ascii="Times New Roman" w:hAnsi="Times New Roman" w:cs="Times New Roman"/>
          <w:sz w:val="28"/>
          <w:szCs w:val="28"/>
        </w:rPr>
        <w:t>разнообразие искусственных зубов.</w:t>
      </w:r>
    </w:p>
    <w:p w:rsidR="00674C47" w:rsidRPr="00674C47" w:rsidRDefault="00674C47" w:rsidP="00674C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74C47">
        <w:rPr>
          <w:rFonts w:ascii="Times New Roman" w:hAnsi="Times New Roman" w:cs="Times New Roman"/>
          <w:sz w:val="28"/>
          <w:szCs w:val="28"/>
        </w:rPr>
        <w:t>Стандартные искусственные зубы являются одним из основных конструкционных элементов съемных зубных протезов (</w:t>
      </w:r>
      <w:proofErr w:type="spellStart"/>
      <w:r w:rsidRPr="00674C47">
        <w:rPr>
          <w:rFonts w:ascii="Times New Roman" w:hAnsi="Times New Roman" w:cs="Times New Roman"/>
          <w:sz w:val="28"/>
          <w:szCs w:val="28"/>
        </w:rPr>
        <w:t>бюгельных</w:t>
      </w:r>
      <w:proofErr w:type="spellEnd"/>
      <w:r w:rsidRPr="00674C47">
        <w:rPr>
          <w:rFonts w:ascii="Times New Roman" w:hAnsi="Times New Roman" w:cs="Times New Roman"/>
          <w:sz w:val="28"/>
          <w:szCs w:val="28"/>
        </w:rPr>
        <w:t xml:space="preserve">, полных и частичных съемных пластиночных). Подбор искусственных зубов для </w:t>
      </w:r>
      <w:r>
        <w:rPr>
          <w:rFonts w:ascii="Times New Roman" w:hAnsi="Times New Roman" w:cs="Times New Roman"/>
          <w:sz w:val="28"/>
          <w:szCs w:val="28"/>
        </w:rPr>
        <w:t xml:space="preserve">съёмных </w:t>
      </w:r>
      <w:r w:rsidRPr="00674C47">
        <w:rPr>
          <w:rFonts w:ascii="Times New Roman" w:hAnsi="Times New Roman" w:cs="Times New Roman"/>
          <w:sz w:val="28"/>
          <w:szCs w:val="28"/>
        </w:rPr>
        <w:t>протезов является важной составляющей в достижении кач</w:t>
      </w:r>
      <w:r>
        <w:rPr>
          <w:rFonts w:ascii="Times New Roman" w:hAnsi="Times New Roman" w:cs="Times New Roman"/>
          <w:sz w:val="28"/>
          <w:szCs w:val="28"/>
        </w:rPr>
        <w:t>ества ортопедического лечения</w:t>
      </w:r>
      <w:r w:rsidRPr="00674C47">
        <w:rPr>
          <w:rFonts w:ascii="Times New Roman" w:hAnsi="Times New Roman" w:cs="Times New Roman"/>
          <w:sz w:val="28"/>
          <w:szCs w:val="28"/>
        </w:rPr>
        <w:t>.</w:t>
      </w:r>
    </w:p>
    <w:p w:rsidR="00674C47" w:rsidRPr="00763698" w:rsidRDefault="00674C47" w:rsidP="00674C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674C47">
        <w:rPr>
          <w:rFonts w:ascii="Times New Roman" w:hAnsi="Times New Roman" w:cs="Times New Roman"/>
          <w:sz w:val="28"/>
          <w:szCs w:val="28"/>
        </w:rPr>
        <w:t xml:space="preserve"> Значение искусственных зубов заключается главным образом в обеспечен</w:t>
      </w:r>
      <w:r>
        <w:rPr>
          <w:rFonts w:ascii="Times New Roman" w:hAnsi="Times New Roman" w:cs="Times New Roman"/>
          <w:sz w:val="28"/>
          <w:szCs w:val="28"/>
        </w:rPr>
        <w:t xml:space="preserve">ии функции жевания, </w:t>
      </w:r>
      <w:r w:rsidRPr="00674C47">
        <w:rPr>
          <w:rFonts w:ascii="Times New Roman" w:hAnsi="Times New Roman" w:cs="Times New Roman"/>
          <w:sz w:val="28"/>
          <w:szCs w:val="28"/>
        </w:rPr>
        <w:t>улучше</w:t>
      </w:r>
      <w:r w:rsidR="00E30151">
        <w:rPr>
          <w:rFonts w:ascii="Times New Roman" w:hAnsi="Times New Roman" w:cs="Times New Roman"/>
          <w:sz w:val="28"/>
          <w:szCs w:val="28"/>
        </w:rPr>
        <w:t>ния</w:t>
      </w:r>
      <w:r>
        <w:rPr>
          <w:rFonts w:ascii="Times New Roman" w:hAnsi="Times New Roman" w:cs="Times New Roman"/>
          <w:sz w:val="28"/>
          <w:szCs w:val="28"/>
        </w:rPr>
        <w:t xml:space="preserve"> фонетики</w:t>
      </w:r>
      <w:r w:rsidR="00E30151">
        <w:rPr>
          <w:rFonts w:ascii="Times New Roman" w:hAnsi="Times New Roman" w:cs="Times New Roman"/>
          <w:sz w:val="28"/>
          <w:szCs w:val="28"/>
        </w:rPr>
        <w:t xml:space="preserve"> и </w:t>
      </w:r>
      <w:r w:rsidRPr="00674C47">
        <w:rPr>
          <w:rFonts w:ascii="Times New Roman" w:hAnsi="Times New Roman" w:cs="Times New Roman"/>
          <w:sz w:val="28"/>
          <w:szCs w:val="28"/>
        </w:rPr>
        <w:t>восстановления эстетических норм.</w:t>
      </w:r>
      <w:r w:rsidR="00763698">
        <w:rPr>
          <w:rFonts w:ascii="Times New Roman" w:hAnsi="Times New Roman" w:cs="Times New Roman"/>
          <w:sz w:val="28"/>
          <w:szCs w:val="28"/>
        </w:rPr>
        <w:t xml:space="preserve"> </w:t>
      </w:r>
      <w:r w:rsidR="00763698">
        <w:rPr>
          <w:rFonts w:ascii="Times New Roman" w:hAnsi="Times New Roman" w:cs="Times New Roman"/>
          <w:sz w:val="28"/>
          <w:szCs w:val="28"/>
          <w:lang w:val="en-US"/>
        </w:rPr>
        <w:t>[1]</w:t>
      </w:r>
    </w:p>
    <w:p w:rsidR="00674C47" w:rsidRDefault="00E30151" w:rsidP="00674C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Целью данной статья </w:t>
      </w:r>
      <w:r w:rsidR="00674C47" w:rsidRPr="00674C47">
        <w:rPr>
          <w:rFonts w:ascii="Times New Roman" w:hAnsi="Times New Roman" w:cs="Times New Roman"/>
          <w:sz w:val="28"/>
          <w:szCs w:val="28"/>
        </w:rPr>
        <w:t>является сравнение фарфоровых и пластмассовых искусственных зубов.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>Классификация искусственных зубов: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>1. По материалу: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 xml:space="preserve">     • фарфоровые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 xml:space="preserve">     • пластмассовые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• </w:t>
      </w:r>
      <w:proofErr w:type="gramStart"/>
      <w:r>
        <w:rPr>
          <w:rFonts w:ascii="Times New Roman" w:hAnsi="Times New Roman" w:cs="Times New Roman"/>
          <w:sz w:val="28"/>
          <w:szCs w:val="28"/>
        </w:rPr>
        <w:t>металлические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30151">
        <w:rPr>
          <w:rFonts w:ascii="Times New Roman" w:hAnsi="Times New Roman" w:cs="Times New Roman"/>
          <w:sz w:val="28"/>
          <w:szCs w:val="28"/>
        </w:rPr>
        <w:t>, золото-платиновый сплав)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 xml:space="preserve">2. По месту расположения в зубном ряду: 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>•</w:t>
      </w:r>
      <w:r w:rsidRPr="00E3015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фронтальные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</w:t>
      </w:r>
      <w:r>
        <w:rPr>
          <w:rFonts w:ascii="Times New Roman" w:hAnsi="Times New Roman" w:cs="Times New Roman"/>
          <w:sz w:val="28"/>
          <w:szCs w:val="28"/>
        </w:rPr>
        <w:tab/>
        <w:t>жевательные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>3. По способу крепления в базисе протеза: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 xml:space="preserve">      • </w:t>
      </w:r>
      <w:proofErr w:type="gramStart"/>
      <w:r w:rsidRPr="00E30151">
        <w:rPr>
          <w:rFonts w:ascii="Times New Roman" w:hAnsi="Times New Roman" w:cs="Times New Roman"/>
          <w:sz w:val="28"/>
          <w:szCs w:val="28"/>
        </w:rPr>
        <w:t>механическое</w:t>
      </w:r>
      <w:proofErr w:type="gramEnd"/>
      <w:r w:rsidRPr="00E30151">
        <w:rPr>
          <w:rFonts w:ascii="Times New Roman" w:hAnsi="Times New Roman" w:cs="Times New Roman"/>
          <w:sz w:val="28"/>
          <w:szCs w:val="28"/>
        </w:rPr>
        <w:t xml:space="preserve"> (характерно для фарфоровых зубов)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 xml:space="preserve">      • </w:t>
      </w:r>
      <w:proofErr w:type="gramStart"/>
      <w:r w:rsidRPr="00E30151">
        <w:rPr>
          <w:rFonts w:ascii="Times New Roman" w:hAnsi="Times New Roman" w:cs="Times New Roman"/>
          <w:sz w:val="28"/>
          <w:szCs w:val="28"/>
        </w:rPr>
        <w:t>химическое</w:t>
      </w:r>
      <w:proofErr w:type="gramEnd"/>
      <w:r w:rsidRPr="00E30151">
        <w:rPr>
          <w:rFonts w:ascii="Times New Roman" w:hAnsi="Times New Roman" w:cs="Times New Roman"/>
          <w:sz w:val="28"/>
          <w:szCs w:val="28"/>
        </w:rPr>
        <w:t xml:space="preserve"> (характерно для пластмассовых зубов)</w:t>
      </w:r>
    </w:p>
    <w:p w:rsidR="00E30151" w:rsidRPr="00E30151" w:rsidRDefault="00E30151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0151">
        <w:rPr>
          <w:rFonts w:ascii="Times New Roman" w:hAnsi="Times New Roman" w:cs="Times New Roman"/>
          <w:sz w:val="28"/>
          <w:szCs w:val="28"/>
        </w:rPr>
        <w:t>Требования, предъявляемые к искусственным зубам</w:t>
      </w:r>
      <w:r w:rsidR="00EC0C58">
        <w:rPr>
          <w:rFonts w:ascii="Times New Roman" w:hAnsi="Times New Roman" w:cs="Times New Roman"/>
          <w:sz w:val="28"/>
          <w:szCs w:val="28"/>
        </w:rPr>
        <w:t>:</w:t>
      </w:r>
    </w:p>
    <w:p w:rsidR="00E30151" w:rsidRPr="00E30151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Д</w:t>
      </w:r>
      <w:r w:rsidR="00E30151" w:rsidRPr="00E30151">
        <w:rPr>
          <w:rFonts w:ascii="Times New Roman" w:hAnsi="Times New Roman" w:cs="Times New Roman"/>
          <w:sz w:val="28"/>
          <w:szCs w:val="28"/>
        </w:rPr>
        <w:t>олжны иметь правильную анатомическую форму;</w:t>
      </w:r>
    </w:p>
    <w:p w:rsidR="00EC0C58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И</w:t>
      </w:r>
      <w:r w:rsidRPr="00E30151">
        <w:rPr>
          <w:rFonts w:ascii="Times New Roman" w:hAnsi="Times New Roman" w:cs="Times New Roman"/>
          <w:sz w:val="28"/>
          <w:szCs w:val="28"/>
        </w:rPr>
        <w:t>меть цвет, близкий к естественным зубам;</w:t>
      </w:r>
    </w:p>
    <w:p w:rsidR="00E30151" w:rsidRPr="00E30151" w:rsidRDefault="00EC0C58" w:rsidP="00EC0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О</w:t>
      </w:r>
      <w:r w:rsidR="00E30151" w:rsidRPr="00E30151">
        <w:rPr>
          <w:rFonts w:ascii="Times New Roman" w:hAnsi="Times New Roman" w:cs="Times New Roman"/>
          <w:sz w:val="28"/>
          <w:szCs w:val="28"/>
        </w:rPr>
        <w:t>бладать дл</w:t>
      </w:r>
      <w:r>
        <w:rPr>
          <w:rFonts w:ascii="Times New Roman" w:hAnsi="Times New Roman" w:cs="Times New Roman"/>
          <w:sz w:val="28"/>
          <w:szCs w:val="28"/>
        </w:rPr>
        <w:t>ительной остаточной прочностью;</w:t>
      </w:r>
    </w:p>
    <w:p w:rsidR="00E30151" w:rsidRPr="00E30151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</w:t>
      </w:r>
      <w:r w:rsidR="00E30151" w:rsidRPr="00E30151">
        <w:rPr>
          <w:rFonts w:ascii="Times New Roman" w:hAnsi="Times New Roman" w:cs="Times New Roman"/>
          <w:sz w:val="28"/>
          <w:szCs w:val="28"/>
        </w:rPr>
        <w:t xml:space="preserve">рочно соединяться с базисом протеза; </w:t>
      </w:r>
    </w:p>
    <w:p w:rsidR="00E30151" w:rsidRPr="00E30151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Н</w:t>
      </w:r>
      <w:r w:rsidR="00E30151" w:rsidRPr="00E30151">
        <w:rPr>
          <w:rFonts w:ascii="Times New Roman" w:hAnsi="Times New Roman" w:cs="Times New Roman"/>
          <w:sz w:val="28"/>
          <w:szCs w:val="28"/>
        </w:rPr>
        <w:t xml:space="preserve">е оказывать </w:t>
      </w:r>
      <w:r>
        <w:rPr>
          <w:rFonts w:ascii="Times New Roman" w:hAnsi="Times New Roman" w:cs="Times New Roman"/>
          <w:sz w:val="28"/>
          <w:szCs w:val="28"/>
        </w:rPr>
        <w:t xml:space="preserve">токсического </w:t>
      </w:r>
      <w:r w:rsidR="00E30151" w:rsidRPr="00E30151">
        <w:rPr>
          <w:rFonts w:ascii="Times New Roman" w:hAnsi="Times New Roman" w:cs="Times New Roman"/>
          <w:sz w:val="28"/>
          <w:szCs w:val="28"/>
        </w:rPr>
        <w:t>влияния на ткани ротовой полости;</w:t>
      </w:r>
    </w:p>
    <w:p w:rsidR="00E30151" w:rsidRPr="00E30151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Л</w:t>
      </w:r>
      <w:r w:rsidR="00E30151" w:rsidRPr="00E30151">
        <w:rPr>
          <w:rFonts w:ascii="Times New Roman" w:hAnsi="Times New Roman" w:cs="Times New Roman"/>
          <w:sz w:val="28"/>
          <w:szCs w:val="28"/>
        </w:rPr>
        <w:t>егко подвергаться механической обработке;</w:t>
      </w:r>
    </w:p>
    <w:p w:rsidR="00E30151" w:rsidRPr="00E30151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</w:t>
      </w:r>
      <w:r w:rsidR="00E30151" w:rsidRPr="00E30151">
        <w:rPr>
          <w:rFonts w:ascii="Times New Roman" w:hAnsi="Times New Roman" w:cs="Times New Roman"/>
          <w:sz w:val="28"/>
          <w:szCs w:val="28"/>
        </w:rPr>
        <w:t>ыдерживать жевательное давление;</w:t>
      </w:r>
    </w:p>
    <w:p w:rsidR="00E30151" w:rsidRPr="00763698" w:rsidRDefault="00EC0C58" w:rsidP="00E3015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</w:rPr>
        <w:t>8. Б</w:t>
      </w:r>
      <w:r w:rsidR="00E30151" w:rsidRPr="00E30151">
        <w:rPr>
          <w:rFonts w:ascii="Times New Roman" w:hAnsi="Times New Roman" w:cs="Times New Roman"/>
          <w:sz w:val="28"/>
          <w:szCs w:val="28"/>
        </w:rPr>
        <w:t>ыть доступными.</w:t>
      </w:r>
      <w:r w:rsidR="00763698">
        <w:rPr>
          <w:rFonts w:ascii="Times New Roman" w:hAnsi="Times New Roman" w:cs="Times New Roman"/>
          <w:sz w:val="28"/>
          <w:szCs w:val="28"/>
          <w:lang w:val="en-US"/>
        </w:rPr>
        <w:t xml:space="preserve"> [2]</w:t>
      </w:r>
    </w:p>
    <w:p w:rsidR="00EC0C58" w:rsidRPr="00EC0C58" w:rsidRDefault="00EC0C58" w:rsidP="00EC0C58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0C58">
        <w:rPr>
          <w:rFonts w:ascii="Times New Roman" w:hAnsi="Times New Roman" w:cs="Times New Roman"/>
          <w:b/>
          <w:sz w:val="28"/>
          <w:szCs w:val="28"/>
        </w:rPr>
        <w:t>Сравнительная характеристика пластмассовых и фарфоровых зубов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Внутренние напряжения.</w:t>
      </w:r>
      <w:r w:rsidRPr="002F53B4">
        <w:rPr>
          <w:rFonts w:ascii="Times New Roman" w:hAnsi="Times New Roman" w:cs="Times New Roman"/>
          <w:sz w:val="28"/>
          <w:szCs w:val="28"/>
        </w:rPr>
        <w:t xml:space="preserve"> Из-за разн</w:t>
      </w:r>
      <w:r>
        <w:rPr>
          <w:rFonts w:ascii="Times New Roman" w:hAnsi="Times New Roman" w:cs="Times New Roman"/>
          <w:sz w:val="28"/>
          <w:szCs w:val="28"/>
        </w:rPr>
        <w:t xml:space="preserve">ости коэффициентов </w:t>
      </w:r>
      <w:proofErr w:type="gramStart"/>
      <w:r>
        <w:rPr>
          <w:rFonts w:ascii="Times New Roman" w:hAnsi="Times New Roman" w:cs="Times New Roman"/>
          <w:sz w:val="28"/>
          <w:szCs w:val="28"/>
        </w:rPr>
        <w:t>термического</w:t>
      </w:r>
      <w:proofErr w:type="gramEnd"/>
    </w:p>
    <w:p w:rsidR="002F53B4" w:rsidRPr="002F53B4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расширения фарфоровых зубов и материала базиса протеза (акриловой пластмассы) возможно развитие внутренних напряжений, что приводит к образованию трещин в базисе и, в конечном итоге, к поломке протеза.</w:t>
      </w:r>
    </w:p>
    <w:p w:rsid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C58">
        <w:rPr>
          <w:rFonts w:ascii="Times New Roman" w:hAnsi="Times New Roman" w:cs="Times New Roman"/>
          <w:sz w:val="28"/>
          <w:szCs w:val="28"/>
        </w:rPr>
        <w:t>Поскольку коэффициенты термического расширения пластмассовых зубов и базисного материала соответствуют друг другу, внутренние напряжения, развив</w:t>
      </w:r>
      <w:r>
        <w:rPr>
          <w:rFonts w:ascii="Times New Roman" w:hAnsi="Times New Roman" w:cs="Times New Roman"/>
          <w:sz w:val="28"/>
          <w:szCs w:val="28"/>
        </w:rPr>
        <w:t>аемые в протезе, незначительны.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Механическая обработка</w:t>
      </w:r>
      <w:r w:rsidRPr="002F53B4">
        <w:rPr>
          <w:rFonts w:ascii="Times New Roman" w:hAnsi="Times New Roman" w:cs="Times New Roman"/>
          <w:sz w:val="28"/>
          <w:szCs w:val="28"/>
        </w:rPr>
        <w:t>. Пласт</w:t>
      </w:r>
      <w:r>
        <w:rPr>
          <w:rFonts w:ascii="Times New Roman" w:hAnsi="Times New Roman" w:cs="Times New Roman"/>
          <w:sz w:val="28"/>
          <w:szCs w:val="28"/>
        </w:rPr>
        <w:t>массовые зубы хорошо шлифуются,</w:t>
      </w:r>
    </w:p>
    <w:p w:rsidR="002F53B4" w:rsidRPr="00763698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53B4">
        <w:rPr>
          <w:rFonts w:ascii="Times New Roman" w:hAnsi="Times New Roman" w:cs="Times New Roman"/>
          <w:sz w:val="28"/>
          <w:szCs w:val="28"/>
        </w:rPr>
        <w:t>полируются.</w:t>
      </w:r>
      <w:r w:rsidRPr="002F53B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F53B4">
        <w:rPr>
          <w:rFonts w:ascii="Times New Roman" w:hAnsi="Times New Roman" w:cs="Times New Roman"/>
          <w:sz w:val="28"/>
          <w:szCs w:val="28"/>
        </w:rPr>
        <w:t xml:space="preserve">Фарфоровые зубы с трудом поддаются механической обработке. Она выполняется с постоянным охлаждением с целью предупреждения перегрева и образования микро- и макротрещин. </w:t>
      </w:r>
      <w:r w:rsidR="00763698">
        <w:rPr>
          <w:rFonts w:ascii="Times New Roman" w:hAnsi="Times New Roman" w:cs="Times New Roman"/>
          <w:sz w:val="28"/>
          <w:szCs w:val="28"/>
          <w:lang w:val="en-US"/>
        </w:rPr>
        <w:t>[4]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Прочность.</w:t>
      </w:r>
      <w:r w:rsidRPr="002F53B4">
        <w:rPr>
          <w:rFonts w:ascii="Times New Roman" w:hAnsi="Times New Roman" w:cs="Times New Roman"/>
          <w:sz w:val="28"/>
          <w:szCs w:val="28"/>
        </w:rPr>
        <w:t xml:space="preserve"> Фарфор характеризуется как хрупкий материал, </w:t>
      </w:r>
      <w:r>
        <w:rPr>
          <w:rFonts w:ascii="Times New Roman" w:hAnsi="Times New Roman" w:cs="Times New Roman"/>
          <w:sz w:val="28"/>
          <w:szCs w:val="28"/>
        </w:rPr>
        <w:t xml:space="preserve">но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2F53B4" w:rsidRPr="002F53B4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3B4">
        <w:rPr>
          <w:rFonts w:ascii="Times New Roman" w:hAnsi="Times New Roman" w:cs="Times New Roman"/>
          <w:sz w:val="28"/>
          <w:szCs w:val="28"/>
        </w:rPr>
        <w:t>этом</w:t>
      </w:r>
      <w:proofErr w:type="gramEnd"/>
      <w:r w:rsidRPr="002F53B4">
        <w:rPr>
          <w:rFonts w:ascii="Times New Roman" w:hAnsi="Times New Roman" w:cs="Times New Roman"/>
          <w:sz w:val="28"/>
          <w:szCs w:val="28"/>
        </w:rPr>
        <w:t xml:space="preserve"> обладает высокой твердостью, поэтому искусственные зубы из фарфора обладают недостаточной прочностью. Пластмассовые же зубы, напротив, обладают хорошими показателями прочности.</w:t>
      </w:r>
    </w:p>
    <w:p w:rsidR="002F53B4" w:rsidRDefault="00EC0C58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Влияние на опорные ткани</w:t>
      </w:r>
      <w:r w:rsidRPr="002F53B4">
        <w:rPr>
          <w:rFonts w:ascii="Times New Roman" w:hAnsi="Times New Roman" w:cs="Times New Roman"/>
          <w:sz w:val="28"/>
          <w:szCs w:val="28"/>
        </w:rPr>
        <w:t xml:space="preserve">. </w:t>
      </w:r>
      <w:r w:rsidR="0022540B" w:rsidRPr="002F53B4">
        <w:rPr>
          <w:rFonts w:ascii="Times New Roman" w:hAnsi="Times New Roman" w:cs="Times New Roman"/>
          <w:sz w:val="28"/>
          <w:szCs w:val="28"/>
        </w:rPr>
        <w:t xml:space="preserve">Стирание </w:t>
      </w:r>
      <w:r w:rsidR="002F53B4">
        <w:rPr>
          <w:rFonts w:ascii="Times New Roman" w:hAnsi="Times New Roman" w:cs="Times New Roman"/>
          <w:sz w:val="28"/>
          <w:szCs w:val="28"/>
        </w:rPr>
        <w:t xml:space="preserve">пластмассовых зубов </w:t>
      </w:r>
      <w:proofErr w:type="gramStart"/>
      <w:r w:rsidR="002F53B4">
        <w:rPr>
          <w:rFonts w:ascii="Times New Roman" w:hAnsi="Times New Roman" w:cs="Times New Roman"/>
          <w:sz w:val="28"/>
          <w:szCs w:val="28"/>
        </w:rPr>
        <w:t>при</w:t>
      </w:r>
      <w:proofErr w:type="gramEnd"/>
    </w:p>
    <w:p w:rsidR="00EC0C58" w:rsidRPr="002F53B4" w:rsidRDefault="00EC0C58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F53B4">
        <w:rPr>
          <w:rFonts w:ascii="Times New Roman" w:hAnsi="Times New Roman" w:cs="Times New Roman"/>
          <w:sz w:val="28"/>
          <w:szCs w:val="28"/>
        </w:rPr>
        <w:t>жевании</w:t>
      </w:r>
      <w:proofErr w:type="gramEnd"/>
      <w:r w:rsidRPr="002F53B4">
        <w:rPr>
          <w:rFonts w:ascii="Times New Roman" w:hAnsi="Times New Roman" w:cs="Times New Roman"/>
          <w:sz w:val="28"/>
          <w:szCs w:val="28"/>
        </w:rPr>
        <w:t xml:space="preserve"> не создает допол</w:t>
      </w:r>
      <w:r w:rsidR="002F53B4" w:rsidRPr="002F53B4">
        <w:rPr>
          <w:rFonts w:ascii="Times New Roman" w:hAnsi="Times New Roman" w:cs="Times New Roman"/>
          <w:sz w:val="28"/>
          <w:szCs w:val="28"/>
        </w:rPr>
        <w:t xml:space="preserve">нительной нагрузки на </w:t>
      </w:r>
      <w:r w:rsidRPr="002F53B4">
        <w:rPr>
          <w:rFonts w:ascii="Times New Roman" w:hAnsi="Times New Roman" w:cs="Times New Roman"/>
          <w:sz w:val="28"/>
          <w:szCs w:val="28"/>
        </w:rPr>
        <w:t xml:space="preserve"> слизистую оболочку </w:t>
      </w:r>
      <w:r w:rsidR="002F53B4" w:rsidRPr="002F53B4">
        <w:rPr>
          <w:rFonts w:ascii="Times New Roman" w:hAnsi="Times New Roman" w:cs="Times New Roman"/>
          <w:sz w:val="28"/>
          <w:szCs w:val="28"/>
        </w:rPr>
        <w:t xml:space="preserve">протезного ложа и костную ткань. </w:t>
      </w:r>
      <w:r w:rsidRPr="002F53B4">
        <w:rPr>
          <w:rFonts w:ascii="Times New Roman" w:hAnsi="Times New Roman" w:cs="Times New Roman"/>
          <w:sz w:val="28"/>
          <w:szCs w:val="28"/>
        </w:rPr>
        <w:t>Использование же фарф</w:t>
      </w:r>
      <w:r w:rsidR="002F53B4" w:rsidRPr="002F53B4">
        <w:rPr>
          <w:rFonts w:ascii="Times New Roman" w:hAnsi="Times New Roman" w:cs="Times New Roman"/>
          <w:sz w:val="28"/>
          <w:szCs w:val="28"/>
        </w:rPr>
        <w:t xml:space="preserve">оровых зубов в съемных протезах является следствием </w:t>
      </w:r>
      <w:r w:rsidRPr="002F53B4">
        <w:rPr>
          <w:rFonts w:ascii="Times New Roman" w:hAnsi="Times New Roman" w:cs="Times New Roman"/>
          <w:sz w:val="28"/>
          <w:szCs w:val="28"/>
        </w:rPr>
        <w:t>прогрессирующей атрофии тканей протезного</w:t>
      </w:r>
      <w:r w:rsidR="002F53B4" w:rsidRPr="002F53B4">
        <w:rPr>
          <w:rFonts w:ascii="Times New Roman" w:hAnsi="Times New Roman" w:cs="Times New Roman"/>
          <w:sz w:val="28"/>
          <w:szCs w:val="28"/>
        </w:rPr>
        <w:t xml:space="preserve"> ложа. Кроме того, при контакте</w:t>
      </w:r>
      <w:r w:rsidRPr="002F53B4">
        <w:rPr>
          <w:rFonts w:ascii="Times New Roman" w:hAnsi="Times New Roman" w:cs="Times New Roman"/>
          <w:sz w:val="28"/>
          <w:szCs w:val="28"/>
        </w:rPr>
        <w:t xml:space="preserve"> с металлической коронкой или естественным зубом-антагонистом фарфоровый зуб действует на них </w:t>
      </w:r>
      <w:r w:rsidRPr="002F53B4">
        <w:rPr>
          <w:rFonts w:ascii="Times New Roman" w:hAnsi="Times New Roman" w:cs="Times New Roman"/>
          <w:sz w:val="28"/>
          <w:szCs w:val="28"/>
        </w:rPr>
        <w:lastRenderedPageBreak/>
        <w:t>как абразив. При этом происходит истирание металлической коронки или стирание твердых тканей зуба-антагониста.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Соединение с материалом базиса.</w:t>
      </w:r>
      <w:r w:rsidRPr="002F53B4">
        <w:rPr>
          <w:rFonts w:ascii="Times New Roman" w:hAnsi="Times New Roman" w:cs="Times New Roman"/>
          <w:sz w:val="28"/>
          <w:szCs w:val="28"/>
        </w:rPr>
        <w:t xml:space="preserve"> Пластмассовые зубы </w:t>
      </w:r>
      <w:r>
        <w:rPr>
          <w:rFonts w:ascii="Times New Roman" w:hAnsi="Times New Roman" w:cs="Times New Roman"/>
          <w:sz w:val="28"/>
          <w:szCs w:val="28"/>
        </w:rPr>
        <w:t>прочно</w:t>
      </w:r>
    </w:p>
    <w:p w:rsidR="002F53B4" w:rsidRPr="00763698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 xml:space="preserve">соединяются с базисом протеза за счет образования химического соединения. Фарфоровые зубы соединяются с базисом протеза механически при помощи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крампонов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диаторических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отверстий.</w:t>
      </w:r>
      <w:r w:rsidR="00763698" w:rsidRPr="00763698">
        <w:rPr>
          <w:rFonts w:ascii="Times New Roman" w:hAnsi="Times New Roman" w:cs="Times New Roman"/>
          <w:sz w:val="28"/>
          <w:szCs w:val="28"/>
        </w:rPr>
        <w:t>[6]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Износоустойчивость</w:t>
      </w:r>
      <w:r w:rsidRPr="002F53B4">
        <w:rPr>
          <w:rFonts w:ascii="Times New Roman" w:hAnsi="Times New Roman" w:cs="Times New Roman"/>
          <w:sz w:val="28"/>
          <w:szCs w:val="28"/>
        </w:rPr>
        <w:t xml:space="preserve">. Фарфоровые зубы за счет </w:t>
      </w:r>
      <w:proofErr w:type="gramStart"/>
      <w:r>
        <w:rPr>
          <w:rFonts w:ascii="Times New Roman" w:hAnsi="Times New Roman" w:cs="Times New Roman"/>
          <w:sz w:val="28"/>
          <w:szCs w:val="28"/>
        </w:rPr>
        <w:t>своей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высокой</w:t>
      </w:r>
    </w:p>
    <w:p w:rsidR="002F53B4" w:rsidRPr="002F53B4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 xml:space="preserve">прочности и твёрдости в течение многих лет пользования протезом сохраняют свою анатомическую форму за счет низкой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стираемости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фарфора.</w:t>
      </w:r>
    </w:p>
    <w:p w:rsid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C58">
        <w:rPr>
          <w:rFonts w:ascii="Times New Roman" w:hAnsi="Times New Roman" w:cs="Times New Roman"/>
          <w:sz w:val="28"/>
          <w:szCs w:val="28"/>
        </w:rPr>
        <w:t>Пластмассовые зубы с</w:t>
      </w:r>
      <w:r>
        <w:rPr>
          <w:rFonts w:ascii="Times New Roman" w:hAnsi="Times New Roman" w:cs="Times New Roman"/>
          <w:sz w:val="28"/>
          <w:szCs w:val="28"/>
        </w:rPr>
        <w:t xml:space="preserve"> течением времени </w:t>
      </w:r>
      <w:r w:rsidRPr="00EC0C58">
        <w:rPr>
          <w:rFonts w:ascii="Times New Roman" w:hAnsi="Times New Roman" w:cs="Times New Roman"/>
          <w:sz w:val="28"/>
          <w:szCs w:val="28"/>
        </w:rPr>
        <w:t xml:space="preserve">стираются, нарушается </w:t>
      </w:r>
      <w:r>
        <w:rPr>
          <w:rFonts w:ascii="Times New Roman" w:hAnsi="Times New Roman" w:cs="Times New Roman"/>
          <w:sz w:val="28"/>
          <w:szCs w:val="28"/>
        </w:rPr>
        <w:t xml:space="preserve"> их анатомическая форма</w:t>
      </w:r>
      <w:r w:rsidRPr="00EC0C5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что в свою очередь приводит к нарушению функции</w:t>
      </w:r>
      <w:r w:rsidRPr="00EC0C5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F53B4">
        <w:rPr>
          <w:rFonts w:ascii="Times New Roman" w:hAnsi="Times New Roman" w:cs="Times New Roman"/>
          <w:sz w:val="28"/>
          <w:szCs w:val="28"/>
        </w:rPr>
        <w:t>ри контакте фарфоровых зубов с зубами-антагонистами слышно постукивание, так называемый «эффект щелканья», что причиняет пациентам определенные неудобства при пользовании такими протезами.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Эстетические показатели.</w:t>
      </w:r>
      <w:r w:rsidRPr="002F53B4">
        <w:rPr>
          <w:rFonts w:ascii="Times New Roman" w:hAnsi="Times New Roman" w:cs="Times New Roman"/>
          <w:sz w:val="28"/>
          <w:szCs w:val="28"/>
        </w:rPr>
        <w:t xml:space="preserve"> Пластмассовые зубы с течением време</w:t>
      </w:r>
      <w:r>
        <w:rPr>
          <w:rFonts w:ascii="Times New Roman" w:hAnsi="Times New Roman" w:cs="Times New Roman"/>
          <w:sz w:val="28"/>
          <w:szCs w:val="28"/>
        </w:rPr>
        <w:t>ни</w:t>
      </w:r>
    </w:p>
    <w:p w:rsidR="002F53B4" w:rsidRPr="002F53B4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 xml:space="preserve">изменяют свой цвет, темнеют и тускнеют. В то время как фарфоровые зубы обладают такими же показателями светоотражения и светопреломления, как и естественные зубы, а так же характеризуются высокими показателями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цветостойкости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>.</w:t>
      </w:r>
    </w:p>
    <w:p w:rsidR="002F53B4" w:rsidRDefault="002F53B4" w:rsidP="002F53B4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i/>
          <w:sz w:val="28"/>
          <w:szCs w:val="28"/>
        </w:rPr>
        <w:t>Биологическая индифферентность.</w:t>
      </w:r>
      <w:r w:rsidRPr="002F53B4">
        <w:rPr>
          <w:rFonts w:ascii="Times New Roman" w:hAnsi="Times New Roman" w:cs="Times New Roman"/>
          <w:sz w:val="28"/>
          <w:szCs w:val="28"/>
        </w:rPr>
        <w:t xml:space="preserve"> Пластмасса является </w:t>
      </w:r>
      <w:r>
        <w:rPr>
          <w:rFonts w:ascii="Times New Roman" w:hAnsi="Times New Roman" w:cs="Times New Roman"/>
          <w:sz w:val="28"/>
          <w:szCs w:val="28"/>
        </w:rPr>
        <w:t xml:space="preserve">одной </w:t>
      </w:r>
      <w:proofErr w:type="gramStart"/>
      <w:r>
        <w:rPr>
          <w:rFonts w:ascii="Times New Roman" w:hAnsi="Times New Roman" w:cs="Times New Roman"/>
          <w:sz w:val="28"/>
          <w:szCs w:val="28"/>
        </w:rPr>
        <w:t>из</w:t>
      </w:r>
      <w:proofErr w:type="gramEnd"/>
    </w:p>
    <w:p w:rsidR="002F53B4" w:rsidRPr="00763698" w:rsidRDefault="002F53B4" w:rsidP="002F53B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F53B4">
        <w:rPr>
          <w:rFonts w:ascii="Times New Roman" w:hAnsi="Times New Roman" w:cs="Times New Roman"/>
          <w:sz w:val="28"/>
          <w:szCs w:val="28"/>
        </w:rPr>
        <w:t>основных причин возникновения аллергических реакций, в то время как фарфор является абсолютно индифферентным материалом для организма человека. Он показан для лиц с повышенной чувствительностью.</w:t>
      </w:r>
      <w:r w:rsidR="00763698">
        <w:rPr>
          <w:rFonts w:ascii="Times New Roman" w:hAnsi="Times New Roman" w:cs="Times New Roman"/>
          <w:sz w:val="28"/>
          <w:szCs w:val="28"/>
          <w:lang w:val="en-US"/>
        </w:rPr>
        <w:t>[3]</w:t>
      </w:r>
    </w:p>
    <w:p w:rsidR="00EC0C58" w:rsidRPr="00EC0C58" w:rsidRDefault="00EC0C58" w:rsidP="00EC0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C0C58">
        <w:rPr>
          <w:rFonts w:ascii="Times New Roman" w:hAnsi="Times New Roman" w:cs="Times New Roman"/>
          <w:sz w:val="28"/>
          <w:szCs w:val="28"/>
        </w:rPr>
        <w:t xml:space="preserve">На основании сравнительного анализа свойств и качеств искусственных зубов можно сделать вывод, что и фарфоровые, и </w:t>
      </w:r>
      <w:r w:rsidR="002F53B4">
        <w:rPr>
          <w:rFonts w:ascii="Times New Roman" w:hAnsi="Times New Roman" w:cs="Times New Roman"/>
          <w:sz w:val="28"/>
          <w:szCs w:val="28"/>
        </w:rPr>
        <w:t xml:space="preserve">пластмассовые </w:t>
      </w:r>
      <w:r w:rsidRPr="00EC0C58">
        <w:rPr>
          <w:rFonts w:ascii="Times New Roman" w:hAnsi="Times New Roman" w:cs="Times New Roman"/>
          <w:sz w:val="28"/>
          <w:szCs w:val="28"/>
        </w:rPr>
        <w:t>зубы имеют свои преимущества и недостатки</w:t>
      </w:r>
      <w:r w:rsidR="002F53B4">
        <w:rPr>
          <w:rFonts w:ascii="Times New Roman" w:hAnsi="Times New Roman" w:cs="Times New Roman"/>
          <w:sz w:val="28"/>
          <w:szCs w:val="28"/>
        </w:rPr>
        <w:t>,</w:t>
      </w:r>
      <w:r w:rsidRPr="00EC0C58">
        <w:rPr>
          <w:rFonts w:ascii="Times New Roman" w:hAnsi="Times New Roman" w:cs="Times New Roman"/>
          <w:sz w:val="28"/>
          <w:szCs w:val="28"/>
        </w:rPr>
        <w:t xml:space="preserve"> являются материалами выбора для каждого конкретного клинического случая.</w:t>
      </w:r>
    </w:p>
    <w:p w:rsidR="00EC0C58" w:rsidRPr="00763698" w:rsidRDefault="00EC0C58" w:rsidP="00EC0C5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EC0C58">
        <w:rPr>
          <w:rFonts w:ascii="Times New Roman" w:hAnsi="Times New Roman" w:cs="Times New Roman"/>
          <w:sz w:val="28"/>
          <w:szCs w:val="28"/>
        </w:rPr>
        <w:t>Таким образом, знан</w:t>
      </w:r>
      <w:r w:rsidR="002F53B4">
        <w:rPr>
          <w:rFonts w:ascii="Times New Roman" w:hAnsi="Times New Roman" w:cs="Times New Roman"/>
          <w:sz w:val="28"/>
          <w:szCs w:val="28"/>
        </w:rPr>
        <w:t xml:space="preserve">ие физико-механических свойств, </w:t>
      </w:r>
      <w:r w:rsidRPr="00EC0C58">
        <w:rPr>
          <w:rFonts w:ascii="Times New Roman" w:hAnsi="Times New Roman" w:cs="Times New Roman"/>
          <w:sz w:val="28"/>
          <w:szCs w:val="28"/>
        </w:rPr>
        <w:t xml:space="preserve">механизмов взаимодействия с тканями организма, особенностей технологии применения </w:t>
      </w:r>
      <w:r w:rsidRPr="00EC0C58">
        <w:rPr>
          <w:rFonts w:ascii="Times New Roman" w:hAnsi="Times New Roman" w:cs="Times New Roman"/>
          <w:sz w:val="28"/>
          <w:szCs w:val="28"/>
        </w:rPr>
        <w:lastRenderedPageBreak/>
        <w:t>современных конструкционных стоматологических материалов во многом определяет качество оказываемой ортопедической помощи.</w:t>
      </w:r>
      <w:r w:rsidR="00763698" w:rsidRPr="00763698">
        <w:rPr>
          <w:rFonts w:ascii="Times New Roman" w:hAnsi="Times New Roman" w:cs="Times New Roman"/>
          <w:sz w:val="28"/>
          <w:szCs w:val="28"/>
        </w:rPr>
        <w:t xml:space="preserve"> </w:t>
      </w:r>
      <w:r w:rsidR="00763698">
        <w:rPr>
          <w:rFonts w:ascii="Times New Roman" w:hAnsi="Times New Roman" w:cs="Times New Roman"/>
          <w:sz w:val="28"/>
          <w:szCs w:val="28"/>
          <w:lang w:val="en-US"/>
        </w:rPr>
        <w:t>[5]</w:t>
      </w:r>
      <w:bookmarkStart w:id="0" w:name="_GoBack"/>
      <w:bookmarkEnd w:id="0"/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53B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  <w:r w:rsidRPr="002F53B4">
        <w:rPr>
          <w:rFonts w:ascii="Times New Roman" w:hAnsi="Times New Roman" w:cs="Times New Roman"/>
          <w:b/>
          <w:sz w:val="28"/>
          <w:szCs w:val="28"/>
        </w:rPr>
        <w:t>: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1.</w:t>
      </w:r>
      <w:r w:rsidRPr="002F53B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Тренкеншу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Р. Отличительные особенности пластмассовых зубов фирмы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Heraus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Kulzer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// Клиническая стоматология. - 2000. - № 4. – C.72-75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2.</w:t>
      </w:r>
      <w:r w:rsidRPr="002F53B4">
        <w:rPr>
          <w:rFonts w:ascii="Times New Roman" w:hAnsi="Times New Roman" w:cs="Times New Roman"/>
          <w:sz w:val="28"/>
          <w:szCs w:val="28"/>
        </w:rPr>
        <w:tab/>
        <w:t xml:space="preserve">Луцкая И.И.,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Новак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Н.В., Терехова Н.В. Выбор цвета в эстетической стоматологии //Новое в стоматологии. - 2001.- № 7.- С. 5-9.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3.</w:t>
      </w:r>
      <w:r w:rsidRPr="002F53B4">
        <w:rPr>
          <w:rFonts w:ascii="Times New Roman" w:hAnsi="Times New Roman" w:cs="Times New Roman"/>
          <w:sz w:val="28"/>
          <w:szCs w:val="28"/>
        </w:rPr>
        <w:tab/>
        <w:t xml:space="preserve">Майстренко А.А.,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Толчек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Л.Г. Принципы определения цвета // Зубной техник. -2001.- № 1.- С.44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4.</w:t>
      </w:r>
      <w:r w:rsidRPr="002F53B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Грисимов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Н.И. Преломление света на поверхности эмали //Новое в стоматологии. -1997.- № 4.- С. 24-27.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5.</w:t>
      </w:r>
      <w:r w:rsidRPr="002F53B4">
        <w:rPr>
          <w:rFonts w:ascii="Times New Roman" w:hAnsi="Times New Roman" w:cs="Times New Roman"/>
          <w:sz w:val="28"/>
          <w:szCs w:val="28"/>
        </w:rPr>
        <w:tab/>
        <w:t xml:space="preserve">Демьяненко </w:t>
      </w:r>
      <w:r w:rsidR="00763698">
        <w:rPr>
          <w:rFonts w:ascii="Times New Roman" w:hAnsi="Times New Roman" w:cs="Times New Roman"/>
          <w:sz w:val="28"/>
          <w:szCs w:val="28"/>
        </w:rPr>
        <w:t xml:space="preserve">Е.Е. Краевой фактор </w:t>
      </w:r>
      <w:proofErr w:type="spellStart"/>
      <w:r w:rsidR="00763698">
        <w:rPr>
          <w:rFonts w:ascii="Times New Roman" w:hAnsi="Times New Roman" w:cs="Times New Roman"/>
          <w:sz w:val="28"/>
          <w:szCs w:val="28"/>
        </w:rPr>
        <w:t>Noritake</w:t>
      </w:r>
      <w:proofErr w:type="spellEnd"/>
      <w:proofErr w:type="gramStart"/>
      <w:r w:rsidR="0076369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763698">
        <w:rPr>
          <w:rFonts w:ascii="Times New Roman" w:hAnsi="Times New Roman" w:cs="Times New Roman"/>
          <w:sz w:val="28"/>
          <w:szCs w:val="28"/>
        </w:rPr>
        <w:t xml:space="preserve"> У</w:t>
      </w:r>
      <w:r w:rsidRPr="002F53B4">
        <w:rPr>
          <w:rFonts w:ascii="Times New Roman" w:hAnsi="Times New Roman" w:cs="Times New Roman"/>
          <w:sz w:val="28"/>
          <w:szCs w:val="28"/>
        </w:rPr>
        <w:t>лучшение эстетики зубного протеза и сохранение здоровых десен // Новое в стоматологии для зубных техников . - 2001.- № 3.-С. 23-27.</w:t>
      </w:r>
    </w:p>
    <w:p w:rsidR="002F53B4" w:rsidRPr="002F53B4" w:rsidRDefault="002F53B4" w:rsidP="002F53B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F53B4">
        <w:rPr>
          <w:rFonts w:ascii="Times New Roman" w:hAnsi="Times New Roman" w:cs="Times New Roman"/>
          <w:sz w:val="28"/>
          <w:szCs w:val="28"/>
        </w:rPr>
        <w:t>6.</w:t>
      </w:r>
      <w:r w:rsidRPr="002F53B4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Полевский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Г.Г., Гусев А.В. Использование современных материалов для создания </w:t>
      </w:r>
      <w:proofErr w:type="spellStart"/>
      <w:r w:rsidRPr="002F53B4">
        <w:rPr>
          <w:rFonts w:ascii="Times New Roman" w:hAnsi="Times New Roman" w:cs="Times New Roman"/>
          <w:sz w:val="28"/>
          <w:szCs w:val="28"/>
        </w:rPr>
        <w:t>высокоэстетических</w:t>
      </w:r>
      <w:proofErr w:type="spellEnd"/>
      <w:r w:rsidRPr="002F53B4">
        <w:rPr>
          <w:rFonts w:ascii="Times New Roman" w:hAnsi="Times New Roman" w:cs="Times New Roman"/>
          <w:sz w:val="28"/>
          <w:szCs w:val="28"/>
        </w:rPr>
        <w:t xml:space="preserve"> керамических конструкций //Новое в стоматологии для зубных техников. - 2001.- № 3.- С. 4-11.</w:t>
      </w:r>
    </w:p>
    <w:p w:rsidR="006C614C" w:rsidRPr="007E46D8" w:rsidRDefault="006C614C" w:rsidP="00674C4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6C614C" w:rsidRPr="007E46D8" w:rsidSect="007E46D8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C1A85"/>
    <w:multiLevelType w:val="hybridMultilevel"/>
    <w:tmpl w:val="677A0990"/>
    <w:lvl w:ilvl="0" w:tplc="456CBB28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46D8"/>
    <w:rsid w:val="0022540B"/>
    <w:rsid w:val="002F53B4"/>
    <w:rsid w:val="005E44D4"/>
    <w:rsid w:val="00674C47"/>
    <w:rsid w:val="006C614C"/>
    <w:rsid w:val="00763698"/>
    <w:rsid w:val="007E46D8"/>
    <w:rsid w:val="00E30151"/>
    <w:rsid w:val="00EC0C58"/>
    <w:rsid w:val="00F54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0C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864</Words>
  <Characters>4927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2019-07-19T15:57:00Z</dcterms:created>
  <dcterms:modified xsi:type="dcterms:W3CDTF">2019-07-19T18:08:00Z</dcterms:modified>
</cp:coreProperties>
</file>