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66435F">
        <w:rPr>
          <w:rFonts w:ascii="Times New Roman" w:hAnsi="Times New Roman" w:cs="Times New Roman"/>
          <w:b/>
          <w:sz w:val="44"/>
          <w:szCs w:val="28"/>
        </w:rPr>
        <w:t>Образовательный проект</w:t>
      </w:r>
    </w:p>
    <w:p w:rsidR="0066435F" w:rsidRDefault="0066435F" w:rsidP="0066435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66435F" w:rsidRP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66435F">
        <w:rPr>
          <w:rFonts w:ascii="Times New Roman" w:hAnsi="Times New Roman" w:cs="Times New Roman"/>
          <w:b/>
          <w:sz w:val="48"/>
          <w:szCs w:val="28"/>
        </w:rPr>
        <w:t xml:space="preserve">«Оптимизация методов и средств   обучения при подготовке к ЕГЭ и ОГЭ </w:t>
      </w:r>
    </w:p>
    <w:p w:rsidR="0066435F" w:rsidRPr="0066435F" w:rsidRDefault="0066435F" w:rsidP="0066435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66435F">
        <w:rPr>
          <w:rFonts w:ascii="Times New Roman" w:hAnsi="Times New Roman" w:cs="Times New Roman"/>
          <w:b/>
          <w:sz w:val="48"/>
          <w:szCs w:val="28"/>
        </w:rPr>
        <w:t>по истории»</w:t>
      </w: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истории и обществознания: </w:t>
      </w: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Мустафаев К.М.</w:t>
      </w: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35F" w:rsidRPr="0066435F" w:rsidRDefault="0066435F" w:rsidP="006643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Махачкала 2019</w:t>
      </w:r>
    </w:p>
    <w:p w:rsidR="0066435F" w:rsidRPr="0066435F" w:rsidRDefault="0066435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40C" w:rsidRPr="00272DBB" w:rsidRDefault="0090740C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DB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0740C" w:rsidRDefault="0090740C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Государственный Экзамен</w:t>
      </w:r>
      <w:r w:rsidR="008F3B94"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441D8">
        <w:rPr>
          <w:rFonts w:ascii="Times New Roman" w:hAnsi="Times New Roman" w:cs="Times New Roman"/>
          <w:sz w:val="28"/>
          <w:szCs w:val="28"/>
        </w:rPr>
        <w:t>истории</w:t>
      </w:r>
      <w:r w:rsidR="008F3B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стал выбором многих выпускников,</w:t>
      </w:r>
      <w:r w:rsidR="00D441D8">
        <w:rPr>
          <w:rFonts w:ascii="Times New Roman" w:hAnsi="Times New Roman" w:cs="Times New Roman"/>
          <w:sz w:val="28"/>
          <w:szCs w:val="28"/>
        </w:rPr>
        <w:t xml:space="preserve"> перед каждым учителем стоит основная задача, </w:t>
      </w:r>
      <w:r>
        <w:rPr>
          <w:rFonts w:ascii="Times New Roman" w:hAnsi="Times New Roman" w:cs="Times New Roman"/>
          <w:sz w:val="28"/>
          <w:szCs w:val="28"/>
        </w:rPr>
        <w:t>как можно лучше подготовить учащихся к сдаче ЕГЭ. Актуальными для учителя становятся вопросы</w:t>
      </w:r>
      <w:r w:rsidR="00D441D8">
        <w:rPr>
          <w:rFonts w:ascii="Times New Roman" w:hAnsi="Times New Roman" w:cs="Times New Roman"/>
          <w:sz w:val="28"/>
          <w:szCs w:val="28"/>
        </w:rPr>
        <w:t xml:space="preserve"> оптимизации</w:t>
      </w:r>
      <w:r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D441D8">
        <w:rPr>
          <w:rFonts w:ascii="Times New Roman" w:hAnsi="Times New Roman" w:cs="Times New Roman"/>
          <w:sz w:val="28"/>
          <w:szCs w:val="28"/>
        </w:rPr>
        <w:t xml:space="preserve"> и средств</w:t>
      </w:r>
      <w:r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D441D8">
        <w:rPr>
          <w:rFonts w:ascii="Times New Roman" w:hAnsi="Times New Roman" w:cs="Times New Roman"/>
          <w:sz w:val="28"/>
          <w:szCs w:val="28"/>
        </w:rPr>
        <w:t xml:space="preserve"> по истории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0A68">
        <w:rPr>
          <w:rFonts w:ascii="Times New Roman" w:hAnsi="Times New Roman" w:cs="Times New Roman"/>
          <w:sz w:val="28"/>
          <w:szCs w:val="28"/>
        </w:rPr>
        <w:t xml:space="preserve"> ГИА по истории является очень сложным предметов для выпускников. Об этом свидетельствует динамика в</w:t>
      </w:r>
      <w:r w:rsidR="00735CD0">
        <w:rPr>
          <w:rFonts w:ascii="Times New Roman" w:hAnsi="Times New Roman" w:cs="Times New Roman"/>
          <w:sz w:val="28"/>
          <w:szCs w:val="28"/>
        </w:rPr>
        <w:t>ыбора данной дисциплины в школах.</w:t>
      </w:r>
    </w:p>
    <w:p w:rsidR="009322EA" w:rsidRDefault="004F05D4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05D4">
        <w:rPr>
          <w:rFonts w:ascii="Times New Roman" w:hAnsi="Times New Roman" w:cs="Times New Roman"/>
          <w:sz w:val="28"/>
        </w:rPr>
        <w:t xml:space="preserve">Важнейшей целью в </w:t>
      </w:r>
      <w:r w:rsidR="005F446B">
        <w:rPr>
          <w:rFonts w:ascii="Times New Roman" w:hAnsi="Times New Roman" w:cs="Times New Roman"/>
          <w:sz w:val="28"/>
        </w:rPr>
        <w:t>нашем</w:t>
      </w:r>
      <w:r w:rsidRPr="004F05D4">
        <w:rPr>
          <w:rFonts w:ascii="Times New Roman" w:hAnsi="Times New Roman" w:cs="Times New Roman"/>
          <w:sz w:val="28"/>
        </w:rPr>
        <w:t xml:space="preserve"> </w:t>
      </w:r>
      <w:r w:rsidR="005F446B">
        <w:rPr>
          <w:rFonts w:ascii="Times New Roman" w:hAnsi="Times New Roman" w:cs="Times New Roman"/>
          <w:sz w:val="28"/>
        </w:rPr>
        <w:t>проекте является</w:t>
      </w:r>
      <w:r w:rsidRPr="004F05D4">
        <w:rPr>
          <w:rFonts w:ascii="Times New Roman" w:hAnsi="Times New Roman" w:cs="Times New Roman"/>
          <w:sz w:val="28"/>
        </w:rPr>
        <w:t xml:space="preserve"> формирование интереса к  </w:t>
      </w:r>
      <w:r w:rsidR="00A30B8E">
        <w:rPr>
          <w:rFonts w:ascii="Times New Roman" w:hAnsi="Times New Roman" w:cs="Times New Roman"/>
          <w:sz w:val="28"/>
        </w:rPr>
        <w:t>дисциплине «история»</w:t>
      </w:r>
      <w:r w:rsidR="00735CD0">
        <w:rPr>
          <w:rFonts w:ascii="Times New Roman" w:hAnsi="Times New Roman" w:cs="Times New Roman"/>
          <w:sz w:val="28"/>
        </w:rPr>
        <w:t xml:space="preserve"> и выбор таких методов и средств, которые являются наиболее эффективными</w:t>
      </w:r>
      <w:r w:rsidRPr="004F05D4">
        <w:rPr>
          <w:rFonts w:ascii="Times New Roman" w:hAnsi="Times New Roman" w:cs="Times New Roman"/>
          <w:sz w:val="28"/>
        </w:rPr>
        <w:t xml:space="preserve">. </w:t>
      </w:r>
      <w:r w:rsidR="004B0134">
        <w:rPr>
          <w:rFonts w:ascii="Times New Roman" w:hAnsi="Times New Roman" w:cs="Times New Roman"/>
          <w:sz w:val="28"/>
        </w:rPr>
        <w:t xml:space="preserve">Как </w:t>
      </w:r>
      <w:r w:rsidRPr="004F05D4">
        <w:rPr>
          <w:rFonts w:ascii="Times New Roman" w:hAnsi="Times New Roman" w:cs="Times New Roman"/>
          <w:sz w:val="28"/>
        </w:rPr>
        <w:t xml:space="preserve"> показывает</w:t>
      </w:r>
      <w:r w:rsidR="004B0134">
        <w:rPr>
          <w:rFonts w:ascii="Times New Roman" w:hAnsi="Times New Roman" w:cs="Times New Roman"/>
          <w:sz w:val="28"/>
        </w:rPr>
        <w:t xml:space="preserve"> практика предыдущих лет</w:t>
      </w:r>
      <w:r w:rsidRPr="004F05D4">
        <w:rPr>
          <w:rFonts w:ascii="Times New Roman" w:hAnsi="Times New Roman" w:cs="Times New Roman"/>
          <w:sz w:val="28"/>
        </w:rPr>
        <w:t xml:space="preserve">, при </w:t>
      </w:r>
      <w:r w:rsidR="004B0134">
        <w:rPr>
          <w:rFonts w:ascii="Times New Roman" w:hAnsi="Times New Roman" w:cs="Times New Roman"/>
          <w:sz w:val="28"/>
        </w:rPr>
        <w:t>высокой</w:t>
      </w:r>
      <w:r w:rsidRPr="004F05D4">
        <w:rPr>
          <w:rFonts w:ascii="Times New Roman" w:hAnsi="Times New Roman" w:cs="Times New Roman"/>
          <w:sz w:val="28"/>
        </w:rPr>
        <w:t xml:space="preserve"> интенсивной подготовке учащегося к</w:t>
      </w:r>
      <w:r w:rsidR="004B0134">
        <w:rPr>
          <w:rFonts w:ascii="Times New Roman" w:hAnsi="Times New Roman" w:cs="Times New Roman"/>
          <w:sz w:val="28"/>
        </w:rPr>
        <w:t xml:space="preserve"> сдаче</w:t>
      </w:r>
      <w:r w:rsidRPr="004F05D4">
        <w:rPr>
          <w:rFonts w:ascii="Times New Roman" w:hAnsi="Times New Roman" w:cs="Times New Roman"/>
          <w:sz w:val="28"/>
        </w:rPr>
        <w:t xml:space="preserve"> экзамен</w:t>
      </w:r>
      <w:r w:rsidR="004B0134">
        <w:rPr>
          <w:rFonts w:ascii="Times New Roman" w:hAnsi="Times New Roman" w:cs="Times New Roman"/>
          <w:sz w:val="28"/>
        </w:rPr>
        <w:t>а</w:t>
      </w:r>
      <w:r w:rsidRPr="004F05D4">
        <w:rPr>
          <w:rFonts w:ascii="Times New Roman" w:hAnsi="Times New Roman" w:cs="Times New Roman"/>
          <w:sz w:val="28"/>
        </w:rPr>
        <w:t xml:space="preserve">, при наличии у него заинтересованности в успешной сдаче </w:t>
      </w:r>
      <w:r w:rsidR="00107CEE">
        <w:rPr>
          <w:rFonts w:ascii="Times New Roman" w:hAnsi="Times New Roman" w:cs="Times New Roman"/>
          <w:sz w:val="28"/>
        </w:rPr>
        <w:t>ЕГЭ и ОГЭ,</w:t>
      </w:r>
      <w:r w:rsidRPr="004F05D4">
        <w:rPr>
          <w:rFonts w:ascii="Times New Roman" w:hAnsi="Times New Roman" w:cs="Times New Roman"/>
          <w:sz w:val="28"/>
        </w:rPr>
        <w:t xml:space="preserve"> результат будет </w:t>
      </w:r>
      <w:r w:rsidR="00107CEE">
        <w:rPr>
          <w:rFonts w:ascii="Times New Roman" w:hAnsi="Times New Roman" w:cs="Times New Roman"/>
          <w:sz w:val="28"/>
        </w:rPr>
        <w:t xml:space="preserve">невысоким при отсутствии </w:t>
      </w:r>
      <w:r w:rsidRPr="004F05D4">
        <w:rPr>
          <w:rFonts w:ascii="Times New Roman" w:hAnsi="Times New Roman" w:cs="Times New Roman"/>
          <w:sz w:val="28"/>
        </w:rPr>
        <w:t xml:space="preserve">у </w:t>
      </w:r>
      <w:r w:rsidR="00107CEE">
        <w:rPr>
          <w:rFonts w:ascii="Times New Roman" w:hAnsi="Times New Roman" w:cs="Times New Roman"/>
          <w:sz w:val="28"/>
        </w:rPr>
        <w:t>школьника</w:t>
      </w:r>
      <w:r w:rsidRPr="004F05D4">
        <w:rPr>
          <w:rFonts w:ascii="Times New Roman" w:hAnsi="Times New Roman" w:cs="Times New Roman"/>
          <w:sz w:val="28"/>
        </w:rPr>
        <w:t xml:space="preserve"> интерес</w:t>
      </w:r>
      <w:r w:rsidR="00107CEE">
        <w:rPr>
          <w:rFonts w:ascii="Times New Roman" w:hAnsi="Times New Roman" w:cs="Times New Roman"/>
          <w:sz w:val="28"/>
        </w:rPr>
        <w:t>а</w:t>
      </w:r>
      <w:r w:rsidRPr="004F05D4">
        <w:rPr>
          <w:rFonts w:ascii="Times New Roman" w:hAnsi="Times New Roman" w:cs="Times New Roman"/>
          <w:sz w:val="28"/>
        </w:rPr>
        <w:t xml:space="preserve"> к</w:t>
      </w:r>
      <w:r w:rsidR="00735CD0">
        <w:rPr>
          <w:rFonts w:ascii="Times New Roman" w:hAnsi="Times New Roman" w:cs="Times New Roman"/>
          <w:sz w:val="28"/>
        </w:rPr>
        <w:t xml:space="preserve"> самому</w:t>
      </w:r>
      <w:r w:rsidRPr="004F05D4">
        <w:rPr>
          <w:rFonts w:ascii="Times New Roman" w:hAnsi="Times New Roman" w:cs="Times New Roman"/>
          <w:sz w:val="28"/>
        </w:rPr>
        <w:t xml:space="preserve"> предмету. </w:t>
      </w:r>
      <w:r w:rsidR="00CE5BB1">
        <w:rPr>
          <w:rFonts w:ascii="Times New Roman" w:hAnsi="Times New Roman" w:cs="Times New Roman"/>
          <w:sz w:val="28"/>
        </w:rPr>
        <w:t>П</w:t>
      </w:r>
      <w:r w:rsidRPr="004F05D4">
        <w:rPr>
          <w:rFonts w:ascii="Times New Roman" w:hAnsi="Times New Roman" w:cs="Times New Roman"/>
          <w:sz w:val="28"/>
        </w:rPr>
        <w:t>одготовка  уч</w:t>
      </w:r>
      <w:r w:rsidR="00CE5BB1">
        <w:rPr>
          <w:rFonts w:ascii="Times New Roman" w:hAnsi="Times New Roman" w:cs="Times New Roman"/>
          <w:sz w:val="28"/>
        </w:rPr>
        <w:t>ащихся</w:t>
      </w:r>
      <w:r w:rsidRPr="004F05D4">
        <w:rPr>
          <w:rFonts w:ascii="Times New Roman" w:hAnsi="Times New Roman" w:cs="Times New Roman"/>
          <w:sz w:val="28"/>
        </w:rPr>
        <w:t xml:space="preserve"> к </w:t>
      </w:r>
      <w:r w:rsidR="00CE5BB1">
        <w:rPr>
          <w:rFonts w:ascii="Times New Roman" w:hAnsi="Times New Roman" w:cs="Times New Roman"/>
          <w:sz w:val="28"/>
        </w:rPr>
        <w:t xml:space="preserve"> </w:t>
      </w:r>
      <w:r w:rsidRPr="004F05D4">
        <w:rPr>
          <w:rFonts w:ascii="Times New Roman" w:hAnsi="Times New Roman" w:cs="Times New Roman"/>
          <w:sz w:val="28"/>
        </w:rPr>
        <w:t>ЕГЭ</w:t>
      </w:r>
      <w:r w:rsidR="00CE5BB1">
        <w:rPr>
          <w:rFonts w:ascii="Times New Roman" w:hAnsi="Times New Roman" w:cs="Times New Roman"/>
          <w:sz w:val="28"/>
        </w:rPr>
        <w:t xml:space="preserve"> и ОГЭ</w:t>
      </w:r>
      <w:r w:rsidRPr="004F05D4">
        <w:rPr>
          <w:rFonts w:ascii="Times New Roman" w:hAnsi="Times New Roman" w:cs="Times New Roman"/>
          <w:sz w:val="28"/>
        </w:rPr>
        <w:t xml:space="preserve"> идет не только в 9-х, 10-11 классах</w:t>
      </w:r>
      <w:r w:rsidR="00580A68">
        <w:rPr>
          <w:rFonts w:ascii="Times New Roman" w:hAnsi="Times New Roman" w:cs="Times New Roman"/>
          <w:sz w:val="28"/>
        </w:rPr>
        <w:t xml:space="preserve">. </w:t>
      </w:r>
    </w:p>
    <w:p w:rsidR="004F05D4" w:rsidRDefault="00D14DCF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14DCF">
        <w:rPr>
          <w:rFonts w:ascii="Times New Roman" w:hAnsi="Times New Roman" w:cs="Times New Roman"/>
          <w:sz w:val="28"/>
        </w:rPr>
        <w:t>В настоящее время все большее распространение приобретает подход, в рамках которого основной задачей учебного процесса становится формирование креативности, умения работать в команде, проектного мышления и аналитических способностей, коммуникативных компетенций, толерантности и способности к самообучению, что обеспечивает успешность личностного развития учащихся.</w:t>
      </w:r>
    </w:p>
    <w:p w:rsidR="003D7ABB" w:rsidRDefault="003D7ABB" w:rsidP="00A453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ГИА большие возможности предоставляет освоение универсальных учебных </w:t>
      </w:r>
      <w:r w:rsidR="0014098A">
        <w:rPr>
          <w:rFonts w:ascii="Times New Roman" w:hAnsi="Times New Roman" w:cs="Times New Roman"/>
          <w:sz w:val="28"/>
          <w:szCs w:val="28"/>
        </w:rPr>
        <w:t>действий,</w:t>
      </w:r>
      <w:r>
        <w:rPr>
          <w:rFonts w:ascii="Times New Roman" w:hAnsi="Times New Roman" w:cs="Times New Roman"/>
          <w:sz w:val="28"/>
          <w:szCs w:val="28"/>
        </w:rPr>
        <w:t xml:space="preserve"> в общем, и логических учебных действий, в частности. </w:t>
      </w:r>
    </w:p>
    <w:p w:rsidR="003D7ABB" w:rsidRPr="004F05D4" w:rsidRDefault="00A453B9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Основой любого универсального учебного действия является аналитическая деятельность, без которой не может быть никакого мышления. Анализ – одна из мыслительных операций, которая заключается в мысленном разделении целого на части или мысленном выделении из целого его частей, свойств, действий, отношений, сторон, элементов. В его основе лежит </w:t>
      </w:r>
      <w:r>
        <w:rPr>
          <w:rFonts w:ascii="Times New Roman" w:hAnsi="Times New Roman" w:cs="Times New Roman"/>
          <w:sz w:val="28"/>
          <w:szCs w:val="28"/>
        </w:rPr>
        <w:lastRenderedPageBreak/>
        <w:t>стремление человека к глубокому познанию предмета посредством изучения каждой составляющей его части в отдельности.</w:t>
      </w:r>
    </w:p>
    <w:p w:rsidR="004F05D4" w:rsidRDefault="002E3B00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примеру, при анализе фрагмент</w:t>
      </w:r>
      <w:r w:rsidR="0017170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исторического д</w:t>
      </w:r>
      <w:r w:rsidR="0017170A">
        <w:rPr>
          <w:rFonts w:ascii="Times New Roman" w:hAnsi="Times New Roman" w:cs="Times New Roman"/>
          <w:sz w:val="28"/>
          <w:szCs w:val="28"/>
        </w:rPr>
        <w:t xml:space="preserve">окумента, учитывается изложение и выделение </w:t>
      </w:r>
      <w:r w:rsidR="00F90C23">
        <w:rPr>
          <w:rFonts w:ascii="Times New Roman" w:hAnsi="Times New Roman" w:cs="Times New Roman"/>
          <w:sz w:val="28"/>
          <w:szCs w:val="28"/>
        </w:rPr>
        <w:t>правильных</w:t>
      </w:r>
      <w:r w:rsidR="0017170A">
        <w:rPr>
          <w:rFonts w:ascii="Times New Roman" w:hAnsi="Times New Roman" w:cs="Times New Roman"/>
          <w:sz w:val="28"/>
          <w:szCs w:val="28"/>
        </w:rPr>
        <w:t xml:space="preserve"> фактов и характеристик данного периода. </w:t>
      </w:r>
      <w:r w:rsidR="00F15F7C">
        <w:rPr>
          <w:rFonts w:ascii="Times New Roman" w:hAnsi="Times New Roman" w:cs="Times New Roman"/>
          <w:sz w:val="28"/>
          <w:szCs w:val="28"/>
        </w:rPr>
        <w:t xml:space="preserve"> </w:t>
      </w:r>
      <w:r w:rsidR="0017170A" w:rsidRPr="0017170A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17170A" w:rsidRPr="00F60835">
        <w:rPr>
          <w:rFonts w:ascii="Times New Roman" w:hAnsi="Times New Roman" w:cs="Times New Roman"/>
          <w:sz w:val="28"/>
          <w:szCs w:val="28"/>
        </w:rPr>
        <w:t>приему</w:t>
      </w:r>
      <w:r w:rsidR="0017170A" w:rsidRPr="0017170A">
        <w:rPr>
          <w:rFonts w:ascii="Times New Roman" w:hAnsi="Times New Roman" w:cs="Times New Roman"/>
          <w:sz w:val="28"/>
          <w:szCs w:val="28"/>
        </w:rPr>
        <w:t xml:space="preserve"> анализа школьников необходимо обучать специально.</w:t>
      </w:r>
      <w:r w:rsidR="0017170A">
        <w:rPr>
          <w:rFonts w:ascii="Times New Roman" w:hAnsi="Times New Roman" w:cs="Times New Roman"/>
          <w:sz w:val="28"/>
          <w:szCs w:val="28"/>
        </w:rPr>
        <w:t xml:space="preserve"> </w:t>
      </w:r>
      <w:r w:rsidR="00F90C23">
        <w:rPr>
          <w:rFonts w:ascii="Times New Roman" w:hAnsi="Times New Roman" w:cs="Times New Roman"/>
          <w:sz w:val="28"/>
          <w:szCs w:val="28"/>
        </w:rPr>
        <w:t>Аналитические способности можно развивать у школьником с применением интерактивных технологий,</w:t>
      </w:r>
      <w:r w:rsidR="00F90C23" w:rsidRPr="00F90C23">
        <w:t xml:space="preserve"> </w:t>
      </w:r>
      <w:r w:rsidR="00F90C23">
        <w:rPr>
          <w:rFonts w:ascii="Times New Roman" w:hAnsi="Times New Roman" w:cs="Times New Roman"/>
          <w:sz w:val="28"/>
        </w:rPr>
        <w:t xml:space="preserve">включающие </w:t>
      </w:r>
      <w:r w:rsidR="00F90C23" w:rsidRPr="00F90C23">
        <w:rPr>
          <w:rFonts w:ascii="Times New Roman" w:hAnsi="Times New Roman" w:cs="Times New Roman"/>
          <w:sz w:val="28"/>
          <w:szCs w:val="28"/>
        </w:rPr>
        <w:t>достаточн</w:t>
      </w:r>
      <w:r w:rsidR="00E104FF">
        <w:rPr>
          <w:rFonts w:ascii="Times New Roman" w:hAnsi="Times New Roman" w:cs="Times New Roman"/>
          <w:sz w:val="28"/>
          <w:szCs w:val="28"/>
        </w:rPr>
        <w:t>о богатый</w:t>
      </w:r>
      <w:r w:rsidR="00F90C23" w:rsidRPr="00F90C23">
        <w:rPr>
          <w:rFonts w:ascii="Times New Roman" w:hAnsi="Times New Roman" w:cs="Times New Roman"/>
          <w:sz w:val="28"/>
          <w:szCs w:val="28"/>
        </w:rPr>
        <w:t xml:space="preserve"> потенциал для усвоения учащимися умений анализировать изучаемые предметы</w:t>
      </w:r>
      <w:r w:rsidR="00EC56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6DBD" w:rsidRDefault="00516DBD" w:rsidP="00516D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Интерактивность (от англ.</w:t>
      </w:r>
      <w:r>
        <w:rPr>
          <w:rFonts w:ascii="Times New Roman" w:hAnsi="Times New Roman" w:cs="Times New Roman"/>
          <w:sz w:val="28"/>
          <w:szCs w:val="28"/>
          <w:lang w:val="en-US"/>
        </w:rPr>
        <w:t>interaction</w:t>
      </w:r>
      <w:r>
        <w:rPr>
          <w:rFonts w:ascii="Times New Roman" w:hAnsi="Times New Roman" w:cs="Times New Roman"/>
          <w:sz w:val="28"/>
          <w:szCs w:val="28"/>
        </w:rPr>
        <w:t xml:space="preserve"> – взаимодействие) – способность взаимодействовать или находиться в режиме беседы, состоянии диалога с чем – либо (например, компьютером) или кем – либо (человеком).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Интерактивное обучение – это метод, основанный на постоянном мониторинге результатов освоения образовательной программы, текущий контроль и взаимодействие (интерактивность) для учителя и учащихся в течение всего процесса обучения.</w:t>
      </w:r>
    </w:p>
    <w:p w:rsidR="00516DBD" w:rsidRDefault="00516DBD" w:rsidP="00516D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Умелая организация обучения учащихся на основе интерактивного усвоения учебного материала может стать мощным фактором повышения эффективности учебной деятельности при подготовке к ГИА.</w:t>
      </w:r>
    </w:p>
    <w:p w:rsidR="00516DBD" w:rsidRDefault="00516DBD" w:rsidP="00516D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развитием общества изменяются и приоритеты в образовании. Только недавно мы начинали внедрять активные методы обучения. А сегодня многие основные методические инновации связаны уже с применением интерактивных методов обучения.</w:t>
      </w:r>
    </w:p>
    <w:p w:rsidR="00516DBD" w:rsidRDefault="00516DBD" w:rsidP="00516D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важной задачей в </w:t>
      </w:r>
      <w:r w:rsidR="00BF78BA">
        <w:rPr>
          <w:rFonts w:ascii="Times New Roman" w:hAnsi="Times New Roman" w:cs="Times New Roman"/>
          <w:sz w:val="28"/>
          <w:szCs w:val="28"/>
        </w:rPr>
        <w:t xml:space="preserve">нашем проекте </w:t>
      </w:r>
      <w:r>
        <w:rPr>
          <w:rFonts w:ascii="Times New Roman" w:hAnsi="Times New Roman" w:cs="Times New Roman"/>
          <w:sz w:val="28"/>
          <w:szCs w:val="28"/>
        </w:rPr>
        <w:t>при подготовке выпускников является создание условий  для повышения качества знаний.</w:t>
      </w:r>
    </w:p>
    <w:p w:rsidR="00516DBD" w:rsidRDefault="00516DBD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12320" w:rsidRPr="007B1568" w:rsidRDefault="00C12320" w:rsidP="00C12320">
      <w:pPr>
        <w:pStyle w:val="c12"/>
        <w:shd w:val="clear" w:color="auto" w:fill="FFFFFF"/>
        <w:spacing w:before="0" w:beforeAutospacing="0" w:after="0" w:afterAutospacing="0"/>
        <w:ind w:left="3118"/>
        <w:jc w:val="both"/>
        <w:rPr>
          <w:rFonts w:ascii="Calibri" w:hAnsi="Calibri"/>
          <w:b/>
          <w:color w:val="000000"/>
          <w:sz w:val="22"/>
          <w:szCs w:val="22"/>
        </w:rPr>
      </w:pPr>
      <w:r w:rsidRPr="007B1568">
        <w:rPr>
          <w:rStyle w:val="c8"/>
          <w:b/>
          <w:i/>
          <w:iCs/>
          <w:color w:val="000000"/>
          <w:sz w:val="28"/>
          <w:szCs w:val="28"/>
        </w:rPr>
        <w:t> «Мозг, хорошо устроенный, ценится выше, чем мозг, хорошо наполненный»</w:t>
      </w:r>
    </w:p>
    <w:p w:rsidR="00C12320" w:rsidRPr="007B1568" w:rsidRDefault="00C12320" w:rsidP="00C12320">
      <w:pPr>
        <w:pStyle w:val="c82"/>
        <w:shd w:val="clear" w:color="auto" w:fill="FFFFFF"/>
        <w:spacing w:before="0" w:beforeAutospacing="0" w:after="0" w:afterAutospacing="0"/>
        <w:ind w:left="3118"/>
        <w:jc w:val="right"/>
        <w:rPr>
          <w:rFonts w:ascii="Calibri" w:hAnsi="Calibri"/>
          <w:b/>
          <w:color w:val="000000"/>
          <w:sz w:val="22"/>
          <w:szCs w:val="22"/>
        </w:rPr>
      </w:pPr>
      <w:r w:rsidRPr="007B1568">
        <w:rPr>
          <w:rStyle w:val="c8"/>
          <w:b/>
          <w:color w:val="000000"/>
          <w:sz w:val="28"/>
          <w:szCs w:val="28"/>
        </w:rPr>
        <w:t>М. Монтень</w:t>
      </w:r>
    </w:p>
    <w:p w:rsidR="00C972B6" w:rsidRDefault="00C972B6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972B6" w:rsidRDefault="00C972B6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972B6" w:rsidRDefault="008301B3" w:rsidP="002E3B0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8301B3">
        <w:rPr>
          <w:rFonts w:ascii="Times New Roman" w:hAnsi="Times New Roman" w:cs="Times New Roman"/>
          <w:b/>
          <w:sz w:val="28"/>
        </w:rPr>
        <w:lastRenderedPageBreak/>
        <w:t xml:space="preserve">2. Глава </w:t>
      </w:r>
      <w:r w:rsidRPr="008301B3">
        <w:rPr>
          <w:rFonts w:ascii="Times New Roman" w:hAnsi="Times New Roman" w:cs="Times New Roman"/>
          <w:b/>
          <w:sz w:val="28"/>
          <w:lang w:val="en-US"/>
        </w:rPr>
        <w:t>I</w:t>
      </w:r>
      <w:r w:rsidRPr="008301B3">
        <w:rPr>
          <w:rFonts w:ascii="Times New Roman" w:hAnsi="Times New Roman" w:cs="Times New Roman"/>
          <w:b/>
          <w:sz w:val="28"/>
        </w:rPr>
        <w:t>. Использование ИКТ при подготовке к ГИА по истории</w:t>
      </w:r>
    </w:p>
    <w:p w:rsidR="006C57F2" w:rsidRPr="006C57F2" w:rsidRDefault="006C57F2" w:rsidP="008A7D1A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40"/>
          <w:szCs w:val="28"/>
        </w:rPr>
      </w:pPr>
      <w:r w:rsidRPr="008A7D1A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FFFFF"/>
        </w:rPr>
        <w:t>ИКТ</w:t>
      </w:r>
      <w:r w:rsidRPr="008A7D1A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 (</w:t>
      </w:r>
      <w:r w:rsidRPr="008A7D1A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FFFFF"/>
        </w:rPr>
        <w:t>информационно</w:t>
      </w:r>
      <w:r w:rsidRPr="008A7D1A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-</w:t>
      </w:r>
      <w:r w:rsidRPr="008A7D1A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FFFFF"/>
        </w:rPr>
        <w:t>коммуникационные</w:t>
      </w:r>
      <w:r w:rsidRPr="008A7D1A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 </w:t>
      </w:r>
      <w:r w:rsidRPr="008A7D1A">
        <w:rPr>
          <w:rFonts w:ascii="Times New Roman" w:hAnsi="Times New Roman" w:cs="Times New Roman"/>
          <w:bCs/>
          <w:color w:val="000000" w:themeColor="text1"/>
          <w:sz w:val="28"/>
          <w:szCs w:val="20"/>
          <w:shd w:val="clear" w:color="auto" w:fill="FFFFFF"/>
        </w:rPr>
        <w:t>технологии</w:t>
      </w:r>
      <w:r w:rsidRPr="008A7D1A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)</w:t>
      </w:r>
      <w:r w:rsidR="008A7D1A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 xml:space="preserve"> </w:t>
      </w:r>
      <w:r w:rsidRPr="006C57F2"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>– это процессы и методы взаимодействия с информацией, которые осуществляются с применением устройств вычислительной техники, а также средств телекоммуникации</w:t>
      </w:r>
      <w:r>
        <w:rPr>
          <w:rFonts w:ascii="Times New Roman" w:hAnsi="Times New Roman" w:cs="Times New Roman"/>
          <w:color w:val="000000" w:themeColor="text1"/>
          <w:sz w:val="28"/>
          <w:szCs w:val="20"/>
          <w:shd w:val="clear" w:color="auto" w:fill="FFFFFF"/>
        </w:rPr>
        <w:t xml:space="preserve">. </w:t>
      </w:r>
    </w:p>
    <w:p w:rsidR="006C57F2" w:rsidRPr="004745F6" w:rsidRDefault="006C57F2" w:rsidP="008A7D1A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5F6">
        <w:rPr>
          <w:rFonts w:ascii="Times New Roman" w:hAnsi="Times New Roman" w:cs="Times New Roman"/>
          <w:sz w:val="28"/>
          <w:szCs w:val="28"/>
        </w:rPr>
        <w:t xml:space="preserve">При обучении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4745F6">
        <w:rPr>
          <w:rFonts w:ascii="Times New Roman" w:hAnsi="Times New Roman" w:cs="Times New Roman"/>
          <w:sz w:val="28"/>
          <w:szCs w:val="28"/>
        </w:rPr>
        <w:t xml:space="preserve"> большое место отводится </w:t>
      </w:r>
      <w:r w:rsidR="008A7D1A">
        <w:rPr>
          <w:rFonts w:ascii="Times New Roman" w:hAnsi="Times New Roman" w:cs="Times New Roman"/>
          <w:sz w:val="28"/>
          <w:szCs w:val="28"/>
        </w:rPr>
        <w:t>ИКТ</w:t>
      </w:r>
      <w:r>
        <w:rPr>
          <w:rFonts w:ascii="Times New Roman" w:hAnsi="Times New Roman" w:cs="Times New Roman"/>
          <w:sz w:val="28"/>
          <w:szCs w:val="28"/>
        </w:rPr>
        <w:t xml:space="preserve">. Они </w:t>
      </w:r>
      <w:r w:rsidRPr="004745F6">
        <w:rPr>
          <w:rFonts w:ascii="Times New Roman" w:hAnsi="Times New Roman" w:cs="Times New Roman"/>
          <w:sz w:val="28"/>
          <w:szCs w:val="28"/>
        </w:rPr>
        <w:t>позволяют обеспечить программированное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учебным</w:t>
      </w:r>
      <w:r w:rsidRPr="004745F6">
        <w:rPr>
          <w:rFonts w:ascii="Times New Roman" w:hAnsi="Times New Roman" w:cs="Times New Roman"/>
          <w:sz w:val="28"/>
          <w:szCs w:val="28"/>
        </w:rPr>
        <w:t xml:space="preserve"> процессом, конкретизировать учебный материал, систематизировать и закрепить знания и умения учащихся, проконтролировать их усвоение в ходе урока и по окончании изучения темы, курса.</w:t>
      </w:r>
    </w:p>
    <w:p w:rsidR="006C57F2" w:rsidRPr="004745F6" w:rsidRDefault="006C57F2" w:rsidP="008A7D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ИКТ </w:t>
      </w:r>
      <w:r w:rsidRPr="004745F6">
        <w:rPr>
          <w:rFonts w:ascii="Times New Roman" w:hAnsi="Times New Roman" w:cs="Times New Roman"/>
          <w:sz w:val="28"/>
          <w:szCs w:val="28"/>
        </w:rPr>
        <w:t>позволяют значительно увеличить долю самостоятельности учащихся в изучении нового материала, обеспечить работу с текстом,</w:t>
      </w:r>
      <w:r w:rsidR="008A7D1A">
        <w:rPr>
          <w:rFonts w:ascii="Times New Roman" w:hAnsi="Times New Roman" w:cs="Times New Roman"/>
          <w:sz w:val="28"/>
          <w:szCs w:val="28"/>
        </w:rPr>
        <w:t xml:space="preserve"> </w:t>
      </w:r>
      <w:r w:rsidRPr="004745F6">
        <w:rPr>
          <w:rFonts w:ascii="Times New Roman" w:hAnsi="Times New Roman" w:cs="Times New Roman"/>
          <w:sz w:val="28"/>
          <w:szCs w:val="28"/>
        </w:rPr>
        <w:t xml:space="preserve"> раскрывающим основное содержание предмета, овладение системой </w:t>
      </w:r>
      <w:r w:rsidR="008A7D1A">
        <w:rPr>
          <w:rFonts w:ascii="Times New Roman" w:hAnsi="Times New Roman" w:cs="Times New Roman"/>
          <w:sz w:val="28"/>
          <w:szCs w:val="28"/>
        </w:rPr>
        <w:t>общеисторических</w:t>
      </w:r>
      <w:r w:rsidRPr="004745F6">
        <w:rPr>
          <w:rFonts w:ascii="Times New Roman" w:hAnsi="Times New Roman" w:cs="Times New Roman"/>
          <w:sz w:val="28"/>
          <w:szCs w:val="28"/>
        </w:rPr>
        <w:t xml:space="preserve"> зн</w:t>
      </w:r>
      <w:r w:rsidR="008A7D1A">
        <w:rPr>
          <w:rFonts w:ascii="Times New Roman" w:hAnsi="Times New Roman" w:cs="Times New Roman"/>
          <w:sz w:val="28"/>
          <w:szCs w:val="28"/>
        </w:rPr>
        <w:t>аний, обучить школьников сопоставить исторические факты и события с датами, работать с историческим источником, написать историческое ЭССЕ,</w:t>
      </w:r>
      <w:r w:rsidR="00CE1751">
        <w:rPr>
          <w:rFonts w:ascii="Times New Roman" w:hAnsi="Times New Roman" w:cs="Times New Roman"/>
          <w:sz w:val="28"/>
          <w:szCs w:val="28"/>
        </w:rPr>
        <w:t xml:space="preserve"> определить свой уровень </w:t>
      </w:r>
      <w:r w:rsidRPr="004745F6">
        <w:rPr>
          <w:rFonts w:ascii="Times New Roman" w:hAnsi="Times New Roman" w:cs="Times New Roman"/>
          <w:sz w:val="28"/>
          <w:szCs w:val="28"/>
        </w:rPr>
        <w:t>подготовки</w:t>
      </w:r>
      <w:r w:rsidR="00CE1751">
        <w:rPr>
          <w:rFonts w:ascii="Times New Roman" w:hAnsi="Times New Roman" w:cs="Times New Roman"/>
          <w:sz w:val="28"/>
          <w:szCs w:val="28"/>
        </w:rPr>
        <w:t xml:space="preserve"> по истории</w:t>
      </w:r>
      <w:r w:rsidRPr="004745F6">
        <w:rPr>
          <w:rFonts w:ascii="Times New Roman" w:hAnsi="Times New Roman" w:cs="Times New Roman"/>
          <w:sz w:val="28"/>
          <w:szCs w:val="28"/>
        </w:rPr>
        <w:t xml:space="preserve">, умение выставлять себе отметку по конкретной проблеме на заданный момент времени. </w:t>
      </w:r>
      <w:proofErr w:type="gramEnd"/>
    </w:p>
    <w:p w:rsidR="008301B3" w:rsidRDefault="00CE1751" w:rsidP="00CE17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 помощью технологий, учащиеся могут выполнить различного уровня сложности заданий ЕГЭ за предыдущие годы. И</w:t>
      </w:r>
      <w:r w:rsidRPr="004745F6">
        <w:rPr>
          <w:rFonts w:ascii="Times New Roman" w:hAnsi="Times New Roman" w:cs="Times New Roman"/>
          <w:sz w:val="28"/>
          <w:szCs w:val="28"/>
        </w:rPr>
        <w:t xml:space="preserve">спользование средств мультимедиа позволит иллюстрировать </w:t>
      </w:r>
      <w:r>
        <w:rPr>
          <w:rFonts w:ascii="Times New Roman" w:hAnsi="Times New Roman" w:cs="Times New Roman"/>
          <w:sz w:val="28"/>
          <w:szCs w:val="28"/>
        </w:rPr>
        <w:t>наглядные материалы,</w:t>
      </w:r>
      <w:r w:rsidRPr="004745F6">
        <w:rPr>
          <w:rFonts w:ascii="Times New Roman" w:hAnsi="Times New Roman" w:cs="Times New Roman"/>
          <w:sz w:val="28"/>
          <w:szCs w:val="28"/>
        </w:rPr>
        <w:t xml:space="preserve"> провести автоматизированный контроль знаний по определенной проблеме и по курсу в целом, применить особые формы подачи информации, доступной данному ученику, группе учащихся, выстроить индивидуальную траекторию обучения.</w:t>
      </w:r>
      <w:r w:rsidR="00E52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365" w:rsidRDefault="00E52F8A" w:rsidP="00B127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1365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6E20F0">
        <w:rPr>
          <w:rFonts w:ascii="Times New Roman" w:hAnsi="Times New Roman" w:cs="Times New Roman"/>
          <w:sz w:val="28"/>
          <w:szCs w:val="28"/>
        </w:rPr>
        <w:t>обучения и подготовки к ЕГЭ и ОГЭ по истории в педагогической деятельности</w:t>
      </w:r>
      <w:r w:rsidR="00E41365">
        <w:rPr>
          <w:rFonts w:ascii="Times New Roman" w:hAnsi="Times New Roman" w:cs="Times New Roman"/>
          <w:sz w:val="28"/>
          <w:szCs w:val="28"/>
        </w:rPr>
        <w:t>, мы используем:</w:t>
      </w:r>
    </w:p>
    <w:p w:rsidR="00E41365" w:rsidRDefault="00E41365" w:rsidP="00B127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компьютер (ПК) и</w:t>
      </w:r>
      <w:r w:rsidR="006E20F0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A17967">
        <w:rPr>
          <w:rFonts w:ascii="Times New Roman" w:hAnsi="Times New Roman" w:cs="Times New Roman"/>
          <w:sz w:val="28"/>
          <w:szCs w:val="28"/>
        </w:rPr>
        <w:t>;</w:t>
      </w:r>
    </w:p>
    <w:p w:rsidR="00E41365" w:rsidRDefault="00E41365" w:rsidP="00B127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презентации</w:t>
      </w:r>
      <w:r w:rsidR="00A17967">
        <w:rPr>
          <w:rFonts w:ascii="Times New Roman" w:hAnsi="Times New Roman" w:cs="Times New Roman"/>
          <w:sz w:val="28"/>
          <w:szCs w:val="28"/>
        </w:rPr>
        <w:t>;</w:t>
      </w:r>
    </w:p>
    <w:p w:rsidR="00E41365" w:rsidRDefault="00E41365" w:rsidP="00B127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электронные таблицы</w:t>
      </w:r>
      <w:r w:rsidR="00A17967">
        <w:rPr>
          <w:rFonts w:ascii="Times New Roman" w:hAnsi="Times New Roman" w:cs="Times New Roman"/>
          <w:sz w:val="28"/>
          <w:szCs w:val="28"/>
        </w:rPr>
        <w:t>;</w:t>
      </w:r>
    </w:p>
    <w:p w:rsidR="00E41365" w:rsidRDefault="004D15B7" w:rsidP="00B127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электронная доска</w:t>
      </w:r>
      <w:r w:rsidR="00A1796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3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BB7" w:rsidRDefault="00233BB7" w:rsidP="00B1271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685ABB">
        <w:rPr>
          <w:rFonts w:ascii="Times New Roman" w:hAnsi="Times New Roman" w:cs="Times New Roman"/>
          <w:sz w:val="28"/>
        </w:rPr>
        <w:t xml:space="preserve"> интерактивные п</w:t>
      </w:r>
      <w:r>
        <w:rPr>
          <w:rFonts w:ascii="Times New Roman" w:hAnsi="Times New Roman" w:cs="Times New Roman"/>
          <w:sz w:val="28"/>
        </w:rPr>
        <w:t>рограммы «</w:t>
      </w:r>
      <w:r w:rsidRPr="00233BB7">
        <w:rPr>
          <w:rFonts w:ascii="Times New Roman" w:hAnsi="Times New Roman" w:cs="Times New Roman"/>
          <w:sz w:val="28"/>
        </w:rPr>
        <w:t xml:space="preserve">НАГЛЯДНАЯ ИСТОРИЯ. </w:t>
      </w:r>
      <w:r>
        <w:rPr>
          <w:rFonts w:ascii="Times New Roman" w:hAnsi="Times New Roman" w:cs="Times New Roman"/>
          <w:sz w:val="28"/>
        </w:rPr>
        <w:t xml:space="preserve">6, 7, </w:t>
      </w:r>
      <w:r w:rsidRPr="00233BB7">
        <w:rPr>
          <w:rFonts w:ascii="Times New Roman" w:hAnsi="Times New Roman" w:cs="Times New Roman"/>
          <w:sz w:val="28"/>
        </w:rPr>
        <w:t>8</w:t>
      </w:r>
      <w:r w:rsidR="00D01F2A">
        <w:rPr>
          <w:rFonts w:ascii="Times New Roman" w:hAnsi="Times New Roman" w:cs="Times New Roman"/>
          <w:sz w:val="28"/>
        </w:rPr>
        <w:t xml:space="preserve">, 9 </w:t>
      </w:r>
      <w:r w:rsidRPr="00233BB7">
        <w:rPr>
          <w:rFonts w:ascii="Times New Roman" w:hAnsi="Times New Roman" w:cs="Times New Roman"/>
          <w:sz w:val="28"/>
        </w:rPr>
        <w:t>класс</w:t>
      </w:r>
      <w:r w:rsidR="00F15F64">
        <w:rPr>
          <w:rFonts w:ascii="Times New Roman" w:hAnsi="Times New Roman" w:cs="Times New Roman"/>
          <w:sz w:val="28"/>
        </w:rPr>
        <w:t>ы</w:t>
      </w:r>
      <w:proofErr w:type="gramStart"/>
      <w:r w:rsidR="00F15F64">
        <w:rPr>
          <w:rFonts w:ascii="Times New Roman" w:hAnsi="Times New Roman" w:cs="Times New Roman"/>
          <w:sz w:val="28"/>
        </w:rPr>
        <w:t>.</w:t>
      </w:r>
      <w:proofErr w:type="gramEnd"/>
      <w:r w:rsidR="00F15F64">
        <w:rPr>
          <w:rFonts w:ascii="Times New Roman" w:hAnsi="Times New Roman" w:cs="Times New Roman"/>
          <w:sz w:val="28"/>
        </w:rPr>
        <w:t xml:space="preserve"> </w:t>
      </w:r>
      <w:proofErr w:type="gramStart"/>
      <w:r w:rsidR="00F15F64">
        <w:rPr>
          <w:rFonts w:ascii="Times New Roman" w:hAnsi="Times New Roman" w:cs="Times New Roman"/>
          <w:sz w:val="28"/>
        </w:rPr>
        <w:t>и</w:t>
      </w:r>
      <w:proofErr w:type="gramEnd"/>
      <w:r w:rsidR="00D01F2A">
        <w:rPr>
          <w:rFonts w:ascii="Times New Roman" w:hAnsi="Times New Roman" w:cs="Times New Roman"/>
          <w:sz w:val="28"/>
        </w:rPr>
        <w:t>стория России»</w:t>
      </w:r>
      <w:r w:rsidR="00A17967">
        <w:rPr>
          <w:rFonts w:ascii="Times New Roman" w:hAnsi="Times New Roman" w:cs="Times New Roman"/>
          <w:sz w:val="28"/>
        </w:rPr>
        <w:t>;</w:t>
      </w:r>
    </w:p>
    <w:p w:rsidR="00F15F64" w:rsidRDefault="00D01F2A" w:rsidP="00B1271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="00F15F64">
        <w:rPr>
          <w:rFonts w:ascii="Times New Roman" w:hAnsi="Times New Roman" w:cs="Times New Roman"/>
          <w:sz w:val="28"/>
        </w:rPr>
        <w:t xml:space="preserve">мультимедийные программы, иллюстративные атласы по истории </w:t>
      </w:r>
    </w:p>
    <w:p w:rsidR="00D01F2A" w:rsidRDefault="00F15F64" w:rsidP="00B1271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России 6, 7, 8, 9 кл.</w:t>
      </w:r>
      <w:r w:rsidR="00A17967">
        <w:rPr>
          <w:rFonts w:ascii="Times New Roman" w:hAnsi="Times New Roman" w:cs="Times New Roman"/>
          <w:sz w:val="28"/>
        </w:rPr>
        <w:t>;</w:t>
      </w:r>
    </w:p>
    <w:p w:rsidR="00D4304A" w:rsidRDefault="00D4304A" w:rsidP="00B1271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программа по истории для проверки знаний «Русская рулетка»</w:t>
      </w:r>
    </w:p>
    <w:p w:rsidR="00A17967" w:rsidRDefault="00A17967" w:rsidP="00233B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интернет – ресурсы; </w:t>
      </w:r>
    </w:p>
    <w:p w:rsidR="00A17967" w:rsidRDefault="00A17967" w:rsidP="00233B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контроль знаний;</w:t>
      </w:r>
    </w:p>
    <w:p w:rsidR="00F15F64" w:rsidRDefault="00E334CA" w:rsidP="00233B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44AB972" wp14:editId="51B93436">
            <wp:extent cx="6181725" cy="403860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BA4B88" w:rsidRDefault="00B12717" w:rsidP="00233B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вышеперечисленные элементы между собой взаимосвязаны при работе и используются комплексно.</w:t>
      </w:r>
    </w:p>
    <w:p w:rsidR="0090628D" w:rsidRDefault="0090628D" w:rsidP="00903AE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Мультимедийных программ очень много,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наибольший интерес у меня и у учащихся вызвала программа «</w:t>
      </w:r>
      <w:r w:rsidRPr="0024285F">
        <w:rPr>
          <w:rFonts w:ascii="Times New Roman" w:hAnsi="Times New Roman" w:cs="Times New Roman"/>
          <w:b/>
          <w:sz w:val="28"/>
          <w:szCs w:val="28"/>
        </w:rPr>
        <w:t>Виртуальн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F209AD">
        <w:rPr>
          <w:rFonts w:ascii="Times New Roman" w:hAnsi="Times New Roman" w:cs="Times New Roman"/>
          <w:b/>
          <w:sz w:val="28"/>
          <w:szCs w:val="28"/>
        </w:rPr>
        <w:t xml:space="preserve"> книга отечественной истории</w:t>
      </w:r>
      <w:r w:rsidRPr="0024285F">
        <w:rPr>
          <w:rFonts w:ascii="Times New Roman" w:hAnsi="Times New Roman" w:cs="Times New Roman"/>
          <w:b/>
          <w:sz w:val="28"/>
          <w:szCs w:val="28"/>
        </w:rPr>
        <w:t xml:space="preserve"> Кирилла и </w:t>
      </w:r>
      <w:r w:rsidR="007C3410" w:rsidRPr="0024285F">
        <w:rPr>
          <w:rFonts w:ascii="Times New Roman" w:hAnsi="Times New Roman" w:cs="Times New Roman"/>
          <w:b/>
          <w:sz w:val="28"/>
          <w:szCs w:val="28"/>
        </w:rPr>
        <w:t>Мелоди</w:t>
      </w:r>
      <w:r w:rsidR="007C3410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24285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Она  содержит:</w:t>
      </w:r>
    </w:p>
    <w:p w:rsidR="0090628D" w:rsidRPr="009810C7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0C7">
        <w:rPr>
          <w:rFonts w:ascii="Times New Roman" w:hAnsi="Times New Roman" w:cs="Times New Roman"/>
          <w:sz w:val="28"/>
          <w:szCs w:val="28"/>
        </w:rPr>
        <w:t xml:space="preserve">уроки по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9810C7">
        <w:rPr>
          <w:rFonts w:ascii="Times New Roman" w:hAnsi="Times New Roman" w:cs="Times New Roman"/>
          <w:sz w:val="28"/>
          <w:szCs w:val="28"/>
        </w:rPr>
        <w:t xml:space="preserve"> для всех классов;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термины и понятия в справочнике;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медиа – иллюстрации</w:t>
      </w:r>
      <w:r w:rsidR="00F209AD">
        <w:rPr>
          <w:rFonts w:ascii="Times New Roman" w:hAnsi="Times New Roman" w:cs="Times New Roman"/>
          <w:sz w:val="28"/>
          <w:szCs w:val="28"/>
        </w:rPr>
        <w:t>, карты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тестовые и проверочные задания;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энциклопедические статьи;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видеофрагменты;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анимации;</w:t>
      </w:r>
    </w:p>
    <w:p w:rsidR="0090628D" w:rsidRDefault="0090628D" w:rsidP="0090628D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тренажеры;</w:t>
      </w:r>
    </w:p>
    <w:p w:rsidR="0090628D" w:rsidRDefault="000B35E2" w:rsidP="0090628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B35E2">
        <w:rPr>
          <w:rFonts w:ascii="Times New Roman" w:hAnsi="Times New Roman" w:cs="Times New Roman"/>
          <w:sz w:val="28"/>
        </w:rPr>
        <w:t xml:space="preserve">    Если технологические возможности сопровождены соответствующей методикой использования, то это делает преподавание </w:t>
      </w:r>
      <w:r w:rsidR="00C52B49">
        <w:rPr>
          <w:rFonts w:ascii="Times New Roman" w:hAnsi="Times New Roman" w:cs="Times New Roman"/>
          <w:sz w:val="28"/>
        </w:rPr>
        <w:t>истории</w:t>
      </w:r>
      <w:r w:rsidRPr="000B35E2">
        <w:rPr>
          <w:rFonts w:ascii="Times New Roman" w:hAnsi="Times New Roman" w:cs="Times New Roman"/>
          <w:sz w:val="28"/>
        </w:rPr>
        <w:t xml:space="preserve"> более привлекательным как для </w:t>
      </w:r>
      <w:r w:rsidR="00C52B49">
        <w:rPr>
          <w:rFonts w:ascii="Times New Roman" w:hAnsi="Times New Roman" w:cs="Times New Roman"/>
          <w:sz w:val="28"/>
        </w:rPr>
        <w:t>педагогов</w:t>
      </w:r>
      <w:r w:rsidRPr="000B35E2">
        <w:rPr>
          <w:rFonts w:ascii="Times New Roman" w:hAnsi="Times New Roman" w:cs="Times New Roman"/>
          <w:sz w:val="28"/>
        </w:rPr>
        <w:t xml:space="preserve">, так и для </w:t>
      </w:r>
      <w:r w:rsidR="00C52B49">
        <w:rPr>
          <w:rFonts w:ascii="Times New Roman" w:hAnsi="Times New Roman" w:cs="Times New Roman"/>
          <w:sz w:val="28"/>
        </w:rPr>
        <w:t>учащихся</w:t>
      </w:r>
      <w:r w:rsidRPr="000B35E2">
        <w:rPr>
          <w:rFonts w:ascii="Times New Roman" w:hAnsi="Times New Roman" w:cs="Times New Roman"/>
          <w:sz w:val="28"/>
        </w:rPr>
        <w:t xml:space="preserve">. Для большей убедительности приведу характеристику типов объектов, представленных в электронных </w:t>
      </w:r>
      <w:proofErr w:type="gramStart"/>
      <w:r w:rsidRPr="000B35E2">
        <w:rPr>
          <w:rFonts w:ascii="Times New Roman" w:hAnsi="Times New Roman" w:cs="Times New Roman"/>
          <w:sz w:val="28"/>
        </w:rPr>
        <w:t>пособии</w:t>
      </w:r>
      <w:proofErr w:type="gramEnd"/>
      <w:r w:rsidRPr="000B35E2">
        <w:rPr>
          <w:rFonts w:ascii="Times New Roman" w:hAnsi="Times New Roman" w:cs="Times New Roman"/>
          <w:sz w:val="28"/>
        </w:rPr>
        <w:t xml:space="preserve"> Кирилла и </w:t>
      </w:r>
      <w:proofErr w:type="spellStart"/>
      <w:r w:rsidRPr="000B35E2">
        <w:rPr>
          <w:rFonts w:ascii="Times New Roman" w:hAnsi="Times New Roman" w:cs="Times New Roman"/>
          <w:sz w:val="28"/>
        </w:rPr>
        <w:t>Мефодия</w:t>
      </w:r>
      <w:proofErr w:type="spellEnd"/>
      <w:r w:rsidRPr="000B35E2">
        <w:rPr>
          <w:rFonts w:ascii="Times New Roman" w:hAnsi="Times New Roman" w:cs="Times New Roman"/>
          <w:sz w:val="28"/>
        </w:rPr>
        <w:t>.</w:t>
      </w:r>
    </w:p>
    <w:p w:rsidR="00C52B49" w:rsidRDefault="00C52B49" w:rsidP="0090628D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2B49">
        <w:rPr>
          <w:rFonts w:ascii="Times New Roman" w:hAnsi="Times New Roman" w:cs="Times New Roman"/>
          <w:sz w:val="28"/>
        </w:rPr>
        <w:t>Слайд шоу — это видеоряд из фотографий, сопровождаемый музыкой и/или дикторским сопровождением.</w:t>
      </w:r>
      <w:r>
        <w:rPr>
          <w:rFonts w:ascii="Times New Roman" w:hAnsi="Times New Roman" w:cs="Times New Roman"/>
          <w:sz w:val="28"/>
        </w:rPr>
        <w:t xml:space="preserve"> </w:t>
      </w:r>
      <w:r w:rsidRPr="00C52B49">
        <w:rPr>
          <w:rFonts w:ascii="Times New Roman" w:hAnsi="Times New Roman" w:cs="Times New Roman"/>
          <w:color w:val="000000" w:themeColor="text1"/>
          <w:sz w:val="28"/>
          <w:szCs w:val="28"/>
        </w:rPr>
        <w:t>Придают данному этапу большую эмоциональность, выразительность и наглядность.</w:t>
      </w:r>
    </w:p>
    <w:p w:rsidR="00C52B49" w:rsidRDefault="00C52B49" w:rsidP="0090628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Видеофрагмент</w:t>
      </w:r>
      <w:r w:rsidRPr="00C52B49">
        <w:rPr>
          <w:rFonts w:ascii="Times New Roman" w:hAnsi="Times New Roman" w:cs="Times New Roman"/>
          <w:sz w:val="28"/>
        </w:rPr>
        <w:t xml:space="preserve"> – выполня</w:t>
      </w:r>
      <w:r>
        <w:rPr>
          <w:rFonts w:ascii="Times New Roman" w:hAnsi="Times New Roman" w:cs="Times New Roman"/>
          <w:sz w:val="28"/>
        </w:rPr>
        <w:t>е</w:t>
      </w:r>
      <w:r w:rsidRPr="00C52B49">
        <w:rPr>
          <w:rFonts w:ascii="Times New Roman" w:hAnsi="Times New Roman" w:cs="Times New Roman"/>
          <w:sz w:val="28"/>
        </w:rPr>
        <w:t>т функцию, аналогичную использовавшимся ранее учебным кино- и видеофильмам, однако в сочетании с компьютерными технологиями выводят их на качественно новый уровень (возможность использования паузы, копирования кадра, увеличения отдельного фрагмента, сопровождения его текстом, выносками; создание собственного объекта на основе кадра и т.д.).</w:t>
      </w:r>
    </w:p>
    <w:p w:rsidR="00177A44" w:rsidRPr="00177A44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77A44">
        <w:rPr>
          <w:rFonts w:ascii="Times New Roman" w:hAnsi="Times New Roman" w:cs="Times New Roman"/>
          <w:sz w:val="28"/>
        </w:rPr>
        <w:t>3D рисунки и модели. Создание пространственного рисунка с возможностью изменения ракурса рассматривания, приближения и удаления объекта с эффектом увеличения заменяет собой серию рисунков, разрезов и выносок и позволяет учителю выбирать для комментария тот или иной фрагмент.</w:t>
      </w:r>
    </w:p>
    <w:p w:rsidR="00177A44" w:rsidRPr="00177A44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77A44">
        <w:rPr>
          <w:rFonts w:ascii="Times New Roman" w:hAnsi="Times New Roman" w:cs="Times New Roman"/>
          <w:sz w:val="28"/>
        </w:rPr>
        <w:t>Анимации короткие (упрощённые) – «ожившие картинки», показывающие короткую динамику</w:t>
      </w:r>
      <w:r w:rsidR="00870BD7">
        <w:rPr>
          <w:rFonts w:ascii="Times New Roman" w:hAnsi="Times New Roman" w:cs="Times New Roman"/>
          <w:sz w:val="28"/>
        </w:rPr>
        <w:t xml:space="preserve"> исторического</w:t>
      </w:r>
      <w:r w:rsidRPr="00177A44">
        <w:rPr>
          <w:rFonts w:ascii="Times New Roman" w:hAnsi="Times New Roman" w:cs="Times New Roman"/>
          <w:sz w:val="28"/>
        </w:rPr>
        <w:t xml:space="preserve"> процесса. Могут содержать всплывающие подписи, выделение отдельных частей, сопроводительный текст диктора или быть интуитивно ясными в силу понятности содержания первого кадра и названия объекта.</w:t>
      </w:r>
    </w:p>
    <w:p w:rsidR="00177A44" w:rsidRPr="00177A44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77A44">
        <w:rPr>
          <w:rFonts w:ascii="Times New Roman" w:hAnsi="Times New Roman" w:cs="Times New Roman"/>
          <w:sz w:val="28"/>
        </w:rPr>
        <w:lastRenderedPageBreak/>
        <w:t xml:space="preserve">Анимации сюжетные – аналоги традиционных фрагментов «мультфильмов», включавшихся в учебные кино-, видеофильмы для иллюстрации </w:t>
      </w:r>
      <w:r w:rsidR="00F77EF9">
        <w:rPr>
          <w:rFonts w:ascii="Times New Roman" w:hAnsi="Times New Roman" w:cs="Times New Roman"/>
          <w:sz w:val="28"/>
        </w:rPr>
        <w:t xml:space="preserve">исторических фактов и событий, особенно при решении заданий 13, 14, 15, 16, 18 и 19 </w:t>
      </w:r>
      <w:r w:rsidRPr="00177A44">
        <w:rPr>
          <w:rFonts w:ascii="Times New Roman" w:hAnsi="Times New Roman" w:cs="Times New Roman"/>
          <w:sz w:val="28"/>
        </w:rPr>
        <w:t>.</w:t>
      </w:r>
      <w:r w:rsidR="00022F43">
        <w:rPr>
          <w:rFonts w:ascii="Times New Roman" w:hAnsi="Times New Roman" w:cs="Times New Roman"/>
          <w:sz w:val="28"/>
        </w:rPr>
        <w:t xml:space="preserve"> Они п</w:t>
      </w:r>
      <w:r w:rsidRPr="00177A44">
        <w:rPr>
          <w:rFonts w:ascii="Times New Roman" w:hAnsi="Times New Roman" w:cs="Times New Roman"/>
          <w:sz w:val="28"/>
        </w:rPr>
        <w:t xml:space="preserve">сихологически привлекательны за счёт использования современного компьютерного дизайна, внедряемого в сознание школьника телевидением. В данных </w:t>
      </w:r>
      <w:r w:rsidR="00870BD7" w:rsidRPr="00177A44">
        <w:rPr>
          <w:rFonts w:ascii="Times New Roman" w:hAnsi="Times New Roman" w:cs="Times New Roman"/>
          <w:sz w:val="28"/>
        </w:rPr>
        <w:t>анимация</w:t>
      </w:r>
      <w:r w:rsidR="00870BD7">
        <w:rPr>
          <w:rFonts w:ascii="Times New Roman" w:hAnsi="Times New Roman" w:cs="Times New Roman"/>
          <w:sz w:val="28"/>
        </w:rPr>
        <w:t>х</w:t>
      </w:r>
      <w:r w:rsidRPr="00177A44">
        <w:rPr>
          <w:rFonts w:ascii="Times New Roman" w:hAnsi="Times New Roman" w:cs="Times New Roman"/>
          <w:sz w:val="28"/>
        </w:rPr>
        <w:t xml:space="preserve"> облегчена остановка и переход к нужному фрагменту, за счёт синхронизированного звукового сопровождения возможно квалифицированное объяснение процесса с нужными визуальными акцентами.</w:t>
      </w:r>
    </w:p>
    <w:p w:rsidR="00177A44" w:rsidRPr="00A91ADD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91ADD">
        <w:rPr>
          <w:rFonts w:ascii="Times New Roman" w:hAnsi="Times New Roman" w:cs="Times New Roman"/>
          <w:sz w:val="28"/>
        </w:rPr>
        <w:t>Интерактивные модели – анимация, ход которой зависит от задаваемых начальных условий. Могут использоваться для имитации исторических процессов. К этому типу объектов можно отнести интерактивные таблицы, когда фрагменты могут «оживать» в короткой анимации или укрупняться с появлением новых деталей.</w:t>
      </w:r>
      <w:r w:rsidR="00C859D2" w:rsidRPr="00A91ADD">
        <w:rPr>
          <w:rFonts w:ascii="Times New Roman" w:hAnsi="Times New Roman" w:cs="Times New Roman"/>
          <w:sz w:val="28"/>
        </w:rPr>
        <w:t xml:space="preserve"> </w:t>
      </w:r>
    </w:p>
    <w:p w:rsidR="00177A44" w:rsidRPr="00177A44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77A44">
        <w:rPr>
          <w:rFonts w:ascii="Times New Roman" w:hAnsi="Times New Roman" w:cs="Times New Roman"/>
          <w:sz w:val="28"/>
        </w:rPr>
        <w:t>Интерактивные рисунки - упрощённый вариант интерактивных моделей. При подведении курсора к такому рисунку отдельный объект или часть объекта выделяется подсвечиванием или изменением цвета, и всплывает его название.</w:t>
      </w:r>
    </w:p>
    <w:p w:rsidR="00177A44" w:rsidRDefault="00177A44" w:rsidP="00177A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77A44">
        <w:rPr>
          <w:rFonts w:ascii="Times New Roman" w:hAnsi="Times New Roman" w:cs="Times New Roman"/>
          <w:sz w:val="28"/>
        </w:rPr>
        <w:t xml:space="preserve"> Вспомогательный материал – сюда можно отнести справочные и обобщающие таблицы, </w:t>
      </w:r>
      <w:r w:rsidR="00C859D2">
        <w:rPr>
          <w:rFonts w:ascii="Times New Roman" w:hAnsi="Times New Roman" w:cs="Times New Roman"/>
          <w:sz w:val="28"/>
        </w:rPr>
        <w:t xml:space="preserve">даты, термины, условия мирных договоров и тд. </w:t>
      </w:r>
      <w:r w:rsidRPr="00177A4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77A44">
        <w:rPr>
          <w:rFonts w:ascii="Times New Roman" w:hAnsi="Times New Roman" w:cs="Times New Roman"/>
          <w:sz w:val="28"/>
        </w:rPr>
        <w:t>Они могут быть использованы на этапе объяснения для того, чтобы не работать с доской и мелом при подготовке обучающихся к ЕГЭ.</w:t>
      </w:r>
      <w:proofErr w:type="gramEnd"/>
    </w:p>
    <w:p w:rsidR="00E82DA3" w:rsidRDefault="00D76069" w:rsidP="00422E16">
      <w:pPr>
        <w:pStyle w:val="aa"/>
        <w:shd w:val="clear" w:color="auto" w:fill="FFFFFF"/>
        <w:spacing w:before="0" w:beforeAutospacing="0" w:after="96" w:afterAutospacing="0" w:line="360" w:lineRule="auto"/>
        <w:ind w:left="720"/>
        <w:rPr>
          <w:b/>
          <w:iCs/>
          <w:color w:val="2C2C2C"/>
          <w:sz w:val="28"/>
          <w:szCs w:val="28"/>
        </w:rPr>
      </w:pPr>
      <w:r>
        <w:rPr>
          <w:b/>
          <w:iCs/>
          <w:color w:val="2C2C2C"/>
          <w:sz w:val="28"/>
          <w:szCs w:val="28"/>
        </w:rPr>
        <w:t xml:space="preserve">  </w:t>
      </w:r>
      <w:r w:rsidR="00422E16">
        <w:rPr>
          <w:b/>
          <w:iCs/>
          <w:color w:val="2C2C2C"/>
          <w:sz w:val="28"/>
          <w:szCs w:val="28"/>
        </w:rPr>
        <w:t>З</w:t>
      </w:r>
      <w:r w:rsidR="00E82DA3" w:rsidRPr="00422E16">
        <w:rPr>
          <w:b/>
          <w:iCs/>
          <w:color w:val="2C2C2C"/>
          <w:sz w:val="28"/>
          <w:szCs w:val="28"/>
        </w:rPr>
        <w:t>акрепления полученных знаний»</w:t>
      </w:r>
      <w:r w:rsidR="00422E16">
        <w:rPr>
          <w:b/>
          <w:iCs/>
          <w:color w:val="2C2C2C"/>
          <w:sz w:val="28"/>
          <w:szCs w:val="28"/>
        </w:rPr>
        <w:t>.</w:t>
      </w:r>
    </w:p>
    <w:p w:rsidR="00927336" w:rsidRPr="00AB310B" w:rsidRDefault="00927336" w:rsidP="00BA1A0F">
      <w:pPr>
        <w:pStyle w:val="aa"/>
        <w:shd w:val="clear" w:color="auto" w:fill="FFFFFF"/>
        <w:tabs>
          <w:tab w:val="left" w:pos="1418"/>
        </w:tabs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 w:rsidRPr="00AB310B">
        <w:rPr>
          <w:color w:val="2C2C2C"/>
          <w:sz w:val="28"/>
          <w:szCs w:val="28"/>
        </w:rPr>
        <w:t xml:space="preserve">На этом этапе учащимся предлагается ряд индивидуальных или групповых заданий и задач разного типа. Среди них могут быть тестовые задания; теоретические вопросы, ответы на которые можно проверить при обращении к компьютерным моделям и вопросы, направленные на более углубленное понимание проиллюстрированного моделями теоретического материала. Этот этап требует тщательной подготовки дифференцированных заданий и бланков для оформления отчетов о проделанной работе. Следует </w:t>
      </w:r>
      <w:r w:rsidRPr="00AB310B">
        <w:rPr>
          <w:color w:val="2C2C2C"/>
          <w:sz w:val="28"/>
          <w:szCs w:val="28"/>
        </w:rPr>
        <w:lastRenderedPageBreak/>
        <w:t>также продумать эффективную и прозрачную, понятную для учащихся систему оценивания результатов работы, и сделать ее известной для учеников до начала выполнения работы.</w:t>
      </w:r>
    </w:p>
    <w:p w:rsidR="00927336" w:rsidRPr="00AB310B" w:rsidRDefault="00927336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 w:rsidRPr="00AB310B">
        <w:rPr>
          <w:color w:val="2C2C2C"/>
          <w:sz w:val="28"/>
          <w:szCs w:val="28"/>
        </w:rPr>
        <w:t>На этапе закрепления материала используются следующие виды учебной деятельности.</w:t>
      </w:r>
    </w:p>
    <w:p w:rsidR="003D2B35" w:rsidRDefault="001C33D2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rStyle w:val="apple-converted-space"/>
          <w:color w:val="2C2C2C"/>
          <w:sz w:val="28"/>
          <w:szCs w:val="28"/>
        </w:rPr>
      </w:pPr>
      <w:r w:rsidRPr="001C33D2">
        <w:rPr>
          <w:b/>
          <w:iCs/>
          <w:color w:val="2C2C2C"/>
          <w:sz w:val="28"/>
          <w:szCs w:val="28"/>
        </w:rPr>
        <w:t>1</w:t>
      </w:r>
      <w:r>
        <w:rPr>
          <w:b/>
          <w:iCs/>
          <w:color w:val="2C2C2C"/>
          <w:sz w:val="28"/>
          <w:szCs w:val="28"/>
        </w:rPr>
        <w:t>.</w:t>
      </w:r>
      <w:r w:rsidR="00927336" w:rsidRPr="001A3F4F">
        <w:rPr>
          <w:b/>
          <w:iCs/>
          <w:color w:val="2C2C2C"/>
          <w:sz w:val="28"/>
          <w:szCs w:val="28"/>
        </w:rPr>
        <w:t xml:space="preserve"> Работа с заданиями с выбором ответа</w:t>
      </w:r>
      <w:r w:rsidR="003D2B35">
        <w:rPr>
          <w:rStyle w:val="apple-converted-space"/>
          <w:color w:val="2C2C2C"/>
          <w:sz w:val="28"/>
          <w:szCs w:val="28"/>
        </w:rPr>
        <w:t>.</w:t>
      </w:r>
    </w:p>
    <w:p w:rsidR="00927336" w:rsidRPr="00AB310B" w:rsidRDefault="003D2B35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>
        <w:rPr>
          <w:color w:val="2C2C2C"/>
          <w:sz w:val="28"/>
          <w:szCs w:val="28"/>
        </w:rPr>
        <w:t>К</w:t>
      </w:r>
      <w:r w:rsidR="00927336" w:rsidRPr="00AB310B">
        <w:rPr>
          <w:color w:val="2C2C2C"/>
          <w:sz w:val="28"/>
          <w:szCs w:val="28"/>
        </w:rPr>
        <w:t>омпьютерные технологии позволяют анализировать, сохранять и обрабатывать задания, где требуется  несколько вариантов ответа из всех предложенных. Такие задания помимо текста могут содержать рисунки</w:t>
      </w:r>
      <w:r w:rsidR="001A3F4F">
        <w:rPr>
          <w:color w:val="2C2C2C"/>
          <w:sz w:val="28"/>
          <w:szCs w:val="28"/>
        </w:rPr>
        <w:t xml:space="preserve"> (интерактивные карты),</w:t>
      </w:r>
      <w:r w:rsidR="00927336" w:rsidRPr="00AB310B">
        <w:rPr>
          <w:color w:val="2C2C2C"/>
          <w:sz w:val="28"/>
          <w:szCs w:val="28"/>
        </w:rPr>
        <w:t xml:space="preserve"> а также фотографии, видео - и анимационные фрагменты. Выполнение учащимися таких заданий позволяет закрепить полученные ими знания по изучаемому материалу. Применение электронных образовательных ресурсов для закрепления материала позволяет сделать этот этап более привлекательным для учащихся и удобным для учителя.</w:t>
      </w:r>
    </w:p>
    <w:p w:rsidR="00927336" w:rsidRPr="00AB310B" w:rsidRDefault="00927336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 w:rsidRPr="00AB310B">
        <w:rPr>
          <w:color w:val="2C2C2C"/>
          <w:sz w:val="28"/>
          <w:szCs w:val="28"/>
        </w:rPr>
        <w:t xml:space="preserve">Существуют различные задания </w:t>
      </w:r>
      <w:r w:rsidR="001A3F4F">
        <w:rPr>
          <w:color w:val="2C2C2C"/>
          <w:sz w:val="28"/>
          <w:szCs w:val="28"/>
        </w:rPr>
        <w:t xml:space="preserve">выбором </w:t>
      </w:r>
      <w:r w:rsidRPr="00AB310B">
        <w:rPr>
          <w:color w:val="2C2C2C"/>
          <w:sz w:val="28"/>
          <w:szCs w:val="28"/>
        </w:rPr>
        <w:t>ответа, например, на уроке «</w:t>
      </w:r>
      <w:r w:rsidR="001A3F4F">
        <w:rPr>
          <w:color w:val="2C2C2C"/>
          <w:sz w:val="28"/>
          <w:szCs w:val="28"/>
        </w:rPr>
        <w:t>Первые древнерусские князья», с целью закрепления знаний о внутренней и внешней политик</w:t>
      </w:r>
      <w:r w:rsidR="00A31047">
        <w:rPr>
          <w:color w:val="2C2C2C"/>
          <w:sz w:val="28"/>
          <w:szCs w:val="28"/>
        </w:rPr>
        <w:t>е</w:t>
      </w:r>
      <w:r w:rsidR="001A3F4F">
        <w:rPr>
          <w:color w:val="2C2C2C"/>
          <w:sz w:val="28"/>
          <w:szCs w:val="28"/>
        </w:rPr>
        <w:t xml:space="preserve"> князей, можно</w:t>
      </w:r>
      <w:r w:rsidRPr="00AB310B">
        <w:rPr>
          <w:color w:val="2C2C2C"/>
          <w:sz w:val="28"/>
          <w:szCs w:val="28"/>
        </w:rPr>
        <w:t xml:space="preserve"> использовать задание «</w:t>
      </w:r>
      <w:r w:rsidR="00794E55" w:rsidRPr="00794E55">
        <w:rPr>
          <w:color w:val="2C2C2C"/>
          <w:sz w:val="28"/>
          <w:szCs w:val="28"/>
        </w:rPr>
        <w:t>Установите соответствие между именами Князей и событиями, произошедшими в годы их правления</w:t>
      </w:r>
      <w:r w:rsidR="001A3F4F">
        <w:rPr>
          <w:color w:val="2C2C2C"/>
          <w:sz w:val="28"/>
          <w:szCs w:val="28"/>
        </w:rPr>
        <w:t>».  Учащиеся должны выбрать соответствующий вариант и сопоставить, а ответь записать в виде цифр без пробелов</w:t>
      </w:r>
      <w:r w:rsidRPr="00AB310B">
        <w:rPr>
          <w:color w:val="2C2C2C"/>
          <w:sz w:val="28"/>
          <w:szCs w:val="28"/>
        </w:rPr>
        <w:t>. При заполнении всех окон учащиеся сразу получают результат своей работы, компьютер указывает им правильно или нет, выполнено задание, так как при проверке правильные ответы окрашиваются зеленым цветом, а неправильные – красным. Выполнение этих заданий может быть внесен индивидуальный и фронтальный характер. В первом случае один учащийся выходит к доске (компьютер, подключённый к проектору) и решает поставленную задачу самостоятельно.</w:t>
      </w:r>
    </w:p>
    <w:p w:rsidR="00927336" w:rsidRPr="00AB310B" w:rsidRDefault="00927336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 w:rsidRPr="00AB310B">
        <w:rPr>
          <w:color w:val="2C2C2C"/>
          <w:sz w:val="28"/>
          <w:szCs w:val="28"/>
        </w:rPr>
        <w:t xml:space="preserve">Иногда подобные задания выполняются на уроках фронтально, при этом ученик находится у доски, а остальные корректируют его ответы с </w:t>
      </w:r>
      <w:r w:rsidRPr="00AB310B">
        <w:rPr>
          <w:color w:val="2C2C2C"/>
          <w:sz w:val="28"/>
          <w:szCs w:val="28"/>
        </w:rPr>
        <w:lastRenderedPageBreak/>
        <w:t>места. Такой вид работы очень нравится детям и позволяет достигнуть поставленной цели урока.</w:t>
      </w:r>
    </w:p>
    <w:p w:rsidR="005F69E3" w:rsidRDefault="00927336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color w:val="2C2C2C"/>
          <w:sz w:val="28"/>
          <w:szCs w:val="28"/>
        </w:rPr>
      </w:pPr>
      <w:r w:rsidRPr="00AB310B">
        <w:rPr>
          <w:color w:val="2C2C2C"/>
          <w:sz w:val="28"/>
          <w:szCs w:val="28"/>
        </w:rPr>
        <w:t xml:space="preserve">Выполнение этих заданий позволяет учащимся закрепить знания, отработать умения определения </w:t>
      </w:r>
      <w:r w:rsidR="005F69E3">
        <w:rPr>
          <w:color w:val="2C2C2C"/>
          <w:sz w:val="28"/>
          <w:szCs w:val="28"/>
        </w:rPr>
        <w:t xml:space="preserve">исторических фактов, </w:t>
      </w:r>
      <w:r w:rsidR="005C6F1C">
        <w:rPr>
          <w:color w:val="2C2C2C"/>
          <w:sz w:val="28"/>
          <w:szCs w:val="28"/>
        </w:rPr>
        <w:t>отличать события и сопоставлять их с датами и личностями в рассматриваемые периоды.</w:t>
      </w:r>
    </w:p>
    <w:p w:rsidR="003D2B35" w:rsidRDefault="003D2B35" w:rsidP="00D76069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sz w:val="28"/>
          <w:szCs w:val="28"/>
        </w:rPr>
      </w:pPr>
      <w:r w:rsidRPr="00A31047">
        <w:rPr>
          <w:b/>
          <w:iCs/>
          <w:sz w:val="28"/>
          <w:szCs w:val="28"/>
        </w:rPr>
        <w:t xml:space="preserve">2. </w:t>
      </w:r>
      <w:r w:rsidR="00927336" w:rsidRPr="00A31047">
        <w:rPr>
          <w:b/>
          <w:iCs/>
          <w:sz w:val="28"/>
          <w:szCs w:val="28"/>
        </w:rPr>
        <w:t>Работа с</w:t>
      </w:r>
      <w:r w:rsidR="00A31047">
        <w:rPr>
          <w:b/>
          <w:iCs/>
          <w:sz w:val="28"/>
          <w:szCs w:val="28"/>
        </w:rPr>
        <w:t xml:space="preserve"> интерактивными</w:t>
      </w:r>
      <w:r w:rsidR="00927336" w:rsidRPr="00A31047">
        <w:rPr>
          <w:b/>
          <w:iCs/>
          <w:sz w:val="28"/>
          <w:szCs w:val="28"/>
        </w:rPr>
        <w:t xml:space="preserve"> тренажерами</w:t>
      </w:r>
      <w:r w:rsidR="00927336" w:rsidRPr="00A31047">
        <w:rPr>
          <w:b/>
          <w:sz w:val="28"/>
          <w:szCs w:val="28"/>
        </w:rPr>
        <w:t>.</w:t>
      </w:r>
      <w:r w:rsidR="00927336" w:rsidRPr="00A31047">
        <w:rPr>
          <w:sz w:val="28"/>
          <w:szCs w:val="28"/>
        </w:rPr>
        <w:t xml:space="preserve"> </w:t>
      </w:r>
    </w:p>
    <w:p w:rsidR="00927336" w:rsidRPr="00A31047" w:rsidRDefault="00A31047" w:rsidP="00B02DB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31047">
        <w:rPr>
          <w:rFonts w:ascii="Times New Roman" w:hAnsi="Times New Roman" w:cs="Times New Roman"/>
          <w:sz w:val="28"/>
          <w:szCs w:val="28"/>
        </w:rPr>
        <w:t xml:space="preserve">Интерактивные тренажеры можно использовать при изучении дат основных событий истории России. Этот 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вид работы позволяет закрепить знания учащихся и </w:t>
      </w:r>
      <w:r>
        <w:rPr>
          <w:rFonts w:ascii="Times New Roman" w:hAnsi="Times New Roman" w:cs="Times New Roman"/>
          <w:sz w:val="28"/>
          <w:szCs w:val="28"/>
        </w:rPr>
        <w:t>выбрать</w:t>
      </w:r>
      <w:r w:rsidRPr="00A3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 период в содержании, кликнув по нему — перейти к выполнению тестовой проверки,</w:t>
      </w:r>
      <w:r w:rsidRPr="00A31047">
        <w:rPr>
          <w:rFonts w:ascii="Times New Roman" w:hAnsi="Times New Roman" w:cs="Times New Roman"/>
          <w:sz w:val="28"/>
          <w:szCs w:val="28"/>
        </w:rPr>
        <w:t xml:space="preserve">  в так же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 отработать терминологическую основу </w:t>
      </w:r>
      <w:r w:rsidRPr="00A31047">
        <w:rPr>
          <w:rFonts w:ascii="Times New Roman" w:hAnsi="Times New Roman" w:cs="Times New Roman"/>
          <w:sz w:val="28"/>
          <w:szCs w:val="28"/>
        </w:rPr>
        <w:t>истории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. Например, при изучении </w:t>
      </w:r>
      <w:r>
        <w:rPr>
          <w:rFonts w:ascii="Times New Roman" w:hAnsi="Times New Roman" w:cs="Times New Roman"/>
          <w:sz w:val="28"/>
          <w:szCs w:val="28"/>
        </w:rPr>
        <w:t>темы «Великая Отечественная война 1941-1945гг»</w:t>
      </w:r>
      <w:r w:rsidR="00927336" w:rsidRPr="00A31047">
        <w:rPr>
          <w:rFonts w:ascii="Times New Roman" w:hAnsi="Times New Roman" w:cs="Times New Roman"/>
          <w:sz w:val="28"/>
          <w:szCs w:val="28"/>
        </w:rPr>
        <w:t>. На этапе закрепления знаний можно использовать тренажер «</w:t>
      </w:r>
      <w:r>
        <w:rPr>
          <w:rFonts w:ascii="Times New Roman" w:hAnsi="Times New Roman" w:cs="Times New Roman"/>
          <w:sz w:val="28"/>
          <w:szCs w:val="28"/>
        </w:rPr>
        <w:t>Знание процессов, явлений. Персоналии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», что позволяет закрепить основные </w:t>
      </w:r>
      <w:r w:rsidR="006D7A24">
        <w:rPr>
          <w:rFonts w:ascii="Times New Roman" w:hAnsi="Times New Roman" w:cs="Times New Roman"/>
          <w:sz w:val="28"/>
          <w:szCs w:val="28"/>
        </w:rPr>
        <w:t>события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 </w:t>
      </w:r>
      <w:r w:rsidR="006D7A24">
        <w:rPr>
          <w:rFonts w:ascii="Times New Roman" w:hAnsi="Times New Roman" w:cs="Times New Roman"/>
          <w:sz w:val="28"/>
          <w:szCs w:val="28"/>
        </w:rPr>
        <w:t>эпохи Великой Отечественной войны, знать маршалов и генералов, руководителей ключевых операций на всех фронтах.</w:t>
      </w:r>
    </w:p>
    <w:p w:rsidR="00927336" w:rsidRPr="00A31047" w:rsidRDefault="00927336" w:rsidP="00B02DBA">
      <w:pPr>
        <w:pStyle w:val="aa"/>
        <w:shd w:val="clear" w:color="auto" w:fill="FFFFFF"/>
        <w:spacing w:before="0" w:beforeAutospacing="0" w:after="96" w:afterAutospacing="0" w:line="360" w:lineRule="auto"/>
        <w:ind w:firstLine="851"/>
        <w:jc w:val="both"/>
        <w:rPr>
          <w:sz w:val="28"/>
          <w:szCs w:val="28"/>
        </w:rPr>
      </w:pPr>
      <w:r w:rsidRPr="00A31047">
        <w:rPr>
          <w:sz w:val="28"/>
          <w:szCs w:val="28"/>
        </w:rPr>
        <w:t>Данный вид тренажёров выполняется при помощи гиперссылок и, при правильном ответе, переход осуществляется к следующему вопросу.</w:t>
      </w:r>
    </w:p>
    <w:p w:rsidR="00927336" w:rsidRPr="00A31047" w:rsidRDefault="00927336" w:rsidP="00927336">
      <w:pPr>
        <w:pStyle w:val="aa"/>
        <w:shd w:val="clear" w:color="auto" w:fill="FFFFFF"/>
        <w:spacing w:before="0" w:beforeAutospacing="0" w:after="96" w:afterAutospacing="0" w:line="360" w:lineRule="auto"/>
        <w:jc w:val="both"/>
        <w:rPr>
          <w:sz w:val="28"/>
          <w:szCs w:val="28"/>
        </w:rPr>
      </w:pPr>
      <w:r w:rsidRPr="00A31047">
        <w:rPr>
          <w:sz w:val="28"/>
          <w:szCs w:val="28"/>
        </w:rPr>
        <w:t xml:space="preserve">    Ещё один из вариантов информационных слайдов (при неверном выборе ответа) содержит гиперссылки ко всем вопросам тренажёра, что позволяет отработать конкретные знания, умения и навыки учащегося, либо «западающие» термины.</w:t>
      </w:r>
    </w:p>
    <w:p w:rsidR="00927336" w:rsidRPr="00A31047" w:rsidRDefault="00927336" w:rsidP="0024223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1047">
        <w:rPr>
          <w:rFonts w:ascii="Times New Roman" w:hAnsi="Times New Roman" w:cs="Times New Roman"/>
          <w:sz w:val="28"/>
          <w:szCs w:val="28"/>
        </w:rPr>
        <w:t xml:space="preserve">Весь учебный материал, который необходимо знать при сдаче </w:t>
      </w:r>
      <w:r w:rsidR="006D7A24">
        <w:rPr>
          <w:rFonts w:ascii="Times New Roman" w:hAnsi="Times New Roman" w:cs="Times New Roman"/>
          <w:sz w:val="28"/>
          <w:szCs w:val="28"/>
        </w:rPr>
        <w:t>ГИА</w:t>
      </w:r>
      <w:r w:rsidRPr="00A31047">
        <w:rPr>
          <w:rFonts w:ascii="Times New Roman" w:hAnsi="Times New Roman" w:cs="Times New Roman"/>
          <w:sz w:val="28"/>
          <w:szCs w:val="28"/>
        </w:rPr>
        <w:t xml:space="preserve"> (уровень обязательной подготовки),</w:t>
      </w:r>
      <w:r w:rsidR="006D7A24">
        <w:rPr>
          <w:rFonts w:ascii="Times New Roman" w:hAnsi="Times New Roman" w:cs="Times New Roman"/>
          <w:sz w:val="28"/>
          <w:szCs w:val="28"/>
        </w:rPr>
        <w:t xml:space="preserve"> мы</w:t>
      </w:r>
      <w:r w:rsidRPr="00A31047">
        <w:rPr>
          <w:rFonts w:ascii="Times New Roman" w:hAnsi="Times New Roman" w:cs="Times New Roman"/>
          <w:sz w:val="28"/>
          <w:szCs w:val="28"/>
        </w:rPr>
        <w:t xml:space="preserve"> разбива</w:t>
      </w:r>
      <w:r w:rsidR="006D7A24">
        <w:rPr>
          <w:rFonts w:ascii="Times New Roman" w:hAnsi="Times New Roman" w:cs="Times New Roman"/>
          <w:sz w:val="28"/>
          <w:szCs w:val="28"/>
        </w:rPr>
        <w:t>ем</w:t>
      </w:r>
      <w:r w:rsidRPr="00A31047">
        <w:rPr>
          <w:rFonts w:ascii="Times New Roman" w:hAnsi="Times New Roman" w:cs="Times New Roman"/>
          <w:sz w:val="28"/>
          <w:szCs w:val="28"/>
        </w:rPr>
        <w:t xml:space="preserve"> на крупные темы на основе кодификатора элементов содержания к уровню подготовки выпускников общеобразовательных учреждений для проведения ЕГЭ по </w:t>
      </w:r>
      <w:r w:rsidR="006D7A24">
        <w:rPr>
          <w:rFonts w:ascii="Times New Roman" w:hAnsi="Times New Roman" w:cs="Times New Roman"/>
          <w:sz w:val="28"/>
          <w:szCs w:val="28"/>
        </w:rPr>
        <w:t>истории</w:t>
      </w:r>
      <w:r w:rsidRPr="00A31047">
        <w:rPr>
          <w:rFonts w:ascii="Times New Roman" w:hAnsi="Times New Roman" w:cs="Times New Roman"/>
          <w:sz w:val="28"/>
          <w:szCs w:val="28"/>
        </w:rPr>
        <w:t>. Базовый уровень получает весь класс. Затем перехо</w:t>
      </w:r>
      <w:r w:rsidR="006D7A24">
        <w:rPr>
          <w:rFonts w:ascii="Times New Roman" w:hAnsi="Times New Roman" w:cs="Times New Roman"/>
          <w:sz w:val="28"/>
          <w:szCs w:val="28"/>
        </w:rPr>
        <w:t>дим</w:t>
      </w:r>
      <w:r w:rsidRPr="00A31047">
        <w:rPr>
          <w:rFonts w:ascii="Times New Roman" w:hAnsi="Times New Roman" w:cs="Times New Roman"/>
          <w:sz w:val="28"/>
          <w:szCs w:val="28"/>
        </w:rPr>
        <w:t xml:space="preserve"> к дифференцированному обучению. Для этого использую дополнительный дидактический материал из </w:t>
      </w:r>
      <w:proofErr w:type="spellStart"/>
      <w:r w:rsidRPr="00A3104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A31047">
        <w:rPr>
          <w:rFonts w:ascii="Times New Roman" w:hAnsi="Times New Roman" w:cs="Times New Roman"/>
          <w:sz w:val="28"/>
          <w:szCs w:val="28"/>
        </w:rPr>
        <w:t>, проектиру</w:t>
      </w:r>
      <w:r w:rsidR="006D7A24">
        <w:rPr>
          <w:rFonts w:ascii="Times New Roman" w:hAnsi="Times New Roman" w:cs="Times New Roman"/>
          <w:sz w:val="28"/>
          <w:szCs w:val="28"/>
        </w:rPr>
        <w:t>ем</w:t>
      </w:r>
      <w:r w:rsidRPr="00A31047">
        <w:rPr>
          <w:rFonts w:ascii="Times New Roman" w:hAnsi="Times New Roman" w:cs="Times New Roman"/>
          <w:sz w:val="28"/>
          <w:szCs w:val="28"/>
        </w:rPr>
        <w:t xml:space="preserve"> на экран задания по </w:t>
      </w:r>
      <w:r w:rsidRPr="00A31047">
        <w:rPr>
          <w:rFonts w:ascii="Times New Roman" w:hAnsi="Times New Roman" w:cs="Times New Roman"/>
          <w:sz w:val="28"/>
          <w:szCs w:val="28"/>
        </w:rPr>
        <w:lastRenderedPageBreak/>
        <w:t>каждой теме. Решив задания, обучающиеся отмечают правильно выполненные, а те задания, с которыми они не смогли справиться, обсуждаем всем классом, анализируем.</w:t>
      </w:r>
    </w:p>
    <w:p w:rsidR="00927336" w:rsidRPr="00A31047" w:rsidRDefault="00B02DBA" w:rsidP="0024223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 начале урока </w:t>
      </w:r>
      <w:r>
        <w:rPr>
          <w:rFonts w:ascii="Times New Roman" w:hAnsi="Times New Roman" w:cs="Times New Roman"/>
          <w:sz w:val="28"/>
          <w:szCs w:val="28"/>
        </w:rPr>
        <w:t>мы часто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пользуемся</w:t>
      </w:r>
      <w:r w:rsidR="00927336" w:rsidRPr="00A3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FreeSetC" w:hAnsi="Times New Roman" w:cs="Times New Roman"/>
          <w:sz w:val="28"/>
          <w:szCs w:val="28"/>
        </w:rPr>
        <w:t>одной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 xml:space="preserve"> из интерактивных средств обучения, имеющемся в нашей школе. </w:t>
      </w:r>
      <w:r w:rsidR="00927336" w:rsidRPr="00A31047">
        <w:rPr>
          <w:rFonts w:ascii="Times New Roman" w:eastAsia="FreeSetC" w:hAnsi="Times New Roman" w:cs="Times New Roman"/>
          <w:b/>
          <w:bCs/>
          <w:sz w:val="28"/>
          <w:szCs w:val="28"/>
        </w:rPr>
        <w:t xml:space="preserve">«Система контроля и мониторинга качества знаний </w:t>
      </w:r>
      <w:r w:rsidR="00927336" w:rsidRPr="00A31047">
        <w:rPr>
          <w:rFonts w:ascii="Times New Roman" w:eastAsia="FreeSetC" w:hAnsi="Times New Roman" w:cs="Times New Roman"/>
          <w:b/>
          <w:bCs/>
          <w:sz w:val="28"/>
          <w:szCs w:val="28"/>
          <w:lang w:val="en-US"/>
        </w:rPr>
        <w:t>PROClass</w:t>
      </w:r>
      <w:r w:rsidR="00927336" w:rsidRPr="00A31047">
        <w:rPr>
          <w:rFonts w:ascii="Times New Roman" w:eastAsia="FreeSetC" w:hAnsi="Times New Roman" w:cs="Times New Roman"/>
          <w:b/>
          <w:bCs/>
          <w:sz w:val="28"/>
          <w:szCs w:val="28"/>
        </w:rPr>
        <w:t>»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 xml:space="preserve"> </w:t>
      </w:r>
      <w:r w:rsidR="00927336" w:rsidRPr="00A31047">
        <w:rPr>
          <w:rFonts w:ascii="Times New Roman" w:eastAsia="FreeSetC" w:hAnsi="Times New Roman" w:cs="Times New Roman"/>
          <w:b/>
          <w:sz w:val="28"/>
          <w:szCs w:val="28"/>
        </w:rPr>
        <w:t xml:space="preserve">– 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>это и</w:t>
      </w:r>
      <w:r w:rsidR="00927336" w:rsidRPr="00A31047">
        <w:rPr>
          <w:rFonts w:ascii="Times New Roman" w:eastAsia="FreeSetC" w:hAnsi="Times New Roman" w:cs="Times New Roman"/>
          <w:bCs/>
          <w:sz w:val="28"/>
          <w:szCs w:val="28"/>
        </w:rPr>
        <w:t xml:space="preserve">нтерактивная система тестирования, 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 xml:space="preserve">предназначенная для </w:t>
      </w:r>
      <w:r w:rsidR="00927336" w:rsidRPr="00B02DBA">
        <w:rPr>
          <w:rFonts w:ascii="Times New Roman" w:eastAsia="FreeSetC" w:hAnsi="Times New Roman" w:cs="Times New Roman"/>
          <w:sz w:val="28"/>
          <w:szCs w:val="28"/>
        </w:rPr>
        <w:t>оперативной проверки знаний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 xml:space="preserve"> </w:t>
      </w:r>
      <w:r>
        <w:rPr>
          <w:rFonts w:ascii="Times New Roman" w:eastAsia="FreeSetC" w:hAnsi="Times New Roman" w:cs="Times New Roman"/>
          <w:sz w:val="28"/>
          <w:szCs w:val="28"/>
        </w:rPr>
        <w:t>учащихся</w:t>
      </w:r>
      <w:r w:rsidR="00927336" w:rsidRPr="00A31047">
        <w:rPr>
          <w:rFonts w:ascii="Times New Roman" w:eastAsia="FreeSetC" w:hAnsi="Times New Roman" w:cs="Times New Roman"/>
          <w:sz w:val="28"/>
          <w:szCs w:val="28"/>
        </w:rPr>
        <w:t>. С её помощью проводится текущий, тематический и итоговый контроль знаний и мониторинг образовательных достижений обучающихся.</w:t>
      </w:r>
    </w:p>
    <w:p w:rsidR="00927336" w:rsidRPr="00A31047" w:rsidRDefault="00927336" w:rsidP="00242239">
      <w:pPr>
        <w:autoSpaceDE w:val="0"/>
        <w:spacing w:after="0" w:line="360" w:lineRule="auto"/>
        <w:ind w:firstLine="567"/>
        <w:jc w:val="both"/>
        <w:rPr>
          <w:rFonts w:ascii="Times New Roman" w:eastAsia="FreeSetC" w:hAnsi="Times New Roman" w:cs="Times New Roman"/>
          <w:sz w:val="28"/>
          <w:szCs w:val="28"/>
        </w:rPr>
      </w:pPr>
      <w:r w:rsidRPr="00A31047">
        <w:rPr>
          <w:rFonts w:ascii="Times New Roman" w:eastAsia="FreeSetC-Bold" w:hAnsi="Times New Roman" w:cs="Times New Roman"/>
          <w:b/>
          <w:bCs/>
          <w:sz w:val="28"/>
          <w:szCs w:val="28"/>
        </w:rPr>
        <w:t xml:space="preserve">Система контроля и мониторинга качества знаний PROClass </w:t>
      </w:r>
      <w:r w:rsidRPr="00B02DBA">
        <w:rPr>
          <w:rFonts w:ascii="Times New Roman" w:eastAsia="FreeSetC-Bold" w:hAnsi="Times New Roman" w:cs="Times New Roman"/>
          <w:bCs/>
          <w:sz w:val="28"/>
          <w:szCs w:val="28"/>
        </w:rPr>
        <w:t>п</w:t>
      </w:r>
      <w:r w:rsidRPr="00B02DBA">
        <w:rPr>
          <w:rFonts w:ascii="Times New Roman" w:eastAsia="FreeSetC" w:hAnsi="Times New Roman" w:cs="Times New Roman"/>
          <w:sz w:val="28"/>
          <w:szCs w:val="28"/>
        </w:rPr>
        <w:t>редставлена программно-аппаратным комплексом, включающим в себя программное обеспечение, устанавливаемое на персональный компьютер, и комплектом оборудования, состоящим из приемника сигналов, беспроводных пультов (для ответа на вопросы педагога) и индивидуальных пронумерованных чипов (для удобства номер чипа обучающегося совпадает с его номером по списку в классном журнале). Всё оборудование хранится в удобном кейсе.</w:t>
      </w:r>
      <w:r w:rsidR="00B02DBA">
        <w:rPr>
          <w:rFonts w:ascii="Times New Roman" w:eastAsia="FreeSetC" w:hAnsi="Times New Roman" w:cs="Times New Roman"/>
          <w:sz w:val="28"/>
          <w:szCs w:val="28"/>
        </w:rPr>
        <w:t xml:space="preserve"> </w:t>
      </w:r>
    </w:p>
    <w:p w:rsidR="00927336" w:rsidRPr="00A31047" w:rsidRDefault="00927336" w:rsidP="00242239">
      <w:pPr>
        <w:autoSpaceDE w:val="0"/>
        <w:spacing w:after="0" w:line="360" w:lineRule="auto"/>
        <w:ind w:firstLine="851"/>
        <w:jc w:val="both"/>
        <w:rPr>
          <w:rFonts w:ascii="Times New Roman" w:eastAsia="FreeSetC" w:hAnsi="Times New Roman" w:cs="Times New Roman"/>
          <w:sz w:val="28"/>
          <w:szCs w:val="28"/>
        </w:rPr>
      </w:pPr>
      <w:r w:rsidRPr="00A31047">
        <w:rPr>
          <w:rFonts w:ascii="Times New Roman" w:eastAsia="FreeSetC" w:hAnsi="Times New Roman" w:cs="Times New Roman"/>
          <w:sz w:val="28"/>
          <w:szCs w:val="28"/>
        </w:rPr>
        <w:t xml:space="preserve">Система контроля и мониторинга качества знаний позволяет анализировать уровень восприятия и понимания изучаемого материала </w:t>
      </w:r>
      <w:proofErr w:type="gramStart"/>
      <w:r w:rsidRPr="00A31047">
        <w:rPr>
          <w:rFonts w:ascii="Times New Roman" w:eastAsia="FreeSetC" w:hAnsi="Times New Roman" w:cs="Times New Roman"/>
          <w:sz w:val="28"/>
          <w:szCs w:val="28"/>
        </w:rPr>
        <w:t>обучающимися</w:t>
      </w:r>
      <w:proofErr w:type="gramEnd"/>
      <w:r w:rsidRPr="00A31047">
        <w:rPr>
          <w:rFonts w:ascii="Times New Roman" w:eastAsia="FreeSetC" w:hAnsi="Times New Roman" w:cs="Times New Roman"/>
          <w:sz w:val="28"/>
          <w:szCs w:val="28"/>
        </w:rPr>
        <w:t xml:space="preserve"> при индивидуальной и групповой работе, проводить </w:t>
      </w:r>
      <w:r w:rsidRPr="00A31047">
        <w:rPr>
          <w:rFonts w:ascii="Times New Roman" w:eastAsia="FreeSetC" w:hAnsi="Times New Roman" w:cs="Times New Roman"/>
          <w:i/>
          <w:sz w:val="28"/>
          <w:szCs w:val="28"/>
        </w:rPr>
        <w:t>промежуточные и итоговые контрольные работы.</w:t>
      </w:r>
      <w:r w:rsidRPr="00A31047">
        <w:rPr>
          <w:rFonts w:ascii="Times New Roman" w:eastAsia="FreeSetC" w:hAnsi="Times New Roman" w:cs="Times New Roman"/>
          <w:sz w:val="28"/>
          <w:szCs w:val="28"/>
        </w:rPr>
        <w:t xml:space="preserve"> После каждого блока изложенного учебного материала обучающиеся, отвечая на вопросы при помощи пультов, могут продемонстрировать свои знания и умения. </w:t>
      </w:r>
    </w:p>
    <w:p w:rsidR="00927336" w:rsidRPr="00A31047" w:rsidRDefault="00927336" w:rsidP="00242239">
      <w:pPr>
        <w:autoSpaceDE w:val="0"/>
        <w:spacing w:after="0" w:line="360" w:lineRule="auto"/>
        <w:ind w:firstLine="851"/>
        <w:jc w:val="both"/>
        <w:rPr>
          <w:rFonts w:ascii="Times New Roman" w:eastAsia="FreeSetC" w:hAnsi="Times New Roman" w:cs="Times New Roman"/>
          <w:sz w:val="28"/>
          <w:szCs w:val="28"/>
        </w:rPr>
      </w:pPr>
      <w:r w:rsidRPr="00A31047">
        <w:rPr>
          <w:rFonts w:ascii="Times New Roman" w:eastAsia="FreeSetC" w:hAnsi="Times New Roman" w:cs="Times New Roman"/>
          <w:sz w:val="28"/>
          <w:szCs w:val="28"/>
        </w:rPr>
        <w:t xml:space="preserve">Программное обеспечение "Системы контроля и мониторинга качества знаний PROClass" содержит </w:t>
      </w:r>
      <w:r w:rsidRPr="00A31047">
        <w:rPr>
          <w:rFonts w:ascii="Times New Roman" w:eastAsia="FreeSetC" w:hAnsi="Times New Roman" w:cs="Times New Roman"/>
          <w:i/>
          <w:sz w:val="28"/>
          <w:szCs w:val="28"/>
        </w:rPr>
        <w:t>наборы готовых тестов</w:t>
      </w:r>
      <w:r w:rsidRPr="00A31047">
        <w:rPr>
          <w:rFonts w:ascii="Times New Roman" w:eastAsia="FreeSetC" w:hAnsi="Times New Roman" w:cs="Times New Roman"/>
          <w:sz w:val="28"/>
          <w:szCs w:val="28"/>
        </w:rPr>
        <w:t>, составленных в соответствии с УМК «Школа Рос</w:t>
      </w:r>
      <w:r w:rsidR="00242239">
        <w:rPr>
          <w:rFonts w:ascii="Times New Roman" w:eastAsia="FreeSetC" w:hAnsi="Times New Roman" w:cs="Times New Roman"/>
          <w:sz w:val="28"/>
          <w:szCs w:val="28"/>
        </w:rPr>
        <w:t>сии». В программу мы имеем возможность вносить тестовые задания, созданные нами.</w:t>
      </w:r>
    </w:p>
    <w:p w:rsidR="00C859D2" w:rsidRDefault="00C859D2" w:rsidP="006D341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4C3BF9" w:rsidRDefault="004C3BF9" w:rsidP="006D341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4C3BF9" w:rsidRDefault="004C3BF9" w:rsidP="006D341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D36A2" w:rsidRPr="003D36A2" w:rsidRDefault="006B36E4" w:rsidP="003D36A2">
      <w:pPr>
        <w:rPr>
          <w:rFonts w:ascii="Times New Roman" w:hAnsi="Times New Roman" w:cs="Times New Roman"/>
          <w:b/>
          <w:bCs/>
          <w:sz w:val="28"/>
        </w:rPr>
      </w:pPr>
      <w:r w:rsidRPr="006B36E4">
        <w:rPr>
          <w:rFonts w:ascii="Times New Roman" w:hAnsi="Times New Roman" w:cs="Times New Roman"/>
          <w:b/>
          <w:sz w:val="28"/>
        </w:rPr>
        <w:lastRenderedPageBreak/>
        <w:t>3.</w:t>
      </w:r>
      <w:r w:rsidR="003D36A2">
        <w:rPr>
          <w:rFonts w:ascii="Times New Roman" w:hAnsi="Times New Roman" w:cs="Times New Roman"/>
          <w:b/>
          <w:sz w:val="28"/>
        </w:rPr>
        <w:t xml:space="preserve"> Глава </w:t>
      </w:r>
      <w:r w:rsidR="003D36A2">
        <w:rPr>
          <w:rFonts w:ascii="Times New Roman" w:hAnsi="Times New Roman" w:cs="Times New Roman"/>
          <w:b/>
          <w:sz w:val="28"/>
          <w:lang w:val="en-US"/>
        </w:rPr>
        <w:t>II</w:t>
      </w:r>
      <w:r w:rsidR="003D36A2">
        <w:rPr>
          <w:rFonts w:ascii="Times New Roman" w:hAnsi="Times New Roman" w:cs="Times New Roman"/>
          <w:b/>
          <w:sz w:val="28"/>
        </w:rPr>
        <w:t xml:space="preserve">. </w:t>
      </w:r>
      <w:r w:rsidRPr="006B36E4">
        <w:rPr>
          <w:rFonts w:ascii="Times New Roman" w:hAnsi="Times New Roman" w:cs="Times New Roman"/>
          <w:b/>
          <w:sz w:val="28"/>
        </w:rPr>
        <w:t xml:space="preserve"> </w:t>
      </w:r>
      <w:r w:rsidR="003D36A2" w:rsidRPr="003D36A2">
        <w:rPr>
          <w:rFonts w:ascii="Times New Roman" w:hAnsi="Times New Roman" w:cs="Times New Roman"/>
          <w:b/>
          <w:bCs/>
          <w:sz w:val="28"/>
        </w:rPr>
        <w:t xml:space="preserve">Материалы для подготовки к </w:t>
      </w:r>
      <w:r w:rsidR="003D36A2">
        <w:rPr>
          <w:rFonts w:ascii="Times New Roman" w:hAnsi="Times New Roman" w:cs="Times New Roman"/>
          <w:b/>
          <w:bCs/>
          <w:sz w:val="28"/>
        </w:rPr>
        <w:t>ГИА</w:t>
      </w:r>
      <w:r w:rsidR="003D36A2" w:rsidRPr="003D36A2">
        <w:rPr>
          <w:rFonts w:ascii="Times New Roman" w:hAnsi="Times New Roman" w:cs="Times New Roman"/>
          <w:b/>
          <w:bCs/>
          <w:sz w:val="28"/>
        </w:rPr>
        <w:t xml:space="preserve"> по истории</w:t>
      </w:r>
    </w:p>
    <w:p w:rsidR="00706EFD" w:rsidRPr="00706EFD" w:rsidRDefault="00706EFD" w:rsidP="00706E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06EFD">
        <w:rPr>
          <w:rFonts w:ascii="Times New Roman" w:hAnsi="Times New Roman" w:cs="Times New Roman"/>
          <w:sz w:val="28"/>
        </w:rPr>
        <w:t>Полная подготовка к сдаче истории предполагает «</w:t>
      </w:r>
      <w:proofErr w:type="spellStart"/>
      <w:r w:rsidRPr="00706EFD">
        <w:rPr>
          <w:rFonts w:ascii="Times New Roman" w:hAnsi="Times New Roman" w:cs="Times New Roman"/>
          <w:sz w:val="28"/>
        </w:rPr>
        <w:t>начитку</w:t>
      </w:r>
      <w:proofErr w:type="spellEnd"/>
      <w:r w:rsidRPr="00706EFD">
        <w:rPr>
          <w:rFonts w:ascii="Times New Roman" w:hAnsi="Times New Roman" w:cs="Times New Roman"/>
          <w:sz w:val="28"/>
        </w:rPr>
        <w:t>» материала, но с использованием разных источников. Ведь в заданиях второго блока необходимо определять период, правителя, главные события, а затем аргументировать свою позицию. А поскольку в истории много спорных фактов и взглядов историков на одно и то же событие, то лучше озвучить разные теории и высказывать собственное мнение.</w:t>
      </w:r>
    </w:p>
    <w:p w:rsidR="006B36E4" w:rsidRDefault="00706EFD" w:rsidP="00706E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06EFD">
        <w:rPr>
          <w:rFonts w:ascii="Times New Roman" w:hAnsi="Times New Roman" w:cs="Times New Roman"/>
          <w:sz w:val="28"/>
        </w:rPr>
        <w:t>Нельзя ограничиваться только школьными материалами. Чтобы наработать теоретическую базу, используйте и дополнительную литературу. Это очень поможет при написании эссе – выполнении третьего блока ЕГЭ. Ведь там в каждом событии нужно выделять положительные и отрицательные стороны, чтобы передать объективную, целостную картину.</w:t>
      </w:r>
    </w:p>
    <w:p w:rsidR="00706EFD" w:rsidRPr="00706EFD" w:rsidRDefault="00706EFD" w:rsidP="00706E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06EFD">
        <w:rPr>
          <w:rFonts w:ascii="Times New Roman" w:hAnsi="Times New Roman" w:cs="Times New Roman"/>
          <w:sz w:val="28"/>
        </w:rPr>
        <w:t>Историю России легче изучать по плану. Нужно знать:</w:t>
      </w:r>
    </w:p>
    <w:p w:rsidR="00706EFD" w:rsidRDefault="00706EFD" w:rsidP="00706E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A6C6613" wp14:editId="3B94BB0C">
            <wp:extent cx="5495925" cy="1895475"/>
            <wp:effectExtent l="0" t="0" r="9525" b="952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79337B" w:rsidRDefault="0040169C" w:rsidP="00706E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0169C">
        <w:rPr>
          <w:rFonts w:ascii="Times New Roman" w:hAnsi="Times New Roman" w:cs="Times New Roman"/>
          <w:sz w:val="28"/>
        </w:rPr>
        <w:t xml:space="preserve">Начиная подготовку с нуля, </w:t>
      </w:r>
      <w:r>
        <w:rPr>
          <w:rFonts w:ascii="Times New Roman" w:hAnsi="Times New Roman" w:cs="Times New Roman"/>
          <w:sz w:val="28"/>
        </w:rPr>
        <w:t xml:space="preserve">предлагаем составить </w:t>
      </w:r>
      <w:r w:rsidRPr="0040169C">
        <w:rPr>
          <w:rFonts w:ascii="Times New Roman" w:hAnsi="Times New Roman" w:cs="Times New Roman"/>
          <w:sz w:val="28"/>
        </w:rPr>
        <w:t xml:space="preserve"> табличку: столетие, правитель, его курс управления (внутренний и внешний). Еще одну колонку отведите под термины, следующую – для подбора современников. Такая структурированная подача содержит краткую, основную информацию, ее легко воспринимать визуально, а соответственно запоминать и воспроизводить.</w:t>
      </w:r>
    </w:p>
    <w:p w:rsidR="0040169C" w:rsidRPr="0040169C" w:rsidRDefault="0040169C" w:rsidP="0040169C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40169C">
        <w:rPr>
          <w:rFonts w:ascii="Times New Roman" w:hAnsi="Times New Roman" w:cs="Times New Roman"/>
          <w:i/>
          <w:sz w:val="28"/>
        </w:rPr>
        <w:t xml:space="preserve">Справочники для подготовки к </w:t>
      </w:r>
      <w:r>
        <w:rPr>
          <w:rFonts w:ascii="Times New Roman" w:hAnsi="Times New Roman" w:cs="Times New Roman"/>
          <w:i/>
          <w:sz w:val="28"/>
        </w:rPr>
        <w:t>ГИА</w:t>
      </w:r>
      <w:r w:rsidRPr="0040169C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40169C" w:rsidRDefault="0040169C" w:rsidP="004016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0169C">
        <w:rPr>
          <w:rFonts w:ascii="Times New Roman" w:hAnsi="Times New Roman" w:cs="Times New Roman"/>
          <w:sz w:val="28"/>
        </w:rPr>
        <w:t>Сегодня достаточно хороших справочников для того, чтобы подготовиться к сдаче</w:t>
      </w:r>
      <w:r>
        <w:rPr>
          <w:rFonts w:ascii="Times New Roman" w:hAnsi="Times New Roman" w:cs="Times New Roman"/>
          <w:sz w:val="28"/>
        </w:rPr>
        <w:t xml:space="preserve"> экзамена по</w:t>
      </w:r>
      <w:r w:rsidRPr="0040169C">
        <w:rPr>
          <w:rFonts w:ascii="Times New Roman" w:hAnsi="Times New Roman" w:cs="Times New Roman"/>
          <w:sz w:val="28"/>
        </w:rPr>
        <w:t xml:space="preserve"> истории. Но многие преподаватели советуют выбирать справочник Баранова. В нем изложен курс истории </w:t>
      </w:r>
      <w:r w:rsidRPr="0040169C">
        <w:rPr>
          <w:rFonts w:ascii="Times New Roman" w:hAnsi="Times New Roman" w:cs="Times New Roman"/>
          <w:sz w:val="28"/>
        </w:rPr>
        <w:lastRenderedPageBreak/>
        <w:t>России с отдельными фактами из всеобщей истории. Структура отвечает содержанию заданий в ЕГЭ и состоит из разделов, посвященных древним временам и средневековью, новому времени и новейшей истории. Форма подачи – логическая и структурированная при помощи таблиц и схем для легкого запоминания большого объема материала, понимания взаимосвязей. В конце разделов даны примеры заданий и ответы, вариант самооценки изученного по формату ЕГЭ.</w:t>
      </w:r>
      <w:r>
        <w:rPr>
          <w:rFonts w:ascii="Times New Roman" w:hAnsi="Times New Roman" w:cs="Times New Roman"/>
          <w:sz w:val="28"/>
        </w:rPr>
        <w:t xml:space="preserve"> </w:t>
      </w:r>
      <w:r w:rsidR="00C1332E">
        <w:rPr>
          <w:rFonts w:ascii="Times New Roman" w:hAnsi="Times New Roman" w:cs="Times New Roman"/>
          <w:sz w:val="28"/>
        </w:rPr>
        <w:t>Высокую оценку мы даем с</w:t>
      </w:r>
      <w:r w:rsidR="00C1332E" w:rsidRPr="00C1332E">
        <w:rPr>
          <w:rFonts w:ascii="Times New Roman" w:hAnsi="Times New Roman" w:cs="Times New Roman"/>
          <w:sz w:val="28"/>
        </w:rPr>
        <w:t>правочник</w:t>
      </w:r>
      <w:r w:rsidR="00C1332E">
        <w:rPr>
          <w:rFonts w:ascii="Times New Roman" w:hAnsi="Times New Roman" w:cs="Times New Roman"/>
          <w:sz w:val="28"/>
        </w:rPr>
        <w:t>у</w:t>
      </w:r>
      <w:r w:rsidR="00C1332E" w:rsidRPr="00C1332E">
        <w:rPr>
          <w:rFonts w:ascii="Times New Roman" w:hAnsi="Times New Roman" w:cs="Times New Roman"/>
          <w:sz w:val="28"/>
        </w:rPr>
        <w:t xml:space="preserve"> для старшеклассников и поступающих в ВУЗы</w:t>
      </w:r>
      <w:r w:rsidR="00C1332E">
        <w:rPr>
          <w:rFonts w:ascii="Times New Roman" w:hAnsi="Times New Roman" w:cs="Times New Roman"/>
          <w:sz w:val="28"/>
        </w:rPr>
        <w:t>.</w:t>
      </w:r>
      <w:r w:rsidR="00C1332E" w:rsidRPr="00C1332E">
        <w:rPr>
          <w:rFonts w:ascii="Times New Roman" w:hAnsi="Times New Roman" w:cs="Times New Roman"/>
          <w:sz w:val="28"/>
        </w:rPr>
        <w:t xml:space="preserve"> История Отечества. - </w:t>
      </w:r>
      <w:proofErr w:type="spellStart"/>
      <w:r w:rsidR="00C1332E" w:rsidRPr="00C1332E">
        <w:rPr>
          <w:rFonts w:ascii="Times New Roman" w:hAnsi="Times New Roman" w:cs="Times New Roman"/>
          <w:sz w:val="28"/>
        </w:rPr>
        <w:t>Кацва</w:t>
      </w:r>
      <w:proofErr w:type="spellEnd"/>
      <w:r w:rsidR="00C1332E" w:rsidRPr="00C1332E">
        <w:rPr>
          <w:rFonts w:ascii="Times New Roman" w:hAnsi="Times New Roman" w:cs="Times New Roman"/>
          <w:sz w:val="28"/>
        </w:rPr>
        <w:t xml:space="preserve"> Л.А.</w:t>
      </w:r>
    </w:p>
    <w:p w:rsidR="00C1332E" w:rsidRPr="00C1332E" w:rsidRDefault="00C1332E" w:rsidP="00C1332E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C1332E">
        <w:rPr>
          <w:rFonts w:ascii="Times New Roman" w:hAnsi="Times New Roman" w:cs="Times New Roman"/>
          <w:i/>
          <w:sz w:val="28"/>
        </w:rPr>
        <w:t xml:space="preserve">Пособия для подготовки к </w:t>
      </w:r>
      <w:r>
        <w:rPr>
          <w:rFonts w:ascii="Times New Roman" w:hAnsi="Times New Roman" w:cs="Times New Roman"/>
          <w:i/>
          <w:sz w:val="28"/>
        </w:rPr>
        <w:t>ГИА</w:t>
      </w:r>
      <w:r w:rsidRPr="00C1332E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C1332E" w:rsidRDefault="00C1332E" w:rsidP="00C13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C1332E">
        <w:rPr>
          <w:rFonts w:ascii="Times New Roman" w:hAnsi="Times New Roman" w:cs="Times New Roman"/>
          <w:sz w:val="28"/>
        </w:rPr>
        <w:t>Школьные учебники существенно помогут в экзаменационной подготовке. Например, стоит выделить пособия для 6-</w:t>
      </w:r>
      <w:r w:rsidR="00DE7BD6">
        <w:rPr>
          <w:rFonts w:ascii="Times New Roman" w:hAnsi="Times New Roman" w:cs="Times New Roman"/>
          <w:sz w:val="28"/>
        </w:rPr>
        <w:t>10</w:t>
      </w:r>
      <w:r w:rsidRPr="00C1332E">
        <w:rPr>
          <w:rFonts w:ascii="Times New Roman" w:hAnsi="Times New Roman" w:cs="Times New Roman"/>
          <w:sz w:val="28"/>
        </w:rPr>
        <w:t xml:space="preserve"> кл. А.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7BD6">
        <w:rPr>
          <w:rFonts w:ascii="Times New Roman" w:hAnsi="Times New Roman" w:cs="Times New Roman"/>
          <w:sz w:val="28"/>
        </w:rPr>
        <w:t>В.Торкунова</w:t>
      </w:r>
      <w:proofErr w:type="spellEnd"/>
      <w:r w:rsidRPr="00C1332E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C1332E">
        <w:rPr>
          <w:rFonts w:ascii="Times New Roman" w:hAnsi="Times New Roman" w:cs="Times New Roman"/>
          <w:sz w:val="28"/>
        </w:rPr>
        <w:t>которые</w:t>
      </w:r>
      <w:proofErr w:type="gramEnd"/>
      <w:r w:rsidRPr="00C1332E">
        <w:rPr>
          <w:rFonts w:ascii="Times New Roman" w:hAnsi="Times New Roman" w:cs="Times New Roman"/>
          <w:sz w:val="28"/>
        </w:rPr>
        <w:t xml:space="preserve"> написаны доступным и простым языком, с подробным изложением материала. В тексте визуально выделены основные понятия, даты и персоны. К каждому параграфу идет иллюстрация и список терминов. Для более глубокого изучения истории подойдут вузовские учебники. Например, учеб</w:t>
      </w:r>
      <w:r w:rsidR="00DE7BD6">
        <w:rPr>
          <w:rFonts w:ascii="Times New Roman" w:hAnsi="Times New Roman" w:cs="Times New Roman"/>
          <w:sz w:val="28"/>
        </w:rPr>
        <w:t>ники Сахарова, Павленко, Щагина, Орлова и др.</w:t>
      </w:r>
    </w:p>
    <w:p w:rsidR="00A27A73" w:rsidRP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A27A73">
        <w:rPr>
          <w:rFonts w:ascii="Times New Roman" w:hAnsi="Times New Roman" w:cs="Times New Roman"/>
          <w:i/>
          <w:sz w:val="28"/>
        </w:rPr>
        <w:t xml:space="preserve">Книги для подготовки к </w:t>
      </w:r>
      <w:r>
        <w:rPr>
          <w:rFonts w:ascii="Times New Roman" w:hAnsi="Times New Roman" w:cs="Times New Roman"/>
          <w:i/>
          <w:sz w:val="28"/>
        </w:rPr>
        <w:t>ГИА</w:t>
      </w:r>
      <w:r w:rsidRPr="00A27A73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DE7BD6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27A73">
        <w:rPr>
          <w:rFonts w:ascii="Times New Roman" w:hAnsi="Times New Roman" w:cs="Times New Roman"/>
          <w:sz w:val="28"/>
        </w:rPr>
        <w:t xml:space="preserve">Многим сложно дается теория и запоминание исторических фактов. Но и здесь, как не банально, помогут книги. Историческая литература намного легче воспринимается и запоминается, когда события переплетены с судьбами персоналий. Поэтому если у </w:t>
      </w:r>
      <w:r>
        <w:rPr>
          <w:rFonts w:ascii="Times New Roman" w:hAnsi="Times New Roman" w:cs="Times New Roman"/>
          <w:sz w:val="28"/>
        </w:rPr>
        <w:t>учащихся</w:t>
      </w:r>
      <w:r w:rsidRPr="00A27A73">
        <w:rPr>
          <w:rFonts w:ascii="Times New Roman" w:hAnsi="Times New Roman" w:cs="Times New Roman"/>
          <w:sz w:val="28"/>
        </w:rPr>
        <w:t xml:space="preserve"> есть проблемные периоды, которые сложно даются, дополнительно </w:t>
      </w:r>
      <w:r>
        <w:rPr>
          <w:rFonts w:ascii="Times New Roman" w:hAnsi="Times New Roman" w:cs="Times New Roman"/>
          <w:sz w:val="28"/>
        </w:rPr>
        <w:t>рекомендуем</w:t>
      </w:r>
      <w:r w:rsidRPr="00A27A73">
        <w:rPr>
          <w:rFonts w:ascii="Times New Roman" w:hAnsi="Times New Roman" w:cs="Times New Roman"/>
          <w:sz w:val="28"/>
        </w:rPr>
        <w:t xml:space="preserve"> их через художественную литературу.</w:t>
      </w:r>
    </w:p>
    <w:p w:rsid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</w:p>
    <w:p w:rsidR="00A27A73" w:rsidRP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proofErr w:type="spellStart"/>
      <w:r w:rsidRPr="00A27A73">
        <w:rPr>
          <w:rFonts w:ascii="Times New Roman" w:hAnsi="Times New Roman" w:cs="Times New Roman"/>
          <w:i/>
          <w:sz w:val="28"/>
        </w:rPr>
        <w:t>Видеоуроки</w:t>
      </w:r>
      <w:proofErr w:type="spellEnd"/>
      <w:r w:rsidRPr="00A27A73">
        <w:rPr>
          <w:rFonts w:ascii="Times New Roman" w:hAnsi="Times New Roman" w:cs="Times New Roman"/>
          <w:i/>
          <w:sz w:val="28"/>
        </w:rPr>
        <w:t xml:space="preserve"> для подготовки к </w:t>
      </w:r>
      <w:r>
        <w:rPr>
          <w:rFonts w:ascii="Times New Roman" w:hAnsi="Times New Roman" w:cs="Times New Roman"/>
          <w:i/>
          <w:sz w:val="28"/>
        </w:rPr>
        <w:t>ГИА</w:t>
      </w:r>
      <w:r w:rsidRPr="00A27A73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27A73">
        <w:rPr>
          <w:rFonts w:ascii="Times New Roman" w:hAnsi="Times New Roman" w:cs="Times New Roman"/>
          <w:sz w:val="28"/>
        </w:rPr>
        <w:t xml:space="preserve">Чтобы чередовать книжное обучение с курсами или индивидуальными занятиями, можно самостоятельно просматривать </w:t>
      </w:r>
      <w:proofErr w:type="spellStart"/>
      <w:r w:rsidRPr="00A27A73">
        <w:rPr>
          <w:rFonts w:ascii="Times New Roman" w:hAnsi="Times New Roman" w:cs="Times New Roman"/>
          <w:sz w:val="28"/>
        </w:rPr>
        <w:t>видеоуроки</w:t>
      </w:r>
      <w:proofErr w:type="spellEnd"/>
      <w:r w:rsidRPr="00A27A73">
        <w:rPr>
          <w:rFonts w:ascii="Times New Roman" w:hAnsi="Times New Roman" w:cs="Times New Roman"/>
          <w:sz w:val="28"/>
        </w:rPr>
        <w:t xml:space="preserve"> по истории. Это рекомендовано для сложных тем, что даются с трудом при однотипной подаче, или закрепления пройденного материала и самоконтроля.</w:t>
      </w:r>
      <w:r>
        <w:rPr>
          <w:rFonts w:ascii="Times New Roman" w:hAnsi="Times New Roman" w:cs="Times New Roman"/>
          <w:sz w:val="28"/>
        </w:rPr>
        <w:t xml:space="preserve"> На уроках истории иногда мы смотрим фрагменты и </w:t>
      </w:r>
      <w:r>
        <w:rPr>
          <w:rFonts w:ascii="Times New Roman" w:hAnsi="Times New Roman" w:cs="Times New Roman"/>
          <w:sz w:val="28"/>
        </w:rPr>
        <w:lastRenderedPageBreak/>
        <w:t>короткометражные видеофильмы из цикла «История государства Российского»  Карамзина, «Романовы», документальные фильмы по истории на разную тематику.</w:t>
      </w:r>
    </w:p>
    <w:p w:rsidR="00A27A73" w:rsidRP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A27A73">
        <w:rPr>
          <w:rFonts w:ascii="Times New Roman" w:hAnsi="Times New Roman" w:cs="Times New Roman"/>
          <w:i/>
          <w:sz w:val="28"/>
        </w:rPr>
        <w:t xml:space="preserve">Методика для подготовки к </w:t>
      </w:r>
      <w:r>
        <w:rPr>
          <w:rFonts w:ascii="Times New Roman" w:hAnsi="Times New Roman" w:cs="Times New Roman"/>
          <w:i/>
          <w:sz w:val="28"/>
        </w:rPr>
        <w:t>ГИА</w:t>
      </w:r>
      <w:r w:rsidRPr="00A27A73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A27A73" w:rsidRP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27A73">
        <w:rPr>
          <w:rFonts w:ascii="Times New Roman" w:hAnsi="Times New Roman" w:cs="Times New Roman"/>
          <w:sz w:val="28"/>
        </w:rPr>
        <w:t xml:space="preserve">Подготовка к </w:t>
      </w:r>
      <w:r>
        <w:rPr>
          <w:rFonts w:ascii="Times New Roman" w:hAnsi="Times New Roman" w:cs="Times New Roman"/>
          <w:sz w:val="28"/>
        </w:rPr>
        <w:t>ГИА</w:t>
      </w:r>
      <w:r w:rsidRPr="00A27A73">
        <w:rPr>
          <w:rFonts w:ascii="Times New Roman" w:hAnsi="Times New Roman" w:cs="Times New Roman"/>
          <w:sz w:val="28"/>
        </w:rPr>
        <w:t xml:space="preserve"> по истории 2018—2019 – это, прежде всего, теория. Начать стоит из хронологии, то есть запомнить главные исторические события в правильной последовательности. Это самая сложная задача</w:t>
      </w:r>
      <w:r>
        <w:rPr>
          <w:rFonts w:ascii="Times New Roman" w:hAnsi="Times New Roman" w:cs="Times New Roman"/>
          <w:sz w:val="28"/>
        </w:rPr>
        <w:t xml:space="preserve"> для учащихся</w:t>
      </w:r>
      <w:r w:rsidRPr="00A27A73">
        <w:rPr>
          <w:rFonts w:ascii="Times New Roman" w:hAnsi="Times New Roman" w:cs="Times New Roman"/>
          <w:sz w:val="28"/>
        </w:rPr>
        <w:t xml:space="preserve">. Ведь дат очень много. Но </w:t>
      </w:r>
      <w:r>
        <w:rPr>
          <w:rFonts w:ascii="Times New Roman" w:hAnsi="Times New Roman" w:cs="Times New Roman"/>
          <w:sz w:val="28"/>
        </w:rPr>
        <w:t>я, как эксперт ГИА по истории, советую</w:t>
      </w:r>
      <w:r w:rsidRPr="00A27A73">
        <w:rPr>
          <w:rFonts w:ascii="Times New Roman" w:hAnsi="Times New Roman" w:cs="Times New Roman"/>
          <w:sz w:val="28"/>
        </w:rPr>
        <w:t xml:space="preserve"> такую технику запоминания. Например, в X веке было много событий: Русско-византийская война 907 года, </w:t>
      </w:r>
      <w:r>
        <w:rPr>
          <w:rFonts w:ascii="Times New Roman" w:hAnsi="Times New Roman" w:cs="Times New Roman"/>
          <w:sz w:val="28"/>
        </w:rPr>
        <w:t>восстание</w:t>
      </w:r>
      <w:r w:rsidRPr="00A27A73">
        <w:rPr>
          <w:rFonts w:ascii="Times New Roman" w:hAnsi="Times New Roman" w:cs="Times New Roman"/>
          <w:sz w:val="28"/>
        </w:rPr>
        <w:t xml:space="preserve"> древлян</w:t>
      </w:r>
      <w:r>
        <w:rPr>
          <w:rFonts w:ascii="Times New Roman" w:hAnsi="Times New Roman" w:cs="Times New Roman"/>
          <w:sz w:val="28"/>
        </w:rPr>
        <w:t xml:space="preserve"> 945г</w:t>
      </w:r>
      <w:r w:rsidRPr="00A27A73">
        <w:rPr>
          <w:rFonts w:ascii="Times New Roman" w:hAnsi="Times New Roman" w:cs="Times New Roman"/>
          <w:sz w:val="28"/>
        </w:rPr>
        <w:t xml:space="preserve">, реформирование язычества Владимиром, крещение Руси и </w:t>
      </w:r>
      <w:r>
        <w:rPr>
          <w:rFonts w:ascii="Times New Roman" w:hAnsi="Times New Roman" w:cs="Times New Roman"/>
          <w:sz w:val="28"/>
        </w:rPr>
        <w:t>тд.</w:t>
      </w:r>
      <w:r w:rsidRPr="00A27A73">
        <w:rPr>
          <w:rFonts w:ascii="Times New Roman" w:hAnsi="Times New Roman" w:cs="Times New Roman"/>
          <w:sz w:val="28"/>
        </w:rPr>
        <w:t xml:space="preserve"> Для начала нужно запомнить, что все это произошло в 10-м веке. Затем </w:t>
      </w:r>
      <w:proofErr w:type="gramStart"/>
      <w:r w:rsidRPr="00A27A73">
        <w:rPr>
          <w:rFonts w:ascii="Times New Roman" w:hAnsi="Times New Roman" w:cs="Times New Roman"/>
          <w:sz w:val="28"/>
        </w:rPr>
        <w:t>разместит</w:t>
      </w:r>
      <w:r>
        <w:rPr>
          <w:rFonts w:ascii="Times New Roman" w:hAnsi="Times New Roman" w:cs="Times New Roman"/>
          <w:sz w:val="28"/>
        </w:rPr>
        <w:t xml:space="preserve">ь </w:t>
      </w:r>
      <w:r w:rsidRPr="00A27A73">
        <w:rPr>
          <w:rFonts w:ascii="Times New Roman" w:hAnsi="Times New Roman" w:cs="Times New Roman"/>
          <w:sz w:val="28"/>
        </w:rPr>
        <w:t>персоналии</w:t>
      </w:r>
      <w:proofErr w:type="gramEnd"/>
      <w:r w:rsidRPr="00A27A73">
        <w:rPr>
          <w:rFonts w:ascii="Times New Roman" w:hAnsi="Times New Roman" w:cs="Times New Roman"/>
          <w:sz w:val="28"/>
        </w:rPr>
        <w:t xml:space="preserve"> в порядке их правления: Олег, Игорь, Ольга, Святослав, Владимир. </w:t>
      </w:r>
      <w:r>
        <w:rPr>
          <w:rFonts w:ascii="Times New Roman" w:hAnsi="Times New Roman" w:cs="Times New Roman"/>
          <w:sz w:val="28"/>
        </w:rPr>
        <w:t>Далее к каждой персоне «прикрепляем</w:t>
      </w:r>
      <w:r w:rsidRPr="00A27A73">
        <w:rPr>
          <w:rFonts w:ascii="Times New Roman" w:hAnsi="Times New Roman" w:cs="Times New Roman"/>
          <w:sz w:val="28"/>
        </w:rPr>
        <w:t>» событие. Такая пошаговая методика позволит легко усвоить хронологическую последовательность.</w:t>
      </w:r>
    </w:p>
    <w:p w:rsidR="00A27A73" w:rsidRDefault="00A27A7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подготовке к экзамену</w:t>
      </w:r>
      <w:r w:rsidRPr="00A27A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обязательно </w:t>
      </w:r>
      <w:r w:rsidRPr="00A27A73">
        <w:rPr>
          <w:rFonts w:ascii="Times New Roman" w:hAnsi="Times New Roman" w:cs="Times New Roman"/>
          <w:sz w:val="28"/>
        </w:rPr>
        <w:t xml:space="preserve"> изучени</w:t>
      </w:r>
      <w:r w:rsidR="00F50DB8">
        <w:rPr>
          <w:rFonts w:ascii="Times New Roman" w:hAnsi="Times New Roman" w:cs="Times New Roman"/>
          <w:sz w:val="28"/>
        </w:rPr>
        <w:t>е</w:t>
      </w:r>
      <w:r w:rsidRPr="00A27A73">
        <w:rPr>
          <w:rFonts w:ascii="Times New Roman" w:hAnsi="Times New Roman" w:cs="Times New Roman"/>
          <w:sz w:val="28"/>
        </w:rPr>
        <w:t xml:space="preserve"> картографии, что поможет выстроить ассоциативные связи. Например, при ознакомлении с правлением князя Олега карта позволит наглядно понять, с кем он сражался и как именно расширялась территория Руси, где и какие были возведены объекты.</w:t>
      </w:r>
      <w:r>
        <w:rPr>
          <w:rFonts w:ascii="Times New Roman" w:hAnsi="Times New Roman" w:cs="Times New Roman"/>
          <w:sz w:val="28"/>
        </w:rPr>
        <w:t xml:space="preserve"> Для этой работы, хорошо подойдут иллюстрированные атласы</w:t>
      </w:r>
      <w:r w:rsidR="00F50DB8">
        <w:rPr>
          <w:rFonts w:ascii="Times New Roman" w:hAnsi="Times New Roman" w:cs="Times New Roman"/>
          <w:sz w:val="28"/>
        </w:rPr>
        <w:t xml:space="preserve"> для 6-10 классов к учебнику Торкунова А. История России в 2-х частях.</w:t>
      </w:r>
    </w:p>
    <w:p w:rsidR="00F50DB8" w:rsidRPr="00F50DB8" w:rsidRDefault="004B6063" w:rsidP="00A27A7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Онлайн –</w:t>
      </w:r>
      <w:r w:rsidR="001503C8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т</w:t>
      </w:r>
      <w:r w:rsidR="00F50DB8" w:rsidRPr="00F50DB8">
        <w:rPr>
          <w:rFonts w:ascii="Times New Roman" w:hAnsi="Times New Roman" w:cs="Times New Roman"/>
          <w:i/>
          <w:sz w:val="28"/>
        </w:rPr>
        <w:t xml:space="preserve">есты для подготовки к </w:t>
      </w:r>
      <w:r w:rsidR="00F50DB8">
        <w:rPr>
          <w:rFonts w:ascii="Times New Roman" w:hAnsi="Times New Roman" w:cs="Times New Roman"/>
          <w:i/>
          <w:sz w:val="28"/>
        </w:rPr>
        <w:t>ГИА</w:t>
      </w:r>
      <w:r w:rsidR="00F50DB8" w:rsidRPr="00F50DB8">
        <w:rPr>
          <w:rFonts w:ascii="Times New Roman" w:hAnsi="Times New Roman" w:cs="Times New Roman"/>
          <w:i/>
          <w:sz w:val="28"/>
        </w:rPr>
        <w:t xml:space="preserve"> по истории</w:t>
      </w:r>
    </w:p>
    <w:p w:rsidR="007A5E15" w:rsidRDefault="00D515B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Тестирование</w:t>
      </w:r>
      <w:r w:rsidR="00C27D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э</w:t>
      </w:r>
      <w:r w:rsidRPr="00D515B7">
        <w:rPr>
          <w:rFonts w:ascii="Times New Roman" w:hAnsi="Times New Roman" w:cs="Times New Roman"/>
          <w:sz w:val="28"/>
        </w:rPr>
        <w:t xml:space="preserve">то отличный </w:t>
      </w:r>
      <w:r>
        <w:rPr>
          <w:rFonts w:ascii="Times New Roman" w:hAnsi="Times New Roman" w:cs="Times New Roman"/>
          <w:sz w:val="28"/>
        </w:rPr>
        <w:t>метод и способ</w:t>
      </w:r>
      <w:r w:rsidRPr="00D515B7">
        <w:rPr>
          <w:rFonts w:ascii="Times New Roman" w:hAnsi="Times New Roman" w:cs="Times New Roman"/>
          <w:sz w:val="28"/>
        </w:rPr>
        <w:t xml:space="preserve"> самоконтроля и закрепления пройденного материала.</w:t>
      </w:r>
      <w:r w:rsidR="00BE73C0">
        <w:rPr>
          <w:rFonts w:ascii="Times New Roman" w:hAnsi="Times New Roman" w:cs="Times New Roman"/>
          <w:sz w:val="28"/>
        </w:rPr>
        <w:t xml:space="preserve"> Чтобы проверить свои знания, учащимся достаточ</w:t>
      </w:r>
      <w:r w:rsidR="004B6063">
        <w:rPr>
          <w:rFonts w:ascii="Times New Roman" w:hAnsi="Times New Roman" w:cs="Times New Roman"/>
          <w:sz w:val="28"/>
        </w:rPr>
        <w:t xml:space="preserve">но зайти на сайты с заданиями. </w:t>
      </w:r>
    </w:p>
    <w:p w:rsidR="004B6063" w:rsidRPr="004B6063" w:rsidRDefault="004B6063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B6063">
        <w:rPr>
          <w:rFonts w:ascii="Times New Roman" w:hAnsi="Times New Roman" w:cs="Times New Roman"/>
          <w:sz w:val="28"/>
        </w:rPr>
        <w:t>«Решу ОГЭ». На сайте вы найдете прекрасную подборку заданий по всем темам предмета с пояснением по каждому вопросу. Это лучший ресурс для самостоятельной подготовки к экзамену, на мой взгляд.</w:t>
      </w:r>
    </w:p>
    <w:p w:rsidR="004B6063" w:rsidRPr="004B6063" w:rsidRDefault="004B6063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B6063">
        <w:rPr>
          <w:rFonts w:ascii="Times New Roman" w:hAnsi="Times New Roman" w:cs="Times New Roman"/>
          <w:sz w:val="28"/>
        </w:rPr>
        <w:lastRenderedPageBreak/>
        <w:t>«Сайт ФИПИ». В открытом банке заданий есть вопросы по всем темам. Небольшой минус — здесь нет пояснений к ответам. Впрочем, это может быть даже полезно. В этом случае пояснение к решению задания ребенок будет искать самостоятельно в учебниках и на других ресурсах, что стимулирует его к получению новой информации.</w:t>
      </w:r>
    </w:p>
    <w:p w:rsidR="001A126C" w:rsidRDefault="004B6063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B6063">
        <w:rPr>
          <w:rFonts w:ascii="Times New Roman" w:hAnsi="Times New Roman" w:cs="Times New Roman"/>
          <w:sz w:val="28"/>
        </w:rPr>
        <w:t xml:space="preserve">Просветительский проект «Арзамас». Успех на экзамене нередко зависит от интереса школьника к самому предмету. Цель проекта «Арзамас» — популяризация истории. С помощью игр, лекций, курсов этого проекта ребята могут развивать свой интерес к истории. Например, здесь можно увидеть </w:t>
      </w:r>
      <w:proofErr w:type="gramStart"/>
      <w:r w:rsidRPr="004B6063">
        <w:rPr>
          <w:rFonts w:ascii="Times New Roman" w:hAnsi="Times New Roman" w:cs="Times New Roman"/>
          <w:sz w:val="28"/>
        </w:rPr>
        <w:t>виртуальный</w:t>
      </w:r>
      <w:proofErr w:type="gramEnd"/>
      <w:r w:rsidR="00255954">
        <w:rPr>
          <w:rFonts w:ascii="Times New Roman" w:hAnsi="Times New Roman" w:cs="Times New Roman"/>
          <w:sz w:val="28"/>
        </w:rPr>
        <w:t xml:space="preserve"> </w:t>
      </w:r>
      <w:r w:rsidRPr="004B6063">
        <w:rPr>
          <w:rFonts w:ascii="Times New Roman" w:hAnsi="Times New Roman" w:cs="Times New Roman"/>
          <w:sz w:val="28"/>
        </w:rPr>
        <w:t xml:space="preserve"> Instagram Романовых, поиграть в игру на угадывание невероятных фактов из жизни Петра I, посмотреть различные видео.</w:t>
      </w: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B3E2A" w:rsidRDefault="00CB3E2A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A4CA7" w:rsidRDefault="007A4CA7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307785" w:rsidRDefault="00307785" w:rsidP="00307785">
      <w:pPr>
        <w:autoSpaceDE w:val="0"/>
        <w:spacing w:line="360" w:lineRule="auto"/>
        <w:ind w:firstLine="567"/>
        <w:jc w:val="center"/>
        <w:rPr>
          <w:rFonts w:ascii="Times New Roman" w:eastAsia="FreeSetC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FreeSetC" w:hAnsi="Times New Roman" w:cs="Times New Roman"/>
          <w:b/>
          <w:color w:val="000000"/>
          <w:sz w:val="28"/>
          <w:szCs w:val="28"/>
        </w:rPr>
        <w:lastRenderedPageBreak/>
        <w:t>Заключение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6451">
        <w:rPr>
          <w:rFonts w:ascii="Times New Roman" w:hAnsi="Times New Roman" w:cs="Times New Roman"/>
          <w:sz w:val="28"/>
          <w:szCs w:val="28"/>
        </w:rPr>
        <w:t>Совершенствуя методы, средства и формы обучения, каждый учитель должен проявить максимум творчества и инициативы, чтобы обеспечить активное усвоение знаний учащихся, заложить основы их всестороннего развития.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 xml:space="preserve">   Информационные технологии реализуют три компонента учебного процесса, активизирующие учебно – познавательную деятельность учащихся: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получение информации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практическое применение информации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-проверка полученных знаний и умений.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 xml:space="preserve">   Широкое использование анимации делает обучение более наглядным, понятным и запоминающимся.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ИКТ дают: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экономию времени на уроке;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глубину погружения в материал;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повышенную мотивацию обучения;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интегративный подход в обучении;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возможность одновременного использования аудио-, видео-, мультимедиа – материалов;</w:t>
      </w:r>
    </w:p>
    <w:p w:rsidR="00307785" w:rsidRPr="00B46451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t>- возможность формирования коммуникативной компетенции учащихся, т.к. ученики становятся активными участниками урока не только на этапе его проведения, но и при подготовке, на этапе формирования структуры урока;</w:t>
      </w:r>
    </w:p>
    <w:p w:rsidR="00307785" w:rsidRDefault="00307785" w:rsidP="003077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51">
        <w:rPr>
          <w:rFonts w:ascii="Times New Roman" w:hAnsi="Times New Roman" w:cs="Times New Roman"/>
          <w:sz w:val="28"/>
          <w:szCs w:val="28"/>
        </w:rPr>
        <w:lastRenderedPageBreak/>
        <w:t>- привлечение разных видов деятельности, рассчитанных на активную позицию учеников, получивших достаточный уровень знаний по предмету, чтобы самостоятельно мыслить, спорить, рассуждать, самостоятельно добывать необходимую информацию.</w:t>
      </w:r>
    </w:p>
    <w:p w:rsidR="00307785" w:rsidRDefault="00307785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6A2C6B">
        <w:rPr>
          <w:rFonts w:ascii="Times New Roman" w:hAnsi="Times New Roman" w:cs="Times New Roman"/>
          <w:b/>
          <w:sz w:val="28"/>
        </w:rPr>
        <w:lastRenderedPageBreak/>
        <w:t>Список испол</w:t>
      </w:r>
      <w:bookmarkStart w:id="0" w:name="_GoBack"/>
      <w:bookmarkEnd w:id="0"/>
      <w:r w:rsidRPr="006A2C6B">
        <w:rPr>
          <w:rFonts w:ascii="Times New Roman" w:hAnsi="Times New Roman" w:cs="Times New Roman"/>
          <w:b/>
          <w:sz w:val="28"/>
        </w:rPr>
        <w:t>ьзованных источников и литература</w:t>
      </w: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E0F2B" w:rsidRPr="00140E2B">
        <w:rPr>
          <w:rFonts w:ascii="Times New Roman" w:hAnsi="Times New Roman" w:cs="Times New Roman"/>
          <w:sz w:val="28"/>
        </w:rPr>
        <w:t>Баранов П.А., Шевченко С.В</w:t>
      </w:r>
      <w:r w:rsidR="00EE0F2B">
        <w:rPr>
          <w:rFonts w:ascii="Times New Roman" w:hAnsi="Times New Roman" w:cs="Times New Roman"/>
          <w:sz w:val="28"/>
        </w:rPr>
        <w:t xml:space="preserve">. </w:t>
      </w:r>
      <w:r w:rsidR="00EE0F2B" w:rsidRPr="00140E2B">
        <w:rPr>
          <w:rFonts w:ascii="Times New Roman" w:hAnsi="Times New Roman" w:cs="Times New Roman"/>
          <w:sz w:val="28"/>
        </w:rPr>
        <w:t>История. Новый полный справочник для подготовки к ЕГЭ</w:t>
      </w:r>
      <w:proofErr w:type="gramStart"/>
      <w:r w:rsidR="00EE0F2B" w:rsidRPr="00140E2B">
        <w:rPr>
          <w:rFonts w:ascii="Times New Roman" w:hAnsi="Times New Roman" w:cs="Times New Roman"/>
          <w:sz w:val="28"/>
        </w:rPr>
        <w:t>.</w:t>
      </w:r>
      <w:r w:rsidR="00EE0F2B">
        <w:rPr>
          <w:rFonts w:ascii="Times New Roman" w:hAnsi="Times New Roman" w:cs="Times New Roman"/>
          <w:sz w:val="28"/>
        </w:rPr>
        <w:t>–</w:t>
      </w:r>
      <w:proofErr w:type="gramEnd"/>
      <w:r w:rsidR="00EE0F2B">
        <w:rPr>
          <w:rFonts w:ascii="Times New Roman" w:hAnsi="Times New Roman" w:cs="Times New Roman"/>
          <w:sz w:val="28"/>
        </w:rPr>
        <w:t>М., 2018.</w:t>
      </w:r>
    </w:p>
    <w:p w:rsidR="006A2C6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EE0F2B" w:rsidRPr="006A2C6B">
        <w:rPr>
          <w:rFonts w:ascii="Times New Roman" w:hAnsi="Times New Roman" w:cs="Times New Roman"/>
          <w:sz w:val="28"/>
        </w:rPr>
        <w:t xml:space="preserve">Беспалько, В.П. Образование и обучение с участием компьютеров (педагогика третьего тысячелетия) / </w:t>
      </w:r>
      <w:proofErr w:type="spellStart"/>
      <w:r w:rsidR="00EE0F2B" w:rsidRPr="006A2C6B">
        <w:rPr>
          <w:rFonts w:ascii="Times New Roman" w:hAnsi="Times New Roman" w:cs="Times New Roman"/>
          <w:sz w:val="28"/>
        </w:rPr>
        <w:t>В.П.Б</w:t>
      </w:r>
      <w:r w:rsidR="00EE0F2B">
        <w:rPr>
          <w:rFonts w:ascii="Times New Roman" w:hAnsi="Times New Roman" w:cs="Times New Roman"/>
          <w:sz w:val="28"/>
        </w:rPr>
        <w:t>еспалько</w:t>
      </w:r>
      <w:proofErr w:type="spellEnd"/>
      <w:r w:rsidR="00EE0F2B">
        <w:rPr>
          <w:rFonts w:ascii="Times New Roman" w:hAnsi="Times New Roman" w:cs="Times New Roman"/>
          <w:sz w:val="28"/>
        </w:rPr>
        <w:t>. М.: Изд-во МПСИ, – 2010. – 313</w:t>
      </w:r>
      <w:r w:rsidR="00EE0F2B" w:rsidRPr="006A2C6B">
        <w:rPr>
          <w:rFonts w:ascii="Times New Roman" w:hAnsi="Times New Roman" w:cs="Times New Roman"/>
          <w:sz w:val="28"/>
        </w:rPr>
        <w:t xml:space="preserve"> с.</w:t>
      </w:r>
    </w:p>
    <w:p w:rsidR="00140E2B" w:rsidRDefault="006A2C6B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140E2B" w:rsidRPr="00140E2B">
        <w:t xml:space="preserve"> </w:t>
      </w:r>
      <w:proofErr w:type="gramStart"/>
      <w:r w:rsidR="00BA47A3" w:rsidRPr="00EE0F2B">
        <w:rPr>
          <w:rFonts w:ascii="Times New Roman" w:hAnsi="Times New Roman" w:cs="Times New Roman"/>
          <w:sz w:val="28"/>
        </w:rPr>
        <w:t xml:space="preserve">Вяземский Е.Е, </w:t>
      </w:r>
      <w:proofErr w:type="spellStart"/>
      <w:r w:rsidR="00BA47A3" w:rsidRPr="00EE0F2B">
        <w:rPr>
          <w:rFonts w:ascii="Times New Roman" w:hAnsi="Times New Roman" w:cs="Times New Roman"/>
          <w:sz w:val="28"/>
        </w:rPr>
        <w:t>Евладова</w:t>
      </w:r>
      <w:proofErr w:type="spellEnd"/>
      <w:r w:rsidR="00BA47A3" w:rsidRPr="00EE0F2B">
        <w:rPr>
          <w:rFonts w:ascii="Times New Roman" w:hAnsi="Times New Roman" w:cs="Times New Roman"/>
          <w:sz w:val="28"/>
        </w:rPr>
        <w:t xml:space="preserve"> Е.Б.</w:t>
      </w:r>
      <w:r w:rsidR="00BA47A3">
        <w:rPr>
          <w:rFonts w:ascii="Times New Roman" w:hAnsi="Times New Roman" w:cs="Times New Roman"/>
          <w:sz w:val="28"/>
        </w:rPr>
        <w:t xml:space="preserve"> </w:t>
      </w:r>
      <w:r w:rsidR="00BA47A3" w:rsidRPr="00EE0F2B">
        <w:rPr>
          <w:rFonts w:ascii="Times New Roman" w:hAnsi="Times New Roman" w:cs="Times New Roman"/>
          <w:sz w:val="28"/>
        </w:rPr>
        <w:t>Учителю истории о «Стратегии развития воспитания в</w:t>
      </w:r>
      <w:r w:rsidR="00BA47A3">
        <w:rPr>
          <w:rFonts w:ascii="Times New Roman" w:hAnsi="Times New Roman" w:cs="Times New Roman"/>
          <w:sz w:val="28"/>
        </w:rPr>
        <w:t xml:space="preserve"> </w:t>
      </w:r>
      <w:r w:rsidR="00BA47A3" w:rsidRPr="00EE0F2B">
        <w:rPr>
          <w:rFonts w:ascii="Times New Roman" w:hAnsi="Times New Roman" w:cs="Times New Roman"/>
          <w:sz w:val="28"/>
        </w:rPr>
        <w:t>Российской Федерации на период до 2025 года» и</w:t>
      </w:r>
      <w:r w:rsidR="00BA47A3">
        <w:rPr>
          <w:rFonts w:ascii="Times New Roman" w:hAnsi="Times New Roman" w:cs="Times New Roman"/>
          <w:sz w:val="28"/>
        </w:rPr>
        <w:t xml:space="preserve"> </w:t>
      </w:r>
      <w:r w:rsidR="00BA47A3" w:rsidRPr="00EE0F2B">
        <w:rPr>
          <w:rFonts w:ascii="Times New Roman" w:hAnsi="Times New Roman" w:cs="Times New Roman"/>
          <w:sz w:val="28"/>
        </w:rPr>
        <w:t>педагогических подходах к ее реализации</w:t>
      </w:r>
      <w:r w:rsidR="00BA47A3">
        <w:rPr>
          <w:rFonts w:ascii="Times New Roman" w:hAnsi="Times New Roman" w:cs="Times New Roman"/>
          <w:sz w:val="28"/>
        </w:rPr>
        <w:t>.</w:t>
      </w:r>
      <w:proofErr w:type="gramEnd"/>
      <w:r w:rsidR="00BA47A3">
        <w:rPr>
          <w:rFonts w:ascii="Times New Roman" w:hAnsi="Times New Roman" w:cs="Times New Roman"/>
          <w:sz w:val="28"/>
        </w:rPr>
        <w:t xml:space="preserve"> – М.,2015г.</w:t>
      </w:r>
    </w:p>
    <w:p w:rsidR="006A2C6B" w:rsidRDefault="00BA47A3" w:rsidP="004B60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6A2C6B">
        <w:rPr>
          <w:rFonts w:ascii="Times New Roman" w:hAnsi="Times New Roman" w:cs="Times New Roman"/>
          <w:sz w:val="28"/>
        </w:rPr>
        <w:t>ЕГЭ универсальные материалы для п</w:t>
      </w:r>
      <w:r>
        <w:rPr>
          <w:rFonts w:ascii="Times New Roman" w:hAnsi="Times New Roman" w:cs="Times New Roman"/>
          <w:sz w:val="28"/>
        </w:rPr>
        <w:t>одготовки учащихся. История. 2018</w:t>
      </w:r>
      <w:r w:rsidRPr="006A2C6B">
        <w:rPr>
          <w:rFonts w:ascii="Times New Roman" w:hAnsi="Times New Roman" w:cs="Times New Roman"/>
          <w:sz w:val="28"/>
        </w:rPr>
        <w:t>-201</w:t>
      </w:r>
      <w:r>
        <w:rPr>
          <w:rFonts w:ascii="Times New Roman" w:hAnsi="Times New Roman" w:cs="Times New Roman"/>
          <w:sz w:val="28"/>
        </w:rPr>
        <w:t>9</w:t>
      </w:r>
      <w:r w:rsidRPr="006A2C6B">
        <w:rPr>
          <w:rFonts w:ascii="Times New Roman" w:hAnsi="Times New Roman" w:cs="Times New Roman"/>
          <w:sz w:val="28"/>
        </w:rPr>
        <w:t xml:space="preserve"> гг.</w:t>
      </w:r>
    </w:p>
    <w:p w:rsidR="0002760B" w:rsidRDefault="0002760B" w:rsidP="00EE0F2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EE0F2B" w:rsidRPr="00EE0F2B">
        <w:rPr>
          <w:rFonts w:ascii="Times New Roman" w:hAnsi="Times New Roman" w:cs="Times New Roman"/>
          <w:sz w:val="28"/>
        </w:rPr>
        <w:t xml:space="preserve"> </w:t>
      </w:r>
      <w:r w:rsidR="00EE0F2B">
        <w:rPr>
          <w:rFonts w:ascii="Times New Roman" w:hAnsi="Times New Roman" w:cs="Times New Roman"/>
          <w:sz w:val="28"/>
        </w:rPr>
        <w:t xml:space="preserve">Информационный портал РЕШУ ЕГЭ  </w:t>
      </w:r>
      <w:hyperlink r:id="rId19" w:history="1">
        <w:r w:rsidR="00BA47A3" w:rsidRPr="00505133">
          <w:rPr>
            <w:rStyle w:val="ab"/>
            <w:rFonts w:ascii="Times New Roman" w:hAnsi="Times New Roman" w:cs="Times New Roman"/>
            <w:sz w:val="28"/>
          </w:rPr>
          <w:t>https://hist-ege.sdamgia.ru/</w:t>
        </w:r>
      </w:hyperlink>
    </w:p>
    <w:p w:rsidR="00BA47A3" w:rsidRDefault="00BA47A3" w:rsidP="00EE0F2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EE0F2B" w:rsidRPr="006A2C6B" w:rsidRDefault="00EE0F2B" w:rsidP="00EE0F2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EE0F2B" w:rsidRPr="006A2C6B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630" w:rsidRDefault="00246630" w:rsidP="00272DBB">
      <w:pPr>
        <w:spacing w:after="0" w:line="240" w:lineRule="auto"/>
      </w:pPr>
      <w:r>
        <w:separator/>
      </w:r>
    </w:p>
  </w:endnote>
  <w:endnote w:type="continuationSeparator" w:id="0">
    <w:p w:rsidR="00246630" w:rsidRDefault="00246630" w:rsidP="0027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FreeSetC-Bold"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658822"/>
      <w:docPartObj>
        <w:docPartGallery w:val="Page Numbers (Bottom of Page)"/>
        <w:docPartUnique/>
      </w:docPartObj>
    </w:sdtPr>
    <w:sdtEndPr/>
    <w:sdtContent>
      <w:p w:rsidR="000144CF" w:rsidRDefault="000144C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CA7">
          <w:rPr>
            <w:noProof/>
          </w:rPr>
          <w:t>17</w:t>
        </w:r>
        <w:r>
          <w:fldChar w:fldCharType="end"/>
        </w:r>
      </w:p>
    </w:sdtContent>
  </w:sdt>
  <w:p w:rsidR="000144CF" w:rsidRDefault="000144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630" w:rsidRDefault="00246630" w:rsidP="00272DBB">
      <w:pPr>
        <w:spacing w:after="0" w:line="240" w:lineRule="auto"/>
      </w:pPr>
      <w:r>
        <w:separator/>
      </w:r>
    </w:p>
  </w:footnote>
  <w:footnote w:type="continuationSeparator" w:id="0">
    <w:p w:rsidR="00246630" w:rsidRDefault="00246630" w:rsidP="00272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012B6"/>
    <w:multiLevelType w:val="hybridMultilevel"/>
    <w:tmpl w:val="9064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BE"/>
    <w:rsid w:val="000144CF"/>
    <w:rsid w:val="00022F43"/>
    <w:rsid w:val="0002760B"/>
    <w:rsid w:val="0006047E"/>
    <w:rsid w:val="000A58AD"/>
    <w:rsid w:val="000B35E2"/>
    <w:rsid w:val="000B498E"/>
    <w:rsid w:val="000C68D8"/>
    <w:rsid w:val="00107C38"/>
    <w:rsid w:val="00107CEE"/>
    <w:rsid w:val="0011338F"/>
    <w:rsid w:val="00115608"/>
    <w:rsid w:val="0014098A"/>
    <w:rsid w:val="00140E2B"/>
    <w:rsid w:val="001503C8"/>
    <w:rsid w:val="0017170A"/>
    <w:rsid w:val="001723C5"/>
    <w:rsid w:val="00175422"/>
    <w:rsid w:val="00177A44"/>
    <w:rsid w:val="001A126C"/>
    <w:rsid w:val="001A3F4F"/>
    <w:rsid w:val="001C33D2"/>
    <w:rsid w:val="00214EA6"/>
    <w:rsid w:val="00233BB7"/>
    <w:rsid w:val="00242239"/>
    <w:rsid w:val="00243AF7"/>
    <w:rsid w:val="00246630"/>
    <w:rsid w:val="0025126C"/>
    <w:rsid w:val="00255954"/>
    <w:rsid w:val="00272DBB"/>
    <w:rsid w:val="00277FBD"/>
    <w:rsid w:val="00280858"/>
    <w:rsid w:val="00292C07"/>
    <w:rsid w:val="002E3B00"/>
    <w:rsid w:val="002E5166"/>
    <w:rsid w:val="00304E27"/>
    <w:rsid w:val="00307785"/>
    <w:rsid w:val="00333A86"/>
    <w:rsid w:val="0036578D"/>
    <w:rsid w:val="003B3B2C"/>
    <w:rsid w:val="003D2B35"/>
    <w:rsid w:val="003D36A2"/>
    <w:rsid w:val="003D4FBE"/>
    <w:rsid w:val="003D7ABB"/>
    <w:rsid w:val="003F14D8"/>
    <w:rsid w:val="0040169C"/>
    <w:rsid w:val="00422E16"/>
    <w:rsid w:val="00483BE3"/>
    <w:rsid w:val="004B0134"/>
    <w:rsid w:val="004B6063"/>
    <w:rsid w:val="004C2E8E"/>
    <w:rsid w:val="004C3BF9"/>
    <w:rsid w:val="004C5C78"/>
    <w:rsid w:val="004C6642"/>
    <w:rsid w:val="004D15B7"/>
    <w:rsid w:val="004F05D4"/>
    <w:rsid w:val="00516DBD"/>
    <w:rsid w:val="005206F2"/>
    <w:rsid w:val="00525E73"/>
    <w:rsid w:val="005474D2"/>
    <w:rsid w:val="005515CD"/>
    <w:rsid w:val="005708CC"/>
    <w:rsid w:val="00580A68"/>
    <w:rsid w:val="005C6F1C"/>
    <w:rsid w:val="005D123B"/>
    <w:rsid w:val="005D635B"/>
    <w:rsid w:val="005F446B"/>
    <w:rsid w:val="005F69E3"/>
    <w:rsid w:val="006154A6"/>
    <w:rsid w:val="00640DEF"/>
    <w:rsid w:val="00647DB8"/>
    <w:rsid w:val="0066435F"/>
    <w:rsid w:val="006731F4"/>
    <w:rsid w:val="0067346C"/>
    <w:rsid w:val="00673ED8"/>
    <w:rsid w:val="00685ABB"/>
    <w:rsid w:val="00687B18"/>
    <w:rsid w:val="00697D88"/>
    <w:rsid w:val="006A2C6B"/>
    <w:rsid w:val="006A3279"/>
    <w:rsid w:val="006B36E4"/>
    <w:rsid w:val="006C57F2"/>
    <w:rsid w:val="006D341B"/>
    <w:rsid w:val="006D7A24"/>
    <w:rsid w:val="006E20F0"/>
    <w:rsid w:val="006E3EBE"/>
    <w:rsid w:val="00706EFD"/>
    <w:rsid w:val="00723C22"/>
    <w:rsid w:val="00735CD0"/>
    <w:rsid w:val="00767B8D"/>
    <w:rsid w:val="0079337B"/>
    <w:rsid w:val="00794E55"/>
    <w:rsid w:val="007A4BFA"/>
    <w:rsid w:val="007A4CA7"/>
    <w:rsid w:val="007A5E15"/>
    <w:rsid w:val="007B01FC"/>
    <w:rsid w:val="007B0FAD"/>
    <w:rsid w:val="007B1568"/>
    <w:rsid w:val="007C3410"/>
    <w:rsid w:val="00816D73"/>
    <w:rsid w:val="008301B3"/>
    <w:rsid w:val="00853E1A"/>
    <w:rsid w:val="008576F5"/>
    <w:rsid w:val="00870BD7"/>
    <w:rsid w:val="0088764B"/>
    <w:rsid w:val="0089371F"/>
    <w:rsid w:val="008A2996"/>
    <w:rsid w:val="008A7D1A"/>
    <w:rsid w:val="008F3B94"/>
    <w:rsid w:val="009022F6"/>
    <w:rsid w:val="00903AEB"/>
    <w:rsid w:val="0090628D"/>
    <w:rsid w:val="0090740C"/>
    <w:rsid w:val="00927336"/>
    <w:rsid w:val="009322EA"/>
    <w:rsid w:val="009F7DCA"/>
    <w:rsid w:val="00A17967"/>
    <w:rsid w:val="00A27A73"/>
    <w:rsid w:val="00A30B8E"/>
    <w:rsid w:val="00A31047"/>
    <w:rsid w:val="00A453B9"/>
    <w:rsid w:val="00A67952"/>
    <w:rsid w:val="00A76FDD"/>
    <w:rsid w:val="00A91ADD"/>
    <w:rsid w:val="00AB2EC1"/>
    <w:rsid w:val="00AB6FF8"/>
    <w:rsid w:val="00AD1AF9"/>
    <w:rsid w:val="00AD25EC"/>
    <w:rsid w:val="00AE4FB3"/>
    <w:rsid w:val="00B02DBA"/>
    <w:rsid w:val="00B12717"/>
    <w:rsid w:val="00B90400"/>
    <w:rsid w:val="00BA1A0F"/>
    <w:rsid w:val="00BA47A3"/>
    <w:rsid w:val="00BA4B88"/>
    <w:rsid w:val="00BE679A"/>
    <w:rsid w:val="00BE73C0"/>
    <w:rsid w:val="00BF78BA"/>
    <w:rsid w:val="00C12320"/>
    <w:rsid w:val="00C1332E"/>
    <w:rsid w:val="00C27DEC"/>
    <w:rsid w:val="00C52B49"/>
    <w:rsid w:val="00C56E5C"/>
    <w:rsid w:val="00C622A7"/>
    <w:rsid w:val="00C7752C"/>
    <w:rsid w:val="00C77592"/>
    <w:rsid w:val="00C852DA"/>
    <w:rsid w:val="00C859D2"/>
    <w:rsid w:val="00C972B6"/>
    <w:rsid w:val="00CB3E2A"/>
    <w:rsid w:val="00CC77E6"/>
    <w:rsid w:val="00CE1751"/>
    <w:rsid w:val="00CE5BB1"/>
    <w:rsid w:val="00CF6436"/>
    <w:rsid w:val="00D01F2A"/>
    <w:rsid w:val="00D11E80"/>
    <w:rsid w:val="00D1296A"/>
    <w:rsid w:val="00D14DCF"/>
    <w:rsid w:val="00D2160A"/>
    <w:rsid w:val="00D239E5"/>
    <w:rsid w:val="00D4304A"/>
    <w:rsid w:val="00D441D8"/>
    <w:rsid w:val="00D515B7"/>
    <w:rsid w:val="00D61859"/>
    <w:rsid w:val="00D6347A"/>
    <w:rsid w:val="00D705C2"/>
    <w:rsid w:val="00D76069"/>
    <w:rsid w:val="00DC7203"/>
    <w:rsid w:val="00DE016F"/>
    <w:rsid w:val="00DE7BD6"/>
    <w:rsid w:val="00DF5D00"/>
    <w:rsid w:val="00E104FF"/>
    <w:rsid w:val="00E334CA"/>
    <w:rsid w:val="00E41365"/>
    <w:rsid w:val="00E43F4E"/>
    <w:rsid w:val="00E52F8A"/>
    <w:rsid w:val="00E82DA3"/>
    <w:rsid w:val="00EC5666"/>
    <w:rsid w:val="00EE0F2B"/>
    <w:rsid w:val="00EF0D2C"/>
    <w:rsid w:val="00EF5973"/>
    <w:rsid w:val="00F15F64"/>
    <w:rsid w:val="00F15F7C"/>
    <w:rsid w:val="00F209AD"/>
    <w:rsid w:val="00F50DB8"/>
    <w:rsid w:val="00F60835"/>
    <w:rsid w:val="00F65079"/>
    <w:rsid w:val="00F77EF9"/>
    <w:rsid w:val="00F90C23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B"/>
  </w:style>
  <w:style w:type="paragraph" w:styleId="a5">
    <w:name w:val="footer"/>
    <w:basedOn w:val="a"/>
    <w:link w:val="a6"/>
    <w:uiPriority w:val="99"/>
    <w:unhideWhenUsed/>
    <w:rsid w:val="00272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B"/>
  </w:style>
  <w:style w:type="paragraph" w:styleId="a7">
    <w:name w:val="Balloon Text"/>
    <w:basedOn w:val="a"/>
    <w:link w:val="a8"/>
    <w:uiPriority w:val="99"/>
    <w:semiHidden/>
    <w:unhideWhenUsed/>
    <w:rsid w:val="0068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A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628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E82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2733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27336"/>
  </w:style>
  <w:style w:type="paragraph" w:customStyle="1" w:styleId="c12">
    <w:name w:val="c12"/>
    <w:basedOn w:val="a"/>
    <w:rsid w:val="00C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2320"/>
  </w:style>
  <w:style w:type="paragraph" w:customStyle="1" w:styleId="c82">
    <w:name w:val="c82"/>
    <w:basedOn w:val="a"/>
    <w:rsid w:val="00C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90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3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footnote text"/>
    <w:basedOn w:val="a"/>
    <w:link w:val="ad"/>
    <w:uiPriority w:val="99"/>
    <w:semiHidden/>
    <w:unhideWhenUsed/>
    <w:rsid w:val="00DE016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016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E01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BB"/>
  </w:style>
  <w:style w:type="paragraph" w:styleId="a5">
    <w:name w:val="footer"/>
    <w:basedOn w:val="a"/>
    <w:link w:val="a6"/>
    <w:uiPriority w:val="99"/>
    <w:unhideWhenUsed/>
    <w:rsid w:val="00272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BB"/>
  </w:style>
  <w:style w:type="paragraph" w:styleId="a7">
    <w:name w:val="Balloon Text"/>
    <w:basedOn w:val="a"/>
    <w:link w:val="a8"/>
    <w:uiPriority w:val="99"/>
    <w:semiHidden/>
    <w:unhideWhenUsed/>
    <w:rsid w:val="0068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A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628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E82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2733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27336"/>
  </w:style>
  <w:style w:type="paragraph" w:customStyle="1" w:styleId="c12">
    <w:name w:val="c12"/>
    <w:basedOn w:val="a"/>
    <w:rsid w:val="00C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2320"/>
  </w:style>
  <w:style w:type="paragraph" w:customStyle="1" w:styleId="c82">
    <w:name w:val="c82"/>
    <w:basedOn w:val="a"/>
    <w:rsid w:val="00C1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902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3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footnote text"/>
    <w:basedOn w:val="a"/>
    <w:link w:val="ad"/>
    <w:uiPriority w:val="99"/>
    <w:semiHidden/>
    <w:unhideWhenUsed/>
    <w:rsid w:val="00DE016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016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E01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hyperlink" Target="https://hist-ege.sdamgia.ru/" TargetMode="Externa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2C09EA-0303-499D-AF3F-F1E225E076AA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4FFBDBF-FFFC-4A34-B081-A2A00F2633FE}">
      <dgm:prSet phldrT="[Текст]" custT="1"/>
      <dgm:spPr/>
      <dgm:t>
        <a:bodyPr/>
        <a:lstStyle/>
        <a:p>
          <a:r>
            <a:rPr lang="ru-RU" sz="1000"/>
            <a:t>мультимедийная программа"Наглядная история"</a:t>
          </a:r>
        </a:p>
      </dgm:t>
    </dgm:pt>
    <dgm:pt modelId="{861CD935-D55A-4B70-B783-3638918FCE89}" type="parTrans" cxnId="{F74AA0D6-5263-4B2B-AB7E-220C01879B97}">
      <dgm:prSet/>
      <dgm:spPr/>
      <dgm:t>
        <a:bodyPr/>
        <a:lstStyle/>
        <a:p>
          <a:endParaRPr lang="ru-RU"/>
        </a:p>
      </dgm:t>
    </dgm:pt>
    <dgm:pt modelId="{D1DC1E02-B242-4CA3-B75A-5171169A0162}" type="sibTrans" cxnId="{F74AA0D6-5263-4B2B-AB7E-220C01879B97}">
      <dgm:prSet/>
      <dgm:spPr/>
      <dgm:t>
        <a:bodyPr/>
        <a:lstStyle/>
        <a:p>
          <a:endParaRPr lang="ru-RU"/>
        </a:p>
      </dgm:t>
    </dgm:pt>
    <dgm:pt modelId="{AE768D40-94E6-40E4-A4D7-54A65684B355}">
      <dgm:prSet phldrT="[Текст]" custT="1"/>
      <dgm:spPr/>
      <dgm:t>
        <a:bodyPr/>
        <a:lstStyle/>
        <a:p>
          <a:r>
            <a:rPr lang="ru-RU" sz="1050"/>
            <a:t>программа "русская рулетка" (контроль знаний)</a:t>
          </a:r>
        </a:p>
      </dgm:t>
    </dgm:pt>
    <dgm:pt modelId="{D1AF281C-D585-4BDC-ADB5-E14711E8E097}" type="parTrans" cxnId="{AC4ABDAA-F9A5-4F8F-A4B6-2BEFBC99FCF0}">
      <dgm:prSet/>
      <dgm:spPr/>
      <dgm:t>
        <a:bodyPr/>
        <a:lstStyle/>
        <a:p>
          <a:endParaRPr lang="ru-RU"/>
        </a:p>
      </dgm:t>
    </dgm:pt>
    <dgm:pt modelId="{2C318961-ABD7-4A52-8108-808FF1FB8991}" type="sibTrans" cxnId="{AC4ABDAA-F9A5-4F8F-A4B6-2BEFBC99FCF0}">
      <dgm:prSet/>
      <dgm:spPr/>
      <dgm:t>
        <a:bodyPr/>
        <a:lstStyle/>
        <a:p>
          <a:endParaRPr lang="ru-RU"/>
        </a:p>
      </dgm:t>
    </dgm:pt>
    <dgm:pt modelId="{0C123CC1-917C-416A-A9C5-01037D6CD40F}">
      <dgm:prSet phldrT="[Текст]" custT="1"/>
      <dgm:spPr/>
      <dgm:t>
        <a:bodyPr/>
        <a:lstStyle/>
        <a:p>
          <a:r>
            <a:rPr lang="ru-RU" sz="1050"/>
            <a:t>схемы и таблицы</a:t>
          </a:r>
        </a:p>
      </dgm:t>
    </dgm:pt>
    <dgm:pt modelId="{9CED5E32-6165-43A1-A84A-18D47CB2CF1B}" type="parTrans" cxnId="{CA7FD140-2DE2-4F93-8A54-EF5EEE817610}">
      <dgm:prSet/>
      <dgm:spPr/>
      <dgm:t>
        <a:bodyPr/>
        <a:lstStyle/>
        <a:p>
          <a:endParaRPr lang="ru-RU"/>
        </a:p>
      </dgm:t>
    </dgm:pt>
    <dgm:pt modelId="{D57650B2-E384-42EC-AE78-2FD4A49C56E6}" type="sibTrans" cxnId="{CA7FD140-2DE2-4F93-8A54-EF5EEE817610}">
      <dgm:prSet/>
      <dgm:spPr/>
      <dgm:t>
        <a:bodyPr/>
        <a:lstStyle/>
        <a:p>
          <a:endParaRPr lang="ru-RU"/>
        </a:p>
      </dgm:t>
    </dgm:pt>
    <dgm:pt modelId="{BEC6CA10-FAD6-46AA-ACCF-4070FE81CFD5}">
      <dgm:prSet phldrT="[Текст]" custT="1"/>
      <dgm:spPr/>
      <dgm:t>
        <a:bodyPr/>
        <a:lstStyle/>
        <a:p>
          <a:r>
            <a:rPr lang="ru-RU" sz="1050"/>
            <a:t>использование ноутбука</a:t>
          </a:r>
        </a:p>
      </dgm:t>
    </dgm:pt>
    <dgm:pt modelId="{ECCE4A7E-6B0F-4F4C-A13F-C0725878419C}" type="parTrans" cxnId="{CD97BF5C-5681-4718-98C3-3C98F5B18788}">
      <dgm:prSet/>
      <dgm:spPr/>
      <dgm:t>
        <a:bodyPr/>
        <a:lstStyle/>
        <a:p>
          <a:endParaRPr lang="ru-RU"/>
        </a:p>
      </dgm:t>
    </dgm:pt>
    <dgm:pt modelId="{A4D48078-58CF-4AFE-941C-F93EF6674834}" type="sibTrans" cxnId="{CD97BF5C-5681-4718-98C3-3C98F5B18788}">
      <dgm:prSet/>
      <dgm:spPr/>
      <dgm:t>
        <a:bodyPr/>
        <a:lstStyle/>
        <a:p>
          <a:endParaRPr lang="ru-RU"/>
        </a:p>
      </dgm:t>
    </dgm:pt>
    <dgm:pt modelId="{0FFE6B35-67BC-4B6B-8669-EA6CD2B5E6E3}">
      <dgm:prSet phldrT="[Текст]" custT="1"/>
      <dgm:spPr/>
      <dgm:t>
        <a:bodyPr/>
        <a:lstStyle/>
        <a:p>
          <a:r>
            <a:rPr lang="ru-RU" sz="1050"/>
            <a:t>презентация к уроку</a:t>
          </a:r>
        </a:p>
        <a:p>
          <a:r>
            <a:rPr lang="ru-RU" sz="1050"/>
            <a:t>(элект. доска)</a:t>
          </a:r>
        </a:p>
      </dgm:t>
    </dgm:pt>
    <dgm:pt modelId="{357017A6-CCDF-4827-9000-68686281D97D}" type="parTrans" cxnId="{6447740B-E747-432B-9F22-A6AA75B33D27}">
      <dgm:prSet/>
      <dgm:spPr/>
      <dgm:t>
        <a:bodyPr/>
        <a:lstStyle/>
        <a:p>
          <a:endParaRPr lang="ru-RU"/>
        </a:p>
      </dgm:t>
    </dgm:pt>
    <dgm:pt modelId="{07025478-A2E8-4FF0-956D-574D64FF91C5}" type="sibTrans" cxnId="{6447740B-E747-432B-9F22-A6AA75B33D27}">
      <dgm:prSet/>
      <dgm:spPr/>
      <dgm:t>
        <a:bodyPr/>
        <a:lstStyle/>
        <a:p>
          <a:endParaRPr lang="ru-RU"/>
        </a:p>
      </dgm:t>
    </dgm:pt>
    <dgm:pt modelId="{2146E331-4CC4-4299-BF53-1CC7E2A65E9A}" type="pres">
      <dgm:prSet presAssocID="{422C09EA-0303-499D-AF3F-F1E225E076AA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CF53A58-1073-4A72-9A02-6286EF1ABF62}" type="pres">
      <dgm:prSet presAssocID="{84FFBDBF-FFFC-4A34-B081-A2A00F2633FE}" presName="dummy" presStyleCnt="0"/>
      <dgm:spPr/>
    </dgm:pt>
    <dgm:pt modelId="{B92B4D6B-BC6C-4412-91C8-4DC590B879AC}" type="pres">
      <dgm:prSet presAssocID="{84FFBDBF-FFFC-4A34-B081-A2A00F2633FE}" presName="node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1269BC-8B11-4012-AAAE-829BA09599E1}" type="pres">
      <dgm:prSet presAssocID="{D1DC1E02-B242-4CA3-B75A-5171169A0162}" presName="sibTrans" presStyleLbl="node1" presStyleIdx="0" presStyleCnt="5"/>
      <dgm:spPr/>
      <dgm:t>
        <a:bodyPr/>
        <a:lstStyle/>
        <a:p>
          <a:endParaRPr lang="ru-RU"/>
        </a:p>
      </dgm:t>
    </dgm:pt>
    <dgm:pt modelId="{7AD6ACE5-10AC-48B1-938D-862B0947C876}" type="pres">
      <dgm:prSet presAssocID="{AE768D40-94E6-40E4-A4D7-54A65684B355}" presName="dummy" presStyleCnt="0"/>
      <dgm:spPr/>
    </dgm:pt>
    <dgm:pt modelId="{CF8C214F-9E53-4832-BFA8-CE0B506B7313}" type="pres">
      <dgm:prSet presAssocID="{AE768D40-94E6-40E4-A4D7-54A65684B355}" presName="node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2DF0A8-9624-4793-8F4A-BB2AFAEEDB46}" type="pres">
      <dgm:prSet presAssocID="{2C318961-ABD7-4A52-8108-808FF1FB8991}" presName="sibTrans" presStyleLbl="node1" presStyleIdx="1" presStyleCnt="5"/>
      <dgm:spPr/>
      <dgm:t>
        <a:bodyPr/>
        <a:lstStyle/>
        <a:p>
          <a:endParaRPr lang="ru-RU"/>
        </a:p>
      </dgm:t>
    </dgm:pt>
    <dgm:pt modelId="{E61D1D86-16CB-4A8F-982B-2591274F9C2D}" type="pres">
      <dgm:prSet presAssocID="{0C123CC1-917C-416A-A9C5-01037D6CD40F}" presName="dummy" presStyleCnt="0"/>
      <dgm:spPr/>
    </dgm:pt>
    <dgm:pt modelId="{BBD96139-9BD0-4772-951B-1B2BD045B9F6}" type="pres">
      <dgm:prSet presAssocID="{0C123CC1-917C-416A-A9C5-01037D6CD40F}" presName="node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F354A7-19D3-4162-801B-4D92CFB8DE74}" type="pres">
      <dgm:prSet presAssocID="{D57650B2-E384-42EC-AE78-2FD4A49C56E6}" presName="sibTrans" presStyleLbl="node1" presStyleIdx="2" presStyleCnt="5"/>
      <dgm:spPr/>
      <dgm:t>
        <a:bodyPr/>
        <a:lstStyle/>
        <a:p>
          <a:endParaRPr lang="ru-RU"/>
        </a:p>
      </dgm:t>
    </dgm:pt>
    <dgm:pt modelId="{29B1E0E3-9879-40E9-AE9B-C6DE648EE8B7}" type="pres">
      <dgm:prSet presAssocID="{BEC6CA10-FAD6-46AA-ACCF-4070FE81CFD5}" presName="dummy" presStyleCnt="0"/>
      <dgm:spPr/>
    </dgm:pt>
    <dgm:pt modelId="{1E7FEDBB-F6D9-4E6F-872C-C1CB66134C43}" type="pres">
      <dgm:prSet presAssocID="{BEC6CA10-FAD6-46AA-ACCF-4070FE81CFD5}" presName="node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A313400-3045-4F0E-8E6E-C644DCFABFEB}" type="pres">
      <dgm:prSet presAssocID="{A4D48078-58CF-4AFE-941C-F93EF6674834}" presName="sibTrans" presStyleLbl="node1" presStyleIdx="3" presStyleCnt="5"/>
      <dgm:spPr/>
      <dgm:t>
        <a:bodyPr/>
        <a:lstStyle/>
        <a:p>
          <a:endParaRPr lang="ru-RU"/>
        </a:p>
      </dgm:t>
    </dgm:pt>
    <dgm:pt modelId="{850FCA57-A1F1-411A-AB61-66550C6F2503}" type="pres">
      <dgm:prSet presAssocID="{0FFE6B35-67BC-4B6B-8669-EA6CD2B5E6E3}" presName="dummy" presStyleCnt="0"/>
      <dgm:spPr/>
    </dgm:pt>
    <dgm:pt modelId="{D285AB20-A981-4A0F-BE00-4A8A78A70F7D}" type="pres">
      <dgm:prSet presAssocID="{0FFE6B35-67BC-4B6B-8669-EA6CD2B5E6E3}" presName="nod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931ADB-2A7B-4DE1-9899-A1CAAB8B0B69}" type="pres">
      <dgm:prSet presAssocID="{07025478-A2E8-4FF0-956D-574D64FF91C5}" presName="sibTrans" presStyleLbl="node1" presStyleIdx="4" presStyleCnt="5"/>
      <dgm:spPr/>
      <dgm:t>
        <a:bodyPr/>
        <a:lstStyle/>
        <a:p>
          <a:endParaRPr lang="ru-RU"/>
        </a:p>
      </dgm:t>
    </dgm:pt>
  </dgm:ptLst>
  <dgm:cxnLst>
    <dgm:cxn modelId="{CA7FD140-2DE2-4F93-8A54-EF5EEE817610}" srcId="{422C09EA-0303-499D-AF3F-F1E225E076AA}" destId="{0C123CC1-917C-416A-A9C5-01037D6CD40F}" srcOrd="2" destOrd="0" parTransId="{9CED5E32-6165-43A1-A84A-18D47CB2CF1B}" sibTransId="{D57650B2-E384-42EC-AE78-2FD4A49C56E6}"/>
    <dgm:cxn modelId="{8C57BD76-7AA3-4FAF-9FD7-1E1A33C65EAE}" type="presOf" srcId="{0FFE6B35-67BC-4B6B-8669-EA6CD2B5E6E3}" destId="{D285AB20-A981-4A0F-BE00-4A8A78A70F7D}" srcOrd="0" destOrd="0" presId="urn:microsoft.com/office/officeart/2005/8/layout/cycle1"/>
    <dgm:cxn modelId="{9D64C687-0D11-4AD5-AACA-0B74F718D8FF}" type="presOf" srcId="{AE768D40-94E6-40E4-A4D7-54A65684B355}" destId="{CF8C214F-9E53-4832-BFA8-CE0B506B7313}" srcOrd="0" destOrd="0" presId="urn:microsoft.com/office/officeart/2005/8/layout/cycle1"/>
    <dgm:cxn modelId="{AC4ABDAA-F9A5-4F8F-A4B6-2BEFBC99FCF0}" srcId="{422C09EA-0303-499D-AF3F-F1E225E076AA}" destId="{AE768D40-94E6-40E4-A4D7-54A65684B355}" srcOrd="1" destOrd="0" parTransId="{D1AF281C-D585-4BDC-ADB5-E14711E8E097}" sibTransId="{2C318961-ABD7-4A52-8108-808FF1FB8991}"/>
    <dgm:cxn modelId="{79047AFF-27BA-4626-8081-A9F45D9D671A}" type="presOf" srcId="{0C123CC1-917C-416A-A9C5-01037D6CD40F}" destId="{BBD96139-9BD0-4772-951B-1B2BD045B9F6}" srcOrd="0" destOrd="0" presId="urn:microsoft.com/office/officeart/2005/8/layout/cycle1"/>
    <dgm:cxn modelId="{CD97BF5C-5681-4718-98C3-3C98F5B18788}" srcId="{422C09EA-0303-499D-AF3F-F1E225E076AA}" destId="{BEC6CA10-FAD6-46AA-ACCF-4070FE81CFD5}" srcOrd="3" destOrd="0" parTransId="{ECCE4A7E-6B0F-4F4C-A13F-C0725878419C}" sibTransId="{A4D48078-58CF-4AFE-941C-F93EF6674834}"/>
    <dgm:cxn modelId="{F844463B-1396-48FC-B0F3-5AD2CF1FE33F}" type="presOf" srcId="{422C09EA-0303-499D-AF3F-F1E225E076AA}" destId="{2146E331-4CC4-4299-BF53-1CC7E2A65E9A}" srcOrd="0" destOrd="0" presId="urn:microsoft.com/office/officeart/2005/8/layout/cycle1"/>
    <dgm:cxn modelId="{8A46E282-6015-43DE-B321-19049C111E98}" type="presOf" srcId="{D1DC1E02-B242-4CA3-B75A-5171169A0162}" destId="{881269BC-8B11-4012-AAAE-829BA09599E1}" srcOrd="0" destOrd="0" presId="urn:microsoft.com/office/officeart/2005/8/layout/cycle1"/>
    <dgm:cxn modelId="{CB56A5CE-2C71-40DC-92CF-8B585B566B86}" type="presOf" srcId="{07025478-A2E8-4FF0-956D-574D64FF91C5}" destId="{5F931ADB-2A7B-4DE1-9899-A1CAAB8B0B69}" srcOrd="0" destOrd="0" presId="urn:microsoft.com/office/officeart/2005/8/layout/cycle1"/>
    <dgm:cxn modelId="{69499D93-1629-4F34-86FC-9E33F2A0C4B0}" type="presOf" srcId="{D57650B2-E384-42EC-AE78-2FD4A49C56E6}" destId="{06F354A7-19D3-4162-801B-4D92CFB8DE74}" srcOrd="0" destOrd="0" presId="urn:microsoft.com/office/officeart/2005/8/layout/cycle1"/>
    <dgm:cxn modelId="{F74AA0D6-5263-4B2B-AB7E-220C01879B97}" srcId="{422C09EA-0303-499D-AF3F-F1E225E076AA}" destId="{84FFBDBF-FFFC-4A34-B081-A2A00F2633FE}" srcOrd="0" destOrd="0" parTransId="{861CD935-D55A-4B70-B783-3638918FCE89}" sibTransId="{D1DC1E02-B242-4CA3-B75A-5171169A0162}"/>
    <dgm:cxn modelId="{F329B2E8-876A-4297-AA59-0DDAA77E916D}" type="presOf" srcId="{BEC6CA10-FAD6-46AA-ACCF-4070FE81CFD5}" destId="{1E7FEDBB-F6D9-4E6F-872C-C1CB66134C43}" srcOrd="0" destOrd="0" presId="urn:microsoft.com/office/officeart/2005/8/layout/cycle1"/>
    <dgm:cxn modelId="{8E16F166-11D1-4564-A4AA-94582DC17D41}" type="presOf" srcId="{A4D48078-58CF-4AFE-941C-F93EF6674834}" destId="{6A313400-3045-4F0E-8E6E-C644DCFABFEB}" srcOrd="0" destOrd="0" presId="urn:microsoft.com/office/officeart/2005/8/layout/cycle1"/>
    <dgm:cxn modelId="{28DD3689-168F-410D-A791-12B08FC4380F}" type="presOf" srcId="{2C318961-ABD7-4A52-8108-808FF1FB8991}" destId="{DE2DF0A8-9624-4793-8F4A-BB2AFAEEDB46}" srcOrd="0" destOrd="0" presId="urn:microsoft.com/office/officeart/2005/8/layout/cycle1"/>
    <dgm:cxn modelId="{6447740B-E747-432B-9F22-A6AA75B33D27}" srcId="{422C09EA-0303-499D-AF3F-F1E225E076AA}" destId="{0FFE6B35-67BC-4B6B-8669-EA6CD2B5E6E3}" srcOrd="4" destOrd="0" parTransId="{357017A6-CCDF-4827-9000-68686281D97D}" sibTransId="{07025478-A2E8-4FF0-956D-574D64FF91C5}"/>
    <dgm:cxn modelId="{8312C74F-E0DD-4B6A-BD5C-5359B6E9A21E}" type="presOf" srcId="{84FFBDBF-FFFC-4A34-B081-A2A00F2633FE}" destId="{B92B4D6B-BC6C-4412-91C8-4DC590B879AC}" srcOrd="0" destOrd="0" presId="urn:microsoft.com/office/officeart/2005/8/layout/cycle1"/>
    <dgm:cxn modelId="{8302D6C2-381B-4DA3-AC70-5ED2CC0BB8C2}" type="presParOf" srcId="{2146E331-4CC4-4299-BF53-1CC7E2A65E9A}" destId="{5CF53A58-1073-4A72-9A02-6286EF1ABF62}" srcOrd="0" destOrd="0" presId="urn:microsoft.com/office/officeart/2005/8/layout/cycle1"/>
    <dgm:cxn modelId="{48A68F22-3C07-4757-9209-7BA6A6248CC6}" type="presParOf" srcId="{2146E331-4CC4-4299-BF53-1CC7E2A65E9A}" destId="{B92B4D6B-BC6C-4412-91C8-4DC590B879AC}" srcOrd="1" destOrd="0" presId="urn:microsoft.com/office/officeart/2005/8/layout/cycle1"/>
    <dgm:cxn modelId="{6A9E3C45-3791-4CEE-8539-2B789B94E2CA}" type="presParOf" srcId="{2146E331-4CC4-4299-BF53-1CC7E2A65E9A}" destId="{881269BC-8B11-4012-AAAE-829BA09599E1}" srcOrd="2" destOrd="0" presId="urn:microsoft.com/office/officeart/2005/8/layout/cycle1"/>
    <dgm:cxn modelId="{77894F4A-4761-4A82-B3ED-C276E9EC445C}" type="presParOf" srcId="{2146E331-4CC4-4299-BF53-1CC7E2A65E9A}" destId="{7AD6ACE5-10AC-48B1-938D-862B0947C876}" srcOrd="3" destOrd="0" presId="urn:microsoft.com/office/officeart/2005/8/layout/cycle1"/>
    <dgm:cxn modelId="{2CDACFDF-2F26-4BAB-BAE7-18F9BCD52844}" type="presParOf" srcId="{2146E331-4CC4-4299-BF53-1CC7E2A65E9A}" destId="{CF8C214F-9E53-4832-BFA8-CE0B506B7313}" srcOrd="4" destOrd="0" presId="urn:microsoft.com/office/officeart/2005/8/layout/cycle1"/>
    <dgm:cxn modelId="{944533E2-34E2-47F7-AC2F-D3F5185CE30F}" type="presParOf" srcId="{2146E331-4CC4-4299-BF53-1CC7E2A65E9A}" destId="{DE2DF0A8-9624-4793-8F4A-BB2AFAEEDB46}" srcOrd="5" destOrd="0" presId="urn:microsoft.com/office/officeart/2005/8/layout/cycle1"/>
    <dgm:cxn modelId="{AC19AE18-1CE6-48BC-ACBD-B3660B2FBB67}" type="presParOf" srcId="{2146E331-4CC4-4299-BF53-1CC7E2A65E9A}" destId="{E61D1D86-16CB-4A8F-982B-2591274F9C2D}" srcOrd="6" destOrd="0" presId="urn:microsoft.com/office/officeart/2005/8/layout/cycle1"/>
    <dgm:cxn modelId="{35579ED2-B3DB-4834-AE37-F1332EFBFCB3}" type="presParOf" srcId="{2146E331-4CC4-4299-BF53-1CC7E2A65E9A}" destId="{BBD96139-9BD0-4772-951B-1B2BD045B9F6}" srcOrd="7" destOrd="0" presId="urn:microsoft.com/office/officeart/2005/8/layout/cycle1"/>
    <dgm:cxn modelId="{9DF7AEA0-E4A8-41A9-9CC1-34490E7B45BD}" type="presParOf" srcId="{2146E331-4CC4-4299-BF53-1CC7E2A65E9A}" destId="{06F354A7-19D3-4162-801B-4D92CFB8DE74}" srcOrd="8" destOrd="0" presId="urn:microsoft.com/office/officeart/2005/8/layout/cycle1"/>
    <dgm:cxn modelId="{B362E2DE-A3E1-4C3E-B139-C6F6E973A3D4}" type="presParOf" srcId="{2146E331-4CC4-4299-BF53-1CC7E2A65E9A}" destId="{29B1E0E3-9879-40E9-AE9B-C6DE648EE8B7}" srcOrd="9" destOrd="0" presId="urn:microsoft.com/office/officeart/2005/8/layout/cycle1"/>
    <dgm:cxn modelId="{BE8953D5-9C6A-4860-8223-14183D2E54CE}" type="presParOf" srcId="{2146E331-4CC4-4299-BF53-1CC7E2A65E9A}" destId="{1E7FEDBB-F6D9-4E6F-872C-C1CB66134C43}" srcOrd="10" destOrd="0" presId="urn:microsoft.com/office/officeart/2005/8/layout/cycle1"/>
    <dgm:cxn modelId="{643A5E46-70F6-477E-A7E3-FFCD200AB50A}" type="presParOf" srcId="{2146E331-4CC4-4299-BF53-1CC7E2A65E9A}" destId="{6A313400-3045-4F0E-8E6E-C644DCFABFEB}" srcOrd="11" destOrd="0" presId="urn:microsoft.com/office/officeart/2005/8/layout/cycle1"/>
    <dgm:cxn modelId="{06741759-403A-4233-989D-F220BD2899D4}" type="presParOf" srcId="{2146E331-4CC4-4299-BF53-1CC7E2A65E9A}" destId="{850FCA57-A1F1-411A-AB61-66550C6F2503}" srcOrd="12" destOrd="0" presId="urn:microsoft.com/office/officeart/2005/8/layout/cycle1"/>
    <dgm:cxn modelId="{71E4D466-A243-46A0-ADE6-1DC81BDE9507}" type="presParOf" srcId="{2146E331-4CC4-4299-BF53-1CC7E2A65E9A}" destId="{D285AB20-A981-4A0F-BE00-4A8A78A70F7D}" srcOrd="13" destOrd="0" presId="urn:microsoft.com/office/officeart/2005/8/layout/cycle1"/>
    <dgm:cxn modelId="{B15F7B05-F2A4-4D33-85ED-5360A5401E17}" type="presParOf" srcId="{2146E331-4CC4-4299-BF53-1CC7E2A65E9A}" destId="{5F931ADB-2A7B-4DE1-9899-A1CAAB8B0B69}" srcOrd="14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310D7BF-C1EE-4CC2-BFDF-C41552E11503}" type="doc">
      <dgm:prSet loTypeId="urn:microsoft.com/office/officeart/2005/8/layout/hierarchy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8396EB2-9FED-4596-BC90-706710FC9518}">
      <dgm:prSet phldrT="[Текст]" custT="1"/>
      <dgm:spPr/>
      <dgm:t>
        <a:bodyPr/>
        <a:lstStyle/>
        <a:p>
          <a:r>
            <a:rPr lang="ru-RU" sz="1600"/>
            <a:t>даты</a:t>
          </a:r>
          <a:endParaRPr lang="ru-RU" sz="4000"/>
        </a:p>
      </dgm:t>
    </dgm:pt>
    <dgm:pt modelId="{16CB9039-66E8-48C8-A503-86428ED74539}" type="parTrans" cxnId="{78B6618A-7532-4E56-9521-62F62E95FD8C}">
      <dgm:prSet/>
      <dgm:spPr/>
      <dgm:t>
        <a:bodyPr/>
        <a:lstStyle/>
        <a:p>
          <a:endParaRPr lang="ru-RU" sz="1600"/>
        </a:p>
      </dgm:t>
    </dgm:pt>
    <dgm:pt modelId="{B1171413-1672-4FB8-8F3A-B60301B69CA2}" type="sibTrans" cxnId="{78B6618A-7532-4E56-9521-62F62E95FD8C}">
      <dgm:prSet/>
      <dgm:spPr/>
      <dgm:t>
        <a:bodyPr/>
        <a:lstStyle/>
        <a:p>
          <a:endParaRPr lang="ru-RU" sz="1600"/>
        </a:p>
      </dgm:t>
    </dgm:pt>
    <dgm:pt modelId="{B2C75B1B-C083-4314-B9D4-3AF66807D2EB}">
      <dgm:prSet phldrT="[Текст]" custT="1"/>
      <dgm:spPr/>
      <dgm:t>
        <a:bodyPr/>
        <a:lstStyle/>
        <a:p>
          <a:r>
            <a:rPr lang="ru-RU" sz="1200"/>
            <a:t>исторические персоналии</a:t>
          </a:r>
        </a:p>
      </dgm:t>
    </dgm:pt>
    <dgm:pt modelId="{024C960D-8489-487C-8055-CE04FBA841C7}" type="parTrans" cxnId="{6FF4277F-B136-4B76-9C58-666F0D9FA185}">
      <dgm:prSet/>
      <dgm:spPr/>
      <dgm:t>
        <a:bodyPr/>
        <a:lstStyle/>
        <a:p>
          <a:endParaRPr lang="ru-RU" sz="1600"/>
        </a:p>
      </dgm:t>
    </dgm:pt>
    <dgm:pt modelId="{4A3E980A-A5C7-4D90-A8F2-5CA78FBE72B7}" type="sibTrans" cxnId="{6FF4277F-B136-4B76-9C58-666F0D9FA185}">
      <dgm:prSet/>
      <dgm:spPr/>
      <dgm:t>
        <a:bodyPr/>
        <a:lstStyle/>
        <a:p>
          <a:endParaRPr lang="ru-RU" sz="1600"/>
        </a:p>
      </dgm:t>
    </dgm:pt>
    <dgm:pt modelId="{9CD76F3B-427C-455A-8183-E2EA100124F9}">
      <dgm:prSet phldrT="[Текст]" custT="1"/>
      <dgm:spPr/>
      <dgm:t>
        <a:bodyPr/>
        <a:lstStyle/>
        <a:p>
          <a:r>
            <a:rPr lang="ru-RU" sz="1200"/>
            <a:t>культурологические понятия</a:t>
          </a:r>
        </a:p>
      </dgm:t>
    </dgm:pt>
    <dgm:pt modelId="{1DCE7CA3-594F-4288-B730-1E5790BE8419}" type="parTrans" cxnId="{714A3D69-9D48-4FA9-AB29-1FBD508CE00B}">
      <dgm:prSet/>
      <dgm:spPr/>
      <dgm:t>
        <a:bodyPr/>
        <a:lstStyle/>
        <a:p>
          <a:endParaRPr lang="ru-RU" sz="1600"/>
        </a:p>
      </dgm:t>
    </dgm:pt>
    <dgm:pt modelId="{B4C22593-46A4-41C0-9FEA-C1A6492B6192}" type="sibTrans" cxnId="{714A3D69-9D48-4FA9-AB29-1FBD508CE00B}">
      <dgm:prSet/>
      <dgm:spPr/>
      <dgm:t>
        <a:bodyPr/>
        <a:lstStyle/>
        <a:p>
          <a:endParaRPr lang="ru-RU" sz="1600"/>
        </a:p>
      </dgm:t>
    </dgm:pt>
    <dgm:pt modelId="{2EBDA37C-F6A8-4400-BE33-7587BCDD689B}">
      <dgm:prSet phldrT="[Текст]" custT="1"/>
      <dgm:spPr/>
      <dgm:t>
        <a:bodyPr/>
        <a:lstStyle/>
        <a:p>
          <a:r>
            <a:rPr lang="ru-RU" sz="1400"/>
            <a:t>термины</a:t>
          </a:r>
          <a:endParaRPr lang="ru-RU" sz="1200"/>
        </a:p>
      </dgm:t>
    </dgm:pt>
    <dgm:pt modelId="{82E95B6F-190A-4AFF-92CA-F72E2FE1A70A}" type="parTrans" cxnId="{9ADFC934-8D31-4337-BC4F-942BE5857559}">
      <dgm:prSet/>
      <dgm:spPr/>
      <dgm:t>
        <a:bodyPr/>
        <a:lstStyle/>
        <a:p>
          <a:endParaRPr lang="ru-RU" sz="1600"/>
        </a:p>
      </dgm:t>
    </dgm:pt>
    <dgm:pt modelId="{4824BBCC-5ECB-49ED-846D-6CDCD93ACE8D}" type="sibTrans" cxnId="{9ADFC934-8D31-4337-BC4F-942BE5857559}">
      <dgm:prSet/>
      <dgm:spPr/>
      <dgm:t>
        <a:bodyPr/>
        <a:lstStyle/>
        <a:p>
          <a:endParaRPr lang="ru-RU" sz="1600"/>
        </a:p>
      </dgm:t>
    </dgm:pt>
    <dgm:pt modelId="{097C3DF8-F234-4F1D-8733-B808D4086117}">
      <dgm:prSet phldrT="[Текст]" custT="1"/>
      <dgm:spPr/>
      <dgm:t>
        <a:bodyPr/>
        <a:lstStyle/>
        <a:p>
          <a:r>
            <a:rPr lang="ru-RU" sz="1400"/>
            <a:t>карты</a:t>
          </a:r>
          <a:endParaRPr lang="ru-RU" sz="2400"/>
        </a:p>
      </dgm:t>
    </dgm:pt>
    <dgm:pt modelId="{27F8D77E-00B5-46DF-9470-4AED3B3FF545}" type="parTrans" cxnId="{F5843A43-F446-4069-8D18-359678EB6A1C}">
      <dgm:prSet/>
      <dgm:spPr/>
      <dgm:t>
        <a:bodyPr/>
        <a:lstStyle/>
        <a:p>
          <a:endParaRPr lang="ru-RU" sz="1600"/>
        </a:p>
      </dgm:t>
    </dgm:pt>
    <dgm:pt modelId="{4A0FE522-D1C7-44CA-AF6F-7C1AECAA3D99}" type="sibTrans" cxnId="{F5843A43-F446-4069-8D18-359678EB6A1C}">
      <dgm:prSet/>
      <dgm:spPr/>
      <dgm:t>
        <a:bodyPr/>
        <a:lstStyle/>
        <a:p>
          <a:endParaRPr lang="ru-RU" sz="1600"/>
        </a:p>
      </dgm:t>
    </dgm:pt>
    <dgm:pt modelId="{9CCEE100-FA76-460D-A562-6A1A88E0E34B}" type="pres">
      <dgm:prSet presAssocID="{9310D7BF-C1EE-4CC2-BFDF-C41552E11503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046A862-EF7B-4D5E-BB45-D45D10717B67}" type="pres">
      <dgm:prSet presAssocID="{58396EB2-9FED-4596-BC90-706710FC9518}" presName="vertOne" presStyleCnt="0"/>
      <dgm:spPr/>
    </dgm:pt>
    <dgm:pt modelId="{0316E830-067C-4B4A-8361-E025AC2151E8}" type="pres">
      <dgm:prSet presAssocID="{58396EB2-9FED-4596-BC90-706710FC9518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67C540F-B1A7-48F1-BAA8-682F98822CEE}" type="pres">
      <dgm:prSet presAssocID="{58396EB2-9FED-4596-BC90-706710FC9518}" presName="parTransOne" presStyleCnt="0"/>
      <dgm:spPr/>
    </dgm:pt>
    <dgm:pt modelId="{62642C83-F5F3-4395-83D2-92BB176BAC3F}" type="pres">
      <dgm:prSet presAssocID="{58396EB2-9FED-4596-BC90-706710FC9518}" presName="horzOne" presStyleCnt="0"/>
      <dgm:spPr/>
    </dgm:pt>
    <dgm:pt modelId="{583925D6-180A-46CA-838D-C781832E28E0}" type="pres">
      <dgm:prSet presAssocID="{B2C75B1B-C083-4314-B9D4-3AF66807D2EB}" presName="vertTwo" presStyleCnt="0"/>
      <dgm:spPr/>
    </dgm:pt>
    <dgm:pt modelId="{8D16FEC2-851A-43AB-BA47-8FEE2860BCFF}" type="pres">
      <dgm:prSet presAssocID="{B2C75B1B-C083-4314-B9D4-3AF66807D2EB}" presName="txTwo" presStyleLbl="node2" presStyleIdx="0" presStyleCnt="2" custLinFactNeighborX="-18" custLinFactNeighborY="3962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75079B-F445-46E0-A1C5-5009B4FBD615}" type="pres">
      <dgm:prSet presAssocID="{B2C75B1B-C083-4314-B9D4-3AF66807D2EB}" presName="parTransTwo" presStyleCnt="0"/>
      <dgm:spPr/>
    </dgm:pt>
    <dgm:pt modelId="{1D8FA757-CE3A-4855-8CED-EA2B199831CB}" type="pres">
      <dgm:prSet presAssocID="{B2C75B1B-C083-4314-B9D4-3AF66807D2EB}" presName="horzTwo" presStyleCnt="0"/>
      <dgm:spPr/>
    </dgm:pt>
    <dgm:pt modelId="{914BC52D-DF76-44B8-AB69-18073BA20CB9}" type="pres">
      <dgm:prSet presAssocID="{9CD76F3B-427C-455A-8183-E2EA100124F9}" presName="vertThree" presStyleCnt="0"/>
      <dgm:spPr/>
    </dgm:pt>
    <dgm:pt modelId="{73D1669E-CE16-4473-A33F-E3D2B95F077C}" type="pres">
      <dgm:prSet presAssocID="{9CD76F3B-427C-455A-8183-E2EA100124F9}" presName="txThree" presStyleLbl="node3" presStyleIdx="0" presStyleCnt="2" custLinFactNeighborX="34681" custLinFactNeighborY="2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D118641-7DB7-4CA5-BBFB-9FDFF5936758}" type="pres">
      <dgm:prSet presAssocID="{9CD76F3B-427C-455A-8183-E2EA100124F9}" presName="horzThree" presStyleCnt="0"/>
      <dgm:spPr/>
    </dgm:pt>
    <dgm:pt modelId="{54DD1408-C3BB-45F8-9DA7-89CC1BF03DEA}" type="pres">
      <dgm:prSet presAssocID="{B4C22593-46A4-41C0-9FEA-C1A6492B6192}" presName="sibSpaceThree" presStyleCnt="0"/>
      <dgm:spPr/>
    </dgm:pt>
    <dgm:pt modelId="{70F5070A-B211-4A9C-99E5-F3436E9A82C8}" type="pres">
      <dgm:prSet presAssocID="{2EBDA37C-F6A8-4400-BE33-7587BCDD689B}" presName="vertThree" presStyleCnt="0"/>
      <dgm:spPr/>
    </dgm:pt>
    <dgm:pt modelId="{18BD12BD-2537-4E4E-801D-C4A4C7C29F87}" type="pres">
      <dgm:prSet presAssocID="{2EBDA37C-F6A8-4400-BE33-7587BCDD689B}" presName="txThree" presStyleLbl="node3" presStyleIdx="1" presStyleCnt="2" custLinFactNeighborX="67195" custLinFactNeighborY="2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2DDA561-BD3C-48C4-9F97-241BDE1F587A}" type="pres">
      <dgm:prSet presAssocID="{2EBDA37C-F6A8-4400-BE33-7587BCDD689B}" presName="horzThree" presStyleCnt="0"/>
      <dgm:spPr/>
    </dgm:pt>
    <dgm:pt modelId="{177F94DB-55BF-4DCC-AF9A-07ED54B7F91E}" type="pres">
      <dgm:prSet presAssocID="{4A3E980A-A5C7-4D90-A8F2-5CA78FBE72B7}" presName="sibSpaceTwo" presStyleCnt="0"/>
      <dgm:spPr/>
    </dgm:pt>
    <dgm:pt modelId="{7EF2A7D6-04B6-4345-AFBF-0B36E55A97D5}" type="pres">
      <dgm:prSet presAssocID="{097C3DF8-F234-4F1D-8733-B808D4086117}" presName="vertTwo" presStyleCnt="0"/>
      <dgm:spPr/>
    </dgm:pt>
    <dgm:pt modelId="{1E3A510E-E5E9-4228-BD87-21B14C75C536}" type="pres">
      <dgm:prSet presAssocID="{097C3DF8-F234-4F1D-8733-B808D4086117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6240AEB-B39A-431F-8656-C8B0AFFE3E6D}" type="pres">
      <dgm:prSet presAssocID="{097C3DF8-F234-4F1D-8733-B808D4086117}" presName="horzTwo" presStyleCnt="0"/>
      <dgm:spPr/>
    </dgm:pt>
  </dgm:ptLst>
  <dgm:cxnLst>
    <dgm:cxn modelId="{E663D72F-0162-4382-BD23-290986C1A8C5}" type="presOf" srcId="{2EBDA37C-F6A8-4400-BE33-7587BCDD689B}" destId="{18BD12BD-2537-4E4E-801D-C4A4C7C29F87}" srcOrd="0" destOrd="0" presId="urn:microsoft.com/office/officeart/2005/8/layout/hierarchy4"/>
    <dgm:cxn modelId="{F5843A43-F446-4069-8D18-359678EB6A1C}" srcId="{58396EB2-9FED-4596-BC90-706710FC9518}" destId="{097C3DF8-F234-4F1D-8733-B808D4086117}" srcOrd="1" destOrd="0" parTransId="{27F8D77E-00B5-46DF-9470-4AED3B3FF545}" sibTransId="{4A0FE522-D1C7-44CA-AF6F-7C1AECAA3D99}"/>
    <dgm:cxn modelId="{0F1255F0-4BC3-43B7-9A33-171CDD1B6812}" type="presOf" srcId="{B2C75B1B-C083-4314-B9D4-3AF66807D2EB}" destId="{8D16FEC2-851A-43AB-BA47-8FEE2860BCFF}" srcOrd="0" destOrd="0" presId="urn:microsoft.com/office/officeart/2005/8/layout/hierarchy4"/>
    <dgm:cxn modelId="{9ADFC934-8D31-4337-BC4F-942BE5857559}" srcId="{B2C75B1B-C083-4314-B9D4-3AF66807D2EB}" destId="{2EBDA37C-F6A8-4400-BE33-7587BCDD689B}" srcOrd="1" destOrd="0" parTransId="{82E95B6F-190A-4AFF-92CA-F72E2FE1A70A}" sibTransId="{4824BBCC-5ECB-49ED-846D-6CDCD93ACE8D}"/>
    <dgm:cxn modelId="{714A3D69-9D48-4FA9-AB29-1FBD508CE00B}" srcId="{B2C75B1B-C083-4314-B9D4-3AF66807D2EB}" destId="{9CD76F3B-427C-455A-8183-E2EA100124F9}" srcOrd="0" destOrd="0" parTransId="{1DCE7CA3-594F-4288-B730-1E5790BE8419}" sibTransId="{B4C22593-46A4-41C0-9FEA-C1A6492B6192}"/>
    <dgm:cxn modelId="{52471EA0-314C-4CF2-81CB-B9CF8CEEE656}" type="presOf" srcId="{097C3DF8-F234-4F1D-8733-B808D4086117}" destId="{1E3A510E-E5E9-4228-BD87-21B14C75C536}" srcOrd="0" destOrd="0" presId="urn:microsoft.com/office/officeart/2005/8/layout/hierarchy4"/>
    <dgm:cxn modelId="{4EF308B5-91DB-4C3F-9324-5E874FEA78F4}" type="presOf" srcId="{58396EB2-9FED-4596-BC90-706710FC9518}" destId="{0316E830-067C-4B4A-8361-E025AC2151E8}" srcOrd="0" destOrd="0" presId="urn:microsoft.com/office/officeart/2005/8/layout/hierarchy4"/>
    <dgm:cxn modelId="{78B6618A-7532-4E56-9521-62F62E95FD8C}" srcId="{9310D7BF-C1EE-4CC2-BFDF-C41552E11503}" destId="{58396EB2-9FED-4596-BC90-706710FC9518}" srcOrd="0" destOrd="0" parTransId="{16CB9039-66E8-48C8-A503-86428ED74539}" sibTransId="{B1171413-1672-4FB8-8F3A-B60301B69CA2}"/>
    <dgm:cxn modelId="{20081DC4-C86B-420B-8A44-0CBF4CED8BF0}" type="presOf" srcId="{9310D7BF-C1EE-4CC2-BFDF-C41552E11503}" destId="{9CCEE100-FA76-460D-A562-6A1A88E0E34B}" srcOrd="0" destOrd="0" presId="urn:microsoft.com/office/officeart/2005/8/layout/hierarchy4"/>
    <dgm:cxn modelId="{6FF4277F-B136-4B76-9C58-666F0D9FA185}" srcId="{58396EB2-9FED-4596-BC90-706710FC9518}" destId="{B2C75B1B-C083-4314-B9D4-3AF66807D2EB}" srcOrd="0" destOrd="0" parTransId="{024C960D-8489-487C-8055-CE04FBA841C7}" sibTransId="{4A3E980A-A5C7-4D90-A8F2-5CA78FBE72B7}"/>
    <dgm:cxn modelId="{36DE0542-B2EC-4706-9FB5-5350978C1BB9}" type="presOf" srcId="{9CD76F3B-427C-455A-8183-E2EA100124F9}" destId="{73D1669E-CE16-4473-A33F-E3D2B95F077C}" srcOrd="0" destOrd="0" presId="urn:microsoft.com/office/officeart/2005/8/layout/hierarchy4"/>
    <dgm:cxn modelId="{EA2D2372-1DAC-42C0-BA60-285DC8AF71E6}" type="presParOf" srcId="{9CCEE100-FA76-460D-A562-6A1A88E0E34B}" destId="{0046A862-EF7B-4D5E-BB45-D45D10717B67}" srcOrd="0" destOrd="0" presId="urn:microsoft.com/office/officeart/2005/8/layout/hierarchy4"/>
    <dgm:cxn modelId="{BC13736E-6E3F-4838-8FD1-95716B459CF1}" type="presParOf" srcId="{0046A862-EF7B-4D5E-BB45-D45D10717B67}" destId="{0316E830-067C-4B4A-8361-E025AC2151E8}" srcOrd="0" destOrd="0" presId="urn:microsoft.com/office/officeart/2005/8/layout/hierarchy4"/>
    <dgm:cxn modelId="{25D9E39B-C020-4745-9FC0-B68807243074}" type="presParOf" srcId="{0046A862-EF7B-4D5E-BB45-D45D10717B67}" destId="{467C540F-B1A7-48F1-BAA8-682F98822CEE}" srcOrd="1" destOrd="0" presId="urn:microsoft.com/office/officeart/2005/8/layout/hierarchy4"/>
    <dgm:cxn modelId="{7BBC1D22-023C-47FF-A9DC-C56512708141}" type="presParOf" srcId="{0046A862-EF7B-4D5E-BB45-D45D10717B67}" destId="{62642C83-F5F3-4395-83D2-92BB176BAC3F}" srcOrd="2" destOrd="0" presId="urn:microsoft.com/office/officeart/2005/8/layout/hierarchy4"/>
    <dgm:cxn modelId="{45585037-DD26-4D1D-8210-62EA33C51D43}" type="presParOf" srcId="{62642C83-F5F3-4395-83D2-92BB176BAC3F}" destId="{583925D6-180A-46CA-838D-C781832E28E0}" srcOrd="0" destOrd="0" presId="urn:microsoft.com/office/officeart/2005/8/layout/hierarchy4"/>
    <dgm:cxn modelId="{3792A91F-3A3D-4150-BB92-3A60F1B5B23A}" type="presParOf" srcId="{583925D6-180A-46CA-838D-C781832E28E0}" destId="{8D16FEC2-851A-43AB-BA47-8FEE2860BCFF}" srcOrd="0" destOrd="0" presId="urn:microsoft.com/office/officeart/2005/8/layout/hierarchy4"/>
    <dgm:cxn modelId="{B73F89EB-63B7-4DBE-BFD3-9DBF8A826CB4}" type="presParOf" srcId="{583925D6-180A-46CA-838D-C781832E28E0}" destId="{5975079B-F445-46E0-A1C5-5009B4FBD615}" srcOrd="1" destOrd="0" presId="urn:microsoft.com/office/officeart/2005/8/layout/hierarchy4"/>
    <dgm:cxn modelId="{38EC8383-8474-4297-A051-87FDF0B66DDD}" type="presParOf" srcId="{583925D6-180A-46CA-838D-C781832E28E0}" destId="{1D8FA757-CE3A-4855-8CED-EA2B199831CB}" srcOrd="2" destOrd="0" presId="urn:microsoft.com/office/officeart/2005/8/layout/hierarchy4"/>
    <dgm:cxn modelId="{32782A81-F434-4C3A-A296-3DD2A7193EA3}" type="presParOf" srcId="{1D8FA757-CE3A-4855-8CED-EA2B199831CB}" destId="{914BC52D-DF76-44B8-AB69-18073BA20CB9}" srcOrd="0" destOrd="0" presId="urn:microsoft.com/office/officeart/2005/8/layout/hierarchy4"/>
    <dgm:cxn modelId="{75E04ED2-89A1-4C9A-BD69-48EC9ECDDC38}" type="presParOf" srcId="{914BC52D-DF76-44B8-AB69-18073BA20CB9}" destId="{73D1669E-CE16-4473-A33F-E3D2B95F077C}" srcOrd="0" destOrd="0" presId="urn:microsoft.com/office/officeart/2005/8/layout/hierarchy4"/>
    <dgm:cxn modelId="{43E0654B-D161-4428-ADA0-373CF07EDA90}" type="presParOf" srcId="{914BC52D-DF76-44B8-AB69-18073BA20CB9}" destId="{BD118641-7DB7-4CA5-BBFB-9FDFF5936758}" srcOrd="1" destOrd="0" presId="urn:microsoft.com/office/officeart/2005/8/layout/hierarchy4"/>
    <dgm:cxn modelId="{E66BE17B-BC53-4181-9F91-B092F96409DF}" type="presParOf" srcId="{1D8FA757-CE3A-4855-8CED-EA2B199831CB}" destId="{54DD1408-C3BB-45F8-9DA7-89CC1BF03DEA}" srcOrd="1" destOrd="0" presId="urn:microsoft.com/office/officeart/2005/8/layout/hierarchy4"/>
    <dgm:cxn modelId="{8BEE8DDF-7879-4EBB-A6C7-7C1E7C1173B1}" type="presParOf" srcId="{1D8FA757-CE3A-4855-8CED-EA2B199831CB}" destId="{70F5070A-B211-4A9C-99E5-F3436E9A82C8}" srcOrd="2" destOrd="0" presId="urn:microsoft.com/office/officeart/2005/8/layout/hierarchy4"/>
    <dgm:cxn modelId="{BF9CBD22-F1F0-4D12-8993-88C832DDA7D0}" type="presParOf" srcId="{70F5070A-B211-4A9C-99E5-F3436E9A82C8}" destId="{18BD12BD-2537-4E4E-801D-C4A4C7C29F87}" srcOrd="0" destOrd="0" presId="urn:microsoft.com/office/officeart/2005/8/layout/hierarchy4"/>
    <dgm:cxn modelId="{6AD58F65-DDF4-4CE5-8B2D-15B8650DC4CC}" type="presParOf" srcId="{70F5070A-B211-4A9C-99E5-F3436E9A82C8}" destId="{E2DDA561-BD3C-48C4-9F97-241BDE1F587A}" srcOrd="1" destOrd="0" presId="urn:microsoft.com/office/officeart/2005/8/layout/hierarchy4"/>
    <dgm:cxn modelId="{7C4AA5BB-EDCF-4AB0-936E-012B114FE985}" type="presParOf" srcId="{62642C83-F5F3-4395-83D2-92BB176BAC3F}" destId="{177F94DB-55BF-4DCC-AF9A-07ED54B7F91E}" srcOrd="1" destOrd="0" presId="urn:microsoft.com/office/officeart/2005/8/layout/hierarchy4"/>
    <dgm:cxn modelId="{EB4615EB-82C0-463C-8E9D-3F68C5E27FFD}" type="presParOf" srcId="{62642C83-F5F3-4395-83D2-92BB176BAC3F}" destId="{7EF2A7D6-04B6-4345-AFBF-0B36E55A97D5}" srcOrd="2" destOrd="0" presId="urn:microsoft.com/office/officeart/2005/8/layout/hierarchy4"/>
    <dgm:cxn modelId="{0AB2365C-788F-4193-B954-86806DFC0AB1}" type="presParOf" srcId="{7EF2A7D6-04B6-4345-AFBF-0B36E55A97D5}" destId="{1E3A510E-E5E9-4228-BD87-21B14C75C536}" srcOrd="0" destOrd="0" presId="urn:microsoft.com/office/officeart/2005/8/layout/hierarchy4"/>
    <dgm:cxn modelId="{D9F668D0-A20A-474B-B74D-638ED381E573}" type="presParOf" srcId="{7EF2A7D6-04B6-4345-AFBF-0B36E55A97D5}" destId="{46240AEB-B39A-431F-8656-C8B0AFFE3E6D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2B4D6B-BC6C-4412-91C8-4DC590B879AC}">
      <dsp:nvSpPr>
        <dsp:cNvPr id="0" name=""/>
        <dsp:cNvSpPr/>
      </dsp:nvSpPr>
      <dsp:spPr>
        <a:xfrm>
          <a:off x="3569209" y="28924"/>
          <a:ext cx="999097" cy="99909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мультимедийная программа"Наглядная история"</a:t>
          </a:r>
        </a:p>
      </dsp:txBody>
      <dsp:txXfrm>
        <a:off x="3569209" y="28924"/>
        <a:ext cx="999097" cy="999097"/>
      </dsp:txXfrm>
    </dsp:sp>
    <dsp:sp modelId="{881269BC-8B11-4012-AAAE-829BA09599E1}">
      <dsp:nvSpPr>
        <dsp:cNvPr id="0" name=""/>
        <dsp:cNvSpPr/>
      </dsp:nvSpPr>
      <dsp:spPr>
        <a:xfrm>
          <a:off x="1216107" y="-323"/>
          <a:ext cx="3749509" cy="3749509"/>
        </a:xfrm>
        <a:prstGeom prst="circularArrow">
          <a:avLst>
            <a:gd name="adj1" fmla="val 5196"/>
            <a:gd name="adj2" fmla="val 335609"/>
            <a:gd name="adj3" fmla="val 21294481"/>
            <a:gd name="adj4" fmla="val 19765153"/>
            <a:gd name="adj5" fmla="val 6062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8C214F-9E53-4832-BFA8-CE0B506B7313}">
      <dsp:nvSpPr>
        <dsp:cNvPr id="0" name=""/>
        <dsp:cNvSpPr/>
      </dsp:nvSpPr>
      <dsp:spPr>
        <a:xfrm>
          <a:off x="4173582" y="1888992"/>
          <a:ext cx="999097" cy="99909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программа "русская рулетка" (контроль знаний)</a:t>
          </a:r>
        </a:p>
      </dsp:txBody>
      <dsp:txXfrm>
        <a:off x="4173582" y="1888992"/>
        <a:ext cx="999097" cy="999097"/>
      </dsp:txXfrm>
    </dsp:sp>
    <dsp:sp modelId="{DE2DF0A8-9624-4793-8F4A-BB2AFAEEDB46}">
      <dsp:nvSpPr>
        <dsp:cNvPr id="0" name=""/>
        <dsp:cNvSpPr/>
      </dsp:nvSpPr>
      <dsp:spPr>
        <a:xfrm>
          <a:off x="1216107" y="-323"/>
          <a:ext cx="3749509" cy="3749509"/>
        </a:xfrm>
        <a:prstGeom prst="circularArrow">
          <a:avLst>
            <a:gd name="adj1" fmla="val 5196"/>
            <a:gd name="adj2" fmla="val 335609"/>
            <a:gd name="adj3" fmla="val 4015982"/>
            <a:gd name="adj4" fmla="val 2252254"/>
            <a:gd name="adj5" fmla="val 6062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D96139-9BD0-4772-951B-1B2BD045B9F6}">
      <dsp:nvSpPr>
        <dsp:cNvPr id="0" name=""/>
        <dsp:cNvSpPr/>
      </dsp:nvSpPr>
      <dsp:spPr>
        <a:xfrm>
          <a:off x="2591313" y="3038577"/>
          <a:ext cx="999097" cy="99909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схемы и таблицы</a:t>
          </a:r>
        </a:p>
      </dsp:txBody>
      <dsp:txXfrm>
        <a:off x="2591313" y="3038577"/>
        <a:ext cx="999097" cy="999097"/>
      </dsp:txXfrm>
    </dsp:sp>
    <dsp:sp modelId="{06F354A7-19D3-4162-801B-4D92CFB8DE74}">
      <dsp:nvSpPr>
        <dsp:cNvPr id="0" name=""/>
        <dsp:cNvSpPr/>
      </dsp:nvSpPr>
      <dsp:spPr>
        <a:xfrm>
          <a:off x="1216107" y="-323"/>
          <a:ext cx="3749509" cy="3749509"/>
        </a:xfrm>
        <a:prstGeom prst="circularArrow">
          <a:avLst>
            <a:gd name="adj1" fmla="val 5196"/>
            <a:gd name="adj2" fmla="val 335609"/>
            <a:gd name="adj3" fmla="val 8212137"/>
            <a:gd name="adj4" fmla="val 6448409"/>
            <a:gd name="adj5" fmla="val 6062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7FEDBB-F6D9-4E6F-872C-C1CB66134C43}">
      <dsp:nvSpPr>
        <dsp:cNvPr id="0" name=""/>
        <dsp:cNvSpPr/>
      </dsp:nvSpPr>
      <dsp:spPr>
        <a:xfrm>
          <a:off x="1009045" y="1888992"/>
          <a:ext cx="999097" cy="99909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использование ноутбука</a:t>
          </a:r>
        </a:p>
      </dsp:txBody>
      <dsp:txXfrm>
        <a:off x="1009045" y="1888992"/>
        <a:ext cx="999097" cy="999097"/>
      </dsp:txXfrm>
    </dsp:sp>
    <dsp:sp modelId="{6A313400-3045-4F0E-8E6E-C644DCFABFEB}">
      <dsp:nvSpPr>
        <dsp:cNvPr id="0" name=""/>
        <dsp:cNvSpPr/>
      </dsp:nvSpPr>
      <dsp:spPr>
        <a:xfrm>
          <a:off x="1216107" y="-323"/>
          <a:ext cx="3749509" cy="3749509"/>
        </a:xfrm>
        <a:prstGeom prst="circularArrow">
          <a:avLst>
            <a:gd name="adj1" fmla="val 5196"/>
            <a:gd name="adj2" fmla="val 335609"/>
            <a:gd name="adj3" fmla="val 12299238"/>
            <a:gd name="adj4" fmla="val 10769910"/>
            <a:gd name="adj5" fmla="val 6062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85AB20-A981-4A0F-BE00-4A8A78A70F7D}">
      <dsp:nvSpPr>
        <dsp:cNvPr id="0" name=""/>
        <dsp:cNvSpPr/>
      </dsp:nvSpPr>
      <dsp:spPr>
        <a:xfrm>
          <a:off x="1613418" y="28924"/>
          <a:ext cx="999097" cy="99909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презентация к уроку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(элект. доска)</a:t>
          </a:r>
        </a:p>
      </dsp:txBody>
      <dsp:txXfrm>
        <a:off x="1613418" y="28924"/>
        <a:ext cx="999097" cy="999097"/>
      </dsp:txXfrm>
    </dsp:sp>
    <dsp:sp modelId="{5F931ADB-2A7B-4DE1-9899-A1CAAB8B0B69}">
      <dsp:nvSpPr>
        <dsp:cNvPr id="0" name=""/>
        <dsp:cNvSpPr/>
      </dsp:nvSpPr>
      <dsp:spPr>
        <a:xfrm>
          <a:off x="1216107" y="-323"/>
          <a:ext cx="3749509" cy="3749509"/>
        </a:xfrm>
        <a:prstGeom prst="circularArrow">
          <a:avLst>
            <a:gd name="adj1" fmla="val 5196"/>
            <a:gd name="adj2" fmla="val 335609"/>
            <a:gd name="adj3" fmla="val 16866966"/>
            <a:gd name="adj4" fmla="val 15197425"/>
            <a:gd name="adj5" fmla="val 6062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16E830-067C-4B4A-8361-E025AC2151E8}">
      <dsp:nvSpPr>
        <dsp:cNvPr id="0" name=""/>
        <dsp:cNvSpPr/>
      </dsp:nvSpPr>
      <dsp:spPr>
        <a:xfrm>
          <a:off x="630" y="1519"/>
          <a:ext cx="5494663" cy="569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даты</a:t>
          </a:r>
          <a:endParaRPr lang="ru-RU" sz="4000" kern="1200"/>
        </a:p>
      </dsp:txBody>
      <dsp:txXfrm>
        <a:off x="17301" y="18190"/>
        <a:ext cx="5461321" cy="535855"/>
      </dsp:txXfrm>
    </dsp:sp>
    <dsp:sp modelId="{8D16FEC2-851A-43AB-BA47-8FEE2860BCFF}">
      <dsp:nvSpPr>
        <dsp:cNvPr id="0" name=""/>
        <dsp:cNvSpPr/>
      </dsp:nvSpPr>
      <dsp:spPr>
        <a:xfrm>
          <a:off x="0" y="699756"/>
          <a:ext cx="3589284" cy="569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исторические персоналии</a:t>
          </a:r>
        </a:p>
      </dsp:txBody>
      <dsp:txXfrm>
        <a:off x="16671" y="716427"/>
        <a:ext cx="3555942" cy="535855"/>
      </dsp:txXfrm>
    </dsp:sp>
    <dsp:sp modelId="{73D1669E-CE16-4473-A33F-E3D2B95F077C}">
      <dsp:nvSpPr>
        <dsp:cNvPr id="0" name=""/>
        <dsp:cNvSpPr/>
      </dsp:nvSpPr>
      <dsp:spPr>
        <a:xfrm>
          <a:off x="610228" y="1326277"/>
          <a:ext cx="1757729" cy="569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культурологические понятия</a:t>
          </a:r>
        </a:p>
      </dsp:txBody>
      <dsp:txXfrm>
        <a:off x="626899" y="1342948"/>
        <a:ext cx="1724387" cy="535855"/>
      </dsp:txXfrm>
    </dsp:sp>
    <dsp:sp modelId="{18BD12BD-2537-4E4E-801D-C4A4C7C29F87}">
      <dsp:nvSpPr>
        <dsp:cNvPr id="0" name=""/>
        <dsp:cNvSpPr/>
      </dsp:nvSpPr>
      <dsp:spPr>
        <a:xfrm>
          <a:off x="3013291" y="1326277"/>
          <a:ext cx="1757729" cy="569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термины</a:t>
          </a:r>
          <a:endParaRPr lang="ru-RU" sz="1200" kern="1200"/>
        </a:p>
      </dsp:txBody>
      <dsp:txXfrm>
        <a:off x="3029962" y="1342948"/>
        <a:ext cx="1724387" cy="535855"/>
      </dsp:txXfrm>
    </dsp:sp>
    <dsp:sp modelId="{1E3A510E-E5E9-4228-BD87-21B14C75C536}">
      <dsp:nvSpPr>
        <dsp:cNvPr id="0" name=""/>
        <dsp:cNvSpPr/>
      </dsp:nvSpPr>
      <dsp:spPr>
        <a:xfrm>
          <a:off x="3737564" y="663138"/>
          <a:ext cx="1757729" cy="5691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карты</a:t>
          </a:r>
          <a:endParaRPr lang="ru-RU" sz="2400" kern="1200"/>
        </a:p>
      </dsp:txBody>
      <dsp:txXfrm>
        <a:off x="3754235" y="679809"/>
        <a:ext cx="1724387" cy="5358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DD437-6688-4494-9FC3-29EEFB18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17</Pages>
  <Words>3286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Мустафаев Камил Мирзаевич</dc:creator>
  <cp:keywords/>
  <dc:description/>
  <cp:lastModifiedBy>Мустафаев Камиль</cp:lastModifiedBy>
  <cp:revision>360</cp:revision>
  <cp:lastPrinted>2018-11-25T18:59:00Z</cp:lastPrinted>
  <dcterms:created xsi:type="dcterms:W3CDTF">2018-11-07T07:44:00Z</dcterms:created>
  <dcterms:modified xsi:type="dcterms:W3CDTF">2019-02-01T13:17:00Z</dcterms:modified>
</cp:coreProperties>
</file>