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367B" w:rsidRPr="00A10453" w:rsidRDefault="0073367B" w:rsidP="00A10453">
      <w:pPr>
        <w:tabs>
          <w:tab w:val="left" w:pos="10348"/>
        </w:tabs>
        <w:spacing w:after="0" w:line="240" w:lineRule="auto"/>
        <w:ind w:right="40"/>
        <w:jc w:val="center"/>
        <w:rPr>
          <w:rFonts w:ascii="Times New Roman" w:hAnsi="Times New Roman" w:cs="Times New Roman"/>
          <w:sz w:val="28"/>
          <w:szCs w:val="28"/>
        </w:rPr>
      </w:pPr>
      <w:r w:rsidRPr="00A10453">
        <w:rPr>
          <w:rFonts w:ascii="Times New Roman" w:hAnsi="Times New Roman" w:cs="Times New Roman"/>
          <w:sz w:val="28"/>
          <w:szCs w:val="28"/>
        </w:rPr>
        <w:t>Муниципальное бюджетное дошкольное образовательное учреждение</w:t>
      </w:r>
    </w:p>
    <w:p w:rsidR="0073367B" w:rsidRPr="00A10453" w:rsidRDefault="0073367B" w:rsidP="00A10453">
      <w:pPr>
        <w:tabs>
          <w:tab w:val="left" w:pos="10348"/>
        </w:tabs>
        <w:spacing w:after="0" w:line="240" w:lineRule="auto"/>
        <w:ind w:right="40"/>
        <w:jc w:val="center"/>
        <w:rPr>
          <w:rFonts w:ascii="Times New Roman" w:hAnsi="Times New Roman" w:cs="Times New Roman"/>
          <w:sz w:val="28"/>
          <w:szCs w:val="28"/>
        </w:rPr>
      </w:pPr>
      <w:r w:rsidRPr="00A10453">
        <w:rPr>
          <w:rFonts w:ascii="Times New Roman" w:hAnsi="Times New Roman" w:cs="Times New Roman"/>
          <w:sz w:val="28"/>
          <w:szCs w:val="28"/>
        </w:rPr>
        <w:t>«Детский сад комбинированного вида № 42 «Огонёк»</w:t>
      </w:r>
    </w:p>
    <w:p w:rsidR="00A02518" w:rsidRDefault="00A02518" w:rsidP="00A10453">
      <w:pPr>
        <w:pStyle w:val="11"/>
        <w:shd w:val="clear" w:color="auto" w:fill="auto"/>
        <w:tabs>
          <w:tab w:val="left" w:pos="10348"/>
        </w:tabs>
        <w:spacing w:before="0" w:line="276" w:lineRule="auto"/>
        <w:ind w:left="20" w:right="40" w:firstLine="300"/>
        <w:rPr>
          <w:rStyle w:val="0pt"/>
          <w:b/>
          <w:sz w:val="52"/>
          <w:szCs w:val="52"/>
        </w:rPr>
      </w:pPr>
    </w:p>
    <w:p w:rsidR="000165D1" w:rsidRDefault="00002D23" w:rsidP="00A10453">
      <w:pPr>
        <w:pStyle w:val="11"/>
        <w:shd w:val="clear" w:color="auto" w:fill="auto"/>
        <w:tabs>
          <w:tab w:val="left" w:pos="10348"/>
        </w:tabs>
        <w:spacing w:before="0" w:line="276" w:lineRule="auto"/>
        <w:ind w:left="20" w:right="40" w:firstLine="300"/>
        <w:rPr>
          <w:rStyle w:val="0pt"/>
          <w:b/>
          <w:sz w:val="52"/>
          <w:szCs w:val="52"/>
        </w:rPr>
      </w:pPr>
      <w:r>
        <w:rPr>
          <w:noProof/>
          <w:lang w:eastAsia="ru-RU"/>
        </w:rPr>
        <w:drawing>
          <wp:inline distT="0" distB="0" distL="0" distR="0" wp14:anchorId="3D69FD2C" wp14:editId="1318DFD3">
            <wp:extent cx="3080084" cy="2176238"/>
            <wp:effectExtent l="0" t="0" r="0" b="0"/>
            <wp:docPr id="2" name="Рисунок 2" descr="http://dou30-vz.ucoz.ru/miksi2.jpg?14547510442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dou30-vz.ucoz.ru/miksi2.jpg?1454751044275"/>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091178" cy="2184077"/>
                    </a:xfrm>
                    <a:prstGeom prst="rect">
                      <a:avLst/>
                    </a:prstGeom>
                    <a:noFill/>
                    <a:ln>
                      <a:noFill/>
                    </a:ln>
                  </pic:spPr>
                </pic:pic>
              </a:graphicData>
            </a:graphic>
          </wp:inline>
        </w:drawing>
      </w:r>
    </w:p>
    <w:p w:rsidR="000165D1" w:rsidRDefault="000165D1" w:rsidP="00A10453">
      <w:pPr>
        <w:pStyle w:val="11"/>
        <w:shd w:val="clear" w:color="auto" w:fill="auto"/>
        <w:tabs>
          <w:tab w:val="left" w:pos="10348"/>
        </w:tabs>
        <w:spacing w:before="0" w:line="276" w:lineRule="auto"/>
        <w:ind w:left="20" w:right="40" w:firstLine="300"/>
        <w:rPr>
          <w:rStyle w:val="0pt"/>
          <w:b/>
          <w:sz w:val="52"/>
          <w:szCs w:val="52"/>
        </w:rPr>
      </w:pPr>
    </w:p>
    <w:p w:rsidR="00A02518" w:rsidRDefault="00A02518" w:rsidP="00A10453">
      <w:pPr>
        <w:pStyle w:val="11"/>
        <w:shd w:val="clear" w:color="auto" w:fill="auto"/>
        <w:tabs>
          <w:tab w:val="left" w:pos="10348"/>
        </w:tabs>
        <w:spacing w:before="0" w:line="276" w:lineRule="auto"/>
        <w:ind w:left="20" w:right="40" w:firstLine="300"/>
        <w:rPr>
          <w:rStyle w:val="0pt"/>
          <w:b/>
          <w:sz w:val="52"/>
          <w:szCs w:val="52"/>
        </w:rPr>
      </w:pPr>
      <w:r w:rsidRPr="00A02518">
        <w:rPr>
          <w:rStyle w:val="0pt"/>
          <w:b/>
          <w:sz w:val="52"/>
          <w:szCs w:val="52"/>
        </w:rPr>
        <w:t>Сообщение для родителей</w:t>
      </w:r>
    </w:p>
    <w:p w:rsidR="00A02518" w:rsidRDefault="00A02518" w:rsidP="00A10453">
      <w:pPr>
        <w:pStyle w:val="11"/>
        <w:shd w:val="clear" w:color="auto" w:fill="auto"/>
        <w:tabs>
          <w:tab w:val="left" w:pos="10348"/>
        </w:tabs>
        <w:spacing w:before="0" w:line="276" w:lineRule="auto"/>
        <w:ind w:left="20" w:right="40" w:firstLine="300"/>
        <w:rPr>
          <w:rStyle w:val="0pt"/>
          <w:sz w:val="36"/>
          <w:szCs w:val="36"/>
        </w:rPr>
      </w:pPr>
      <w:r w:rsidRPr="00A02518">
        <w:rPr>
          <w:rStyle w:val="0pt"/>
          <w:sz w:val="36"/>
          <w:szCs w:val="36"/>
        </w:rPr>
        <w:t>Тема: «Проектная деятельность в ДОУ»</w:t>
      </w:r>
    </w:p>
    <w:p w:rsidR="00A02518" w:rsidRDefault="00A02518" w:rsidP="00A10453">
      <w:pPr>
        <w:pStyle w:val="11"/>
        <w:shd w:val="clear" w:color="auto" w:fill="auto"/>
        <w:tabs>
          <w:tab w:val="left" w:pos="10348"/>
        </w:tabs>
        <w:spacing w:before="0" w:line="276" w:lineRule="auto"/>
        <w:ind w:left="20" w:right="40" w:firstLine="300"/>
        <w:rPr>
          <w:rStyle w:val="0pt"/>
          <w:sz w:val="36"/>
          <w:szCs w:val="36"/>
        </w:rPr>
      </w:pPr>
    </w:p>
    <w:p w:rsidR="000165D1" w:rsidRDefault="000165D1" w:rsidP="00A10453">
      <w:pPr>
        <w:pStyle w:val="11"/>
        <w:shd w:val="clear" w:color="auto" w:fill="auto"/>
        <w:tabs>
          <w:tab w:val="left" w:pos="10348"/>
        </w:tabs>
        <w:spacing w:before="0" w:line="276" w:lineRule="auto"/>
        <w:ind w:left="20" w:right="40" w:firstLine="300"/>
        <w:rPr>
          <w:rStyle w:val="0pt"/>
          <w:b/>
          <w:sz w:val="28"/>
          <w:szCs w:val="28"/>
        </w:rPr>
      </w:pPr>
    </w:p>
    <w:p w:rsidR="000165D1" w:rsidRDefault="000165D1" w:rsidP="00A10453">
      <w:pPr>
        <w:pStyle w:val="11"/>
        <w:shd w:val="clear" w:color="auto" w:fill="auto"/>
        <w:tabs>
          <w:tab w:val="left" w:pos="10348"/>
        </w:tabs>
        <w:spacing w:before="0" w:line="276" w:lineRule="auto"/>
        <w:ind w:left="20" w:right="40" w:firstLine="300"/>
        <w:rPr>
          <w:rStyle w:val="0pt"/>
          <w:b/>
          <w:sz w:val="28"/>
          <w:szCs w:val="28"/>
        </w:rPr>
      </w:pPr>
    </w:p>
    <w:p w:rsidR="00002D23" w:rsidRDefault="00002D23" w:rsidP="00A10453">
      <w:pPr>
        <w:pStyle w:val="11"/>
        <w:shd w:val="clear" w:color="auto" w:fill="auto"/>
        <w:tabs>
          <w:tab w:val="left" w:pos="10348"/>
        </w:tabs>
        <w:spacing w:before="0" w:line="276" w:lineRule="auto"/>
        <w:ind w:left="20" w:right="40" w:firstLine="300"/>
        <w:rPr>
          <w:rStyle w:val="0pt"/>
          <w:b/>
          <w:sz w:val="28"/>
          <w:szCs w:val="28"/>
        </w:rPr>
      </w:pPr>
    </w:p>
    <w:p w:rsidR="00002D23" w:rsidRDefault="00002D23" w:rsidP="00A10453">
      <w:pPr>
        <w:pStyle w:val="11"/>
        <w:shd w:val="clear" w:color="auto" w:fill="auto"/>
        <w:tabs>
          <w:tab w:val="left" w:pos="10348"/>
        </w:tabs>
        <w:spacing w:before="0" w:line="276" w:lineRule="auto"/>
        <w:ind w:left="20" w:right="40" w:firstLine="300"/>
        <w:rPr>
          <w:rStyle w:val="0pt"/>
          <w:b/>
          <w:sz w:val="28"/>
          <w:szCs w:val="28"/>
        </w:rPr>
      </w:pPr>
      <w:bookmarkStart w:id="0" w:name="_GoBack"/>
      <w:bookmarkEnd w:id="0"/>
    </w:p>
    <w:p w:rsidR="000165D1" w:rsidRDefault="000165D1" w:rsidP="00A10453">
      <w:pPr>
        <w:pStyle w:val="11"/>
        <w:shd w:val="clear" w:color="auto" w:fill="auto"/>
        <w:tabs>
          <w:tab w:val="left" w:pos="10348"/>
        </w:tabs>
        <w:spacing w:before="0" w:line="276" w:lineRule="auto"/>
        <w:ind w:left="20" w:right="40" w:firstLine="300"/>
        <w:rPr>
          <w:rStyle w:val="0pt"/>
          <w:b/>
          <w:sz w:val="28"/>
          <w:szCs w:val="28"/>
        </w:rPr>
      </w:pPr>
    </w:p>
    <w:p w:rsidR="000165D1" w:rsidRDefault="000165D1" w:rsidP="00A10453">
      <w:pPr>
        <w:pStyle w:val="11"/>
        <w:shd w:val="clear" w:color="auto" w:fill="auto"/>
        <w:tabs>
          <w:tab w:val="left" w:pos="10348"/>
        </w:tabs>
        <w:spacing w:before="0" w:line="276" w:lineRule="auto"/>
        <w:ind w:left="20" w:right="40" w:firstLine="300"/>
        <w:jc w:val="right"/>
        <w:rPr>
          <w:rStyle w:val="0pt"/>
          <w:b/>
          <w:sz w:val="28"/>
          <w:szCs w:val="28"/>
        </w:rPr>
      </w:pPr>
    </w:p>
    <w:p w:rsidR="00A02518" w:rsidRDefault="00A02518" w:rsidP="00A10453">
      <w:pPr>
        <w:pStyle w:val="11"/>
        <w:shd w:val="clear" w:color="auto" w:fill="auto"/>
        <w:tabs>
          <w:tab w:val="left" w:pos="10348"/>
        </w:tabs>
        <w:spacing w:before="0" w:line="276" w:lineRule="auto"/>
        <w:ind w:left="20" w:right="40" w:firstLine="300"/>
        <w:jc w:val="right"/>
        <w:rPr>
          <w:rStyle w:val="0pt"/>
          <w:b/>
          <w:sz w:val="28"/>
          <w:szCs w:val="28"/>
        </w:rPr>
      </w:pPr>
      <w:r w:rsidRPr="00A02518">
        <w:rPr>
          <w:rStyle w:val="0pt"/>
          <w:b/>
          <w:sz w:val="28"/>
          <w:szCs w:val="28"/>
        </w:rPr>
        <w:t>Выполнила:</w:t>
      </w:r>
    </w:p>
    <w:p w:rsidR="00A02518" w:rsidRDefault="00A02518" w:rsidP="00A10453">
      <w:pPr>
        <w:pStyle w:val="11"/>
        <w:shd w:val="clear" w:color="auto" w:fill="auto"/>
        <w:tabs>
          <w:tab w:val="left" w:pos="10348"/>
        </w:tabs>
        <w:spacing w:before="0" w:line="276" w:lineRule="auto"/>
        <w:ind w:left="20" w:right="40" w:firstLine="300"/>
        <w:jc w:val="right"/>
        <w:rPr>
          <w:rStyle w:val="0pt"/>
          <w:sz w:val="28"/>
          <w:szCs w:val="28"/>
        </w:rPr>
      </w:pPr>
      <w:proofErr w:type="spellStart"/>
      <w:r w:rsidRPr="00A02518">
        <w:rPr>
          <w:rStyle w:val="0pt"/>
          <w:sz w:val="28"/>
          <w:szCs w:val="28"/>
        </w:rPr>
        <w:t>П</w:t>
      </w:r>
      <w:r>
        <w:rPr>
          <w:rStyle w:val="0pt"/>
          <w:sz w:val="28"/>
          <w:szCs w:val="28"/>
        </w:rPr>
        <w:t>оначева</w:t>
      </w:r>
      <w:proofErr w:type="spellEnd"/>
      <w:r>
        <w:rPr>
          <w:rStyle w:val="0pt"/>
          <w:sz w:val="28"/>
          <w:szCs w:val="28"/>
        </w:rPr>
        <w:t xml:space="preserve"> Елена Юрьевна</w:t>
      </w:r>
    </w:p>
    <w:p w:rsidR="00A02518" w:rsidRDefault="00A02518" w:rsidP="00A10453">
      <w:pPr>
        <w:pStyle w:val="11"/>
        <w:shd w:val="clear" w:color="auto" w:fill="auto"/>
        <w:tabs>
          <w:tab w:val="left" w:pos="10348"/>
        </w:tabs>
        <w:spacing w:before="0" w:line="276" w:lineRule="auto"/>
        <w:ind w:left="20" w:right="40" w:firstLine="300"/>
        <w:jc w:val="right"/>
        <w:rPr>
          <w:rStyle w:val="0pt"/>
          <w:sz w:val="28"/>
          <w:szCs w:val="28"/>
        </w:rPr>
      </w:pPr>
      <w:r>
        <w:rPr>
          <w:rStyle w:val="0pt"/>
          <w:sz w:val="28"/>
          <w:szCs w:val="28"/>
        </w:rPr>
        <w:t>Воспитатель</w:t>
      </w:r>
    </w:p>
    <w:p w:rsidR="00A02518" w:rsidRDefault="00A02518" w:rsidP="00A10453">
      <w:pPr>
        <w:pStyle w:val="11"/>
        <w:shd w:val="clear" w:color="auto" w:fill="auto"/>
        <w:tabs>
          <w:tab w:val="left" w:pos="10348"/>
        </w:tabs>
        <w:spacing w:before="0" w:line="276" w:lineRule="auto"/>
        <w:ind w:left="20" w:right="40" w:firstLine="300"/>
        <w:jc w:val="both"/>
        <w:rPr>
          <w:rStyle w:val="0pt"/>
          <w:sz w:val="28"/>
          <w:szCs w:val="28"/>
        </w:rPr>
      </w:pPr>
    </w:p>
    <w:p w:rsidR="000165D1" w:rsidRDefault="000165D1" w:rsidP="00A10453">
      <w:pPr>
        <w:pStyle w:val="11"/>
        <w:shd w:val="clear" w:color="auto" w:fill="auto"/>
        <w:tabs>
          <w:tab w:val="left" w:pos="10348"/>
        </w:tabs>
        <w:spacing w:before="0" w:line="276" w:lineRule="auto"/>
        <w:ind w:left="20" w:right="40" w:firstLine="300"/>
        <w:jc w:val="both"/>
        <w:rPr>
          <w:rStyle w:val="0pt"/>
          <w:sz w:val="28"/>
          <w:szCs w:val="28"/>
        </w:rPr>
      </w:pPr>
    </w:p>
    <w:p w:rsidR="000165D1" w:rsidRDefault="000165D1" w:rsidP="00A10453">
      <w:pPr>
        <w:pStyle w:val="11"/>
        <w:shd w:val="clear" w:color="auto" w:fill="auto"/>
        <w:tabs>
          <w:tab w:val="left" w:pos="10348"/>
        </w:tabs>
        <w:spacing w:before="0" w:line="276" w:lineRule="auto"/>
        <w:ind w:left="20" w:right="40" w:firstLine="300"/>
        <w:jc w:val="both"/>
        <w:rPr>
          <w:rStyle w:val="0pt"/>
          <w:sz w:val="28"/>
          <w:szCs w:val="28"/>
        </w:rPr>
      </w:pPr>
    </w:p>
    <w:p w:rsidR="000165D1" w:rsidRDefault="000165D1" w:rsidP="00A10453">
      <w:pPr>
        <w:pStyle w:val="11"/>
        <w:shd w:val="clear" w:color="auto" w:fill="auto"/>
        <w:tabs>
          <w:tab w:val="left" w:pos="10348"/>
        </w:tabs>
        <w:spacing w:before="0" w:line="276" w:lineRule="auto"/>
        <w:ind w:left="20" w:right="40" w:firstLine="300"/>
        <w:jc w:val="both"/>
        <w:rPr>
          <w:rStyle w:val="0pt"/>
          <w:sz w:val="28"/>
          <w:szCs w:val="28"/>
        </w:rPr>
      </w:pPr>
    </w:p>
    <w:p w:rsidR="000165D1" w:rsidRDefault="000165D1" w:rsidP="00A10453">
      <w:pPr>
        <w:pStyle w:val="11"/>
        <w:shd w:val="clear" w:color="auto" w:fill="auto"/>
        <w:tabs>
          <w:tab w:val="left" w:pos="10348"/>
        </w:tabs>
        <w:spacing w:before="0" w:line="276" w:lineRule="auto"/>
        <w:ind w:left="20" w:right="40" w:firstLine="300"/>
        <w:jc w:val="both"/>
        <w:rPr>
          <w:rStyle w:val="0pt"/>
          <w:sz w:val="28"/>
          <w:szCs w:val="28"/>
        </w:rPr>
      </w:pPr>
    </w:p>
    <w:p w:rsidR="000165D1" w:rsidRDefault="000165D1" w:rsidP="00A10453">
      <w:pPr>
        <w:pStyle w:val="11"/>
        <w:shd w:val="clear" w:color="auto" w:fill="auto"/>
        <w:tabs>
          <w:tab w:val="left" w:pos="10348"/>
        </w:tabs>
        <w:spacing w:before="0" w:line="276" w:lineRule="auto"/>
        <w:ind w:left="20" w:right="40" w:firstLine="300"/>
        <w:jc w:val="both"/>
        <w:rPr>
          <w:rStyle w:val="0pt"/>
          <w:sz w:val="28"/>
          <w:szCs w:val="28"/>
        </w:rPr>
      </w:pPr>
    </w:p>
    <w:p w:rsidR="000165D1" w:rsidRPr="000318C0" w:rsidRDefault="000165D1" w:rsidP="00A10453">
      <w:pPr>
        <w:pStyle w:val="11"/>
        <w:shd w:val="clear" w:color="auto" w:fill="auto"/>
        <w:tabs>
          <w:tab w:val="left" w:pos="10348"/>
        </w:tabs>
        <w:spacing w:before="0" w:line="276" w:lineRule="auto"/>
        <w:ind w:left="20" w:right="40" w:firstLine="300"/>
        <w:jc w:val="both"/>
        <w:rPr>
          <w:rStyle w:val="0pt"/>
          <w:sz w:val="28"/>
          <w:szCs w:val="28"/>
        </w:rPr>
      </w:pPr>
    </w:p>
    <w:p w:rsidR="00A10453" w:rsidRPr="000318C0" w:rsidRDefault="00A10453" w:rsidP="00A10453">
      <w:pPr>
        <w:pStyle w:val="11"/>
        <w:shd w:val="clear" w:color="auto" w:fill="auto"/>
        <w:tabs>
          <w:tab w:val="left" w:pos="10348"/>
        </w:tabs>
        <w:spacing w:before="0" w:line="276" w:lineRule="auto"/>
        <w:ind w:left="20" w:right="40" w:firstLine="300"/>
        <w:jc w:val="both"/>
        <w:rPr>
          <w:rStyle w:val="0pt"/>
          <w:sz w:val="28"/>
          <w:szCs w:val="28"/>
        </w:rPr>
      </w:pPr>
    </w:p>
    <w:p w:rsidR="000165D1" w:rsidRDefault="000165D1" w:rsidP="00A10453">
      <w:pPr>
        <w:pStyle w:val="11"/>
        <w:shd w:val="clear" w:color="auto" w:fill="auto"/>
        <w:tabs>
          <w:tab w:val="left" w:pos="10348"/>
        </w:tabs>
        <w:spacing w:before="0" w:line="276" w:lineRule="auto"/>
        <w:ind w:left="20" w:right="40" w:firstLine="300"/>
        <w:jc w:val="both"/>
        <w:rPr>
          <w:rStyle w:val="0pt"/>
          <w:sz w:val="28"/>
          <w:szCs w:val="28"/>
        </w:rPr>
      </w:pPr>
    </w:p>
    <w:p w:rsidR="000165D1" w:rsidRDefault="000165D1" w:rsidP="00A10453">
      <w:pPr>
        <w:pStyle w:val="11"/>
        <w:shd w:val="clear" w:color="auto" w:fill="auto"/>
        <w:tabs>
          <w:tab w:val="left" w:pos="10348"/>
        </w:tabs>
        <w:spacing w:before="0" w:line="276" w:lineRule="auto"/>
        <w:ind w:left="20" w:right="40" w:firstLine="300"/>
        <w:rPr>
          <w:rStyle w:val="0pt"/>
          <w:sz w:val="28"/>
          <w:szCs w:val="28"/>
        </w:rPr>
      </w:pPr>
    </w:p>
    <w:p w:rsidR="000165D1" w:rsidRDefault="000165D1" w:rsidP="00A10453">
      <w:pPr>
        <w:pStyle w:val="11"/>
        <w:shd w:val="clear" w:color="auto" w:fill="auto"/>
        <w:tabs>
          <w:tab w:val="left" w:pos="10348"/>
        </w:tabs>
        <w:spacing w:before="0" w:line="276" w:lineRule="auto"/>
        <w:ind w:left="20" w:right="40" w:firstLine="300"/>
        <w:rPr>
          <w:rStyle w:val="0pt"/>
          <w:sz w:val="28"/>
          <w:szCs w:val="28"/>
        </w:rPr>
      </w:pPr>
      <w:r>
        <w:rPr>
          <w:rStyle w:val="0pt"/>
          <w:sz w:val="28"/>
          <w:szCs w:val="28"/>
        </w:rPr>
        <w:t>Юрга, 2018</w:t>
      </w:r>
    </w:p>
    <w:p w:rsidR="00BE76DA" w:rsidRPr="00A02518" w:rsidRDefault="00BE76DA" w:rsidP="00A10453">
      <w:pPr>
        <w:pStyle w:val="11"/>
        <w:shd w:val="clear" w:color="auto" w:fill="auto"/>
        <w:tabs>
          <w:tab w:val="left" w:pos="10490"/>
          <w:tab w:val="left" w:pos="10632"/>
        </w:tabs>
        <w:spacing w:before="0" w:line="276" w:lineRule="auto"/>
        <w:ind w:left="20" w:right="40" w:firstLine="300"/>
        <w:jc w:val="both"/>
        <w:rPr>
          <w:sz w:val="28"/>
          <w:szCs w:val="28"/>
        </w:rPr>
      </w:pPr>
      <w:r w:rsidRPr="00A02518">
        <w:rPr>
          <w:rStyle w:val="0pt"/>
          <w:sz w:val="28"/>
          <w:szCs w:val="28"/>
        </w:rPr>
        <w:lastRenderedPageBreak/>
        <w:t>В Федеральных государственных требованиях к содержанию основной общеобразовательной программы дошкольного обра</w:t>
      </w:r>
      <w:r w:rsidRPr="00A02518">
        <w:rPr>
          <w:rStyle w:val="0pt"/>
          <w:sz w:val="28"/>
          <w:szCs w:val="28"/>
        </w:rPr>
        <w:softHyphen/>
        <w:t>зования определено, что совместная деятельность воспитателя и ребенка является одним из основных способов реализации образовательного содержания, но не уточнено, в каких именно формах должна реализовываться совместная деятельность. Таким образом, решение этого вопроса открывает широкие возможнос</w:t>
      </w:r>
      <w:r w:rsidRPr="00A02518">
        <w:rPr>
          <w:rStyle w:val="0pt"/>
          <w:sz w:val="28"/>
          <w:szCs w:val="28"/>
        </w:rPr>
        <w:softHyphen/>
        <w:t>ти для опытно-экспериментального поиска, для проектирования и внедрения педагогических инноваций, для поддержания и развития педагогического творчества специалистов дошкольного образования.</w:t>
      </w:r>
    </w:p>
    <w:p w:rsidR="000F5C1C" w:rsidRPr="000165D1" w:rsidRDefault="00BE76DA" w:rsidP="00A10453">
      <w:pPr>
        <w:tabs>
          <w:tab w:val="left" w:pos="10348"/>
        </w:tabs>
        <w:ind w:right="40"/>
        <w:jc w:val="both"/>
        <w:rPr>
          <w:rStyle w:val="0pt"/>
          <w:rFonts w:eastAsiaTheme="minorHAnsi"/>
          <w:sz w:val="28"/>
          <w:szCs w:val="28"/>
        </w:rPr>
      </w:pPr>
      <w:r w:rsidRPr="00A02518">
        <w:rPr>
          <w:rStyle w:val="0pt"/>
          <w:rFonts w:eastAsiaTheme="minorHAnsi"/>
          <w:sz w:val="28"/>
          <w:szCs w:val="28"/>
        </w:rPr>
        <w:t>В совместной деятельности с взрослым ребенок способен к вы</w:t>
      </w:r>
      <w:r w:rsidRPr="00A02518">
        <w:rPr>
          <w:rStyle w:val="0pt"/>
          <w:rFonts w:eastAsiaTheme="minorHAnsi"/>
          <w:sz w:val="28"/>
          <w:szCs w:val="28"/>
        </w:rPr>
        <w:softHyphen/>
        <w:t>полнению тех действий, которые самостоятельно он выполнить еще не может.</w:t>
      </w:r>
    </w:p>
    <w:p w:rsidR="00BE76DA" w:rsidRPr="00A02518" w:rsidRDefault="00BE76DA" w:rsidP="00A10453">
      <w:pPr>
        <w:pStyle w:val="11"/>
        <w:shd w:val="clear" w:color="auto" w:fill="auto"/>
        <w:tabs>
          <w:tab w:val="left" w:pos="10348"/>
        </w:tabs>
        <w:spacing w:before="0" w:line="276" w:lineRule="auto"/>
        <w:ind w:left="20" w:right="40" w:firstLine="280"/>
        <w:jc w:val="both"/>
        <w:rPr>
          <w:sz w:val="28"/>
          <w:szCs w:val="28"/>
        </w:rPr>
      </w:pPr>
      <w:r w:rsidRPr="00A02518">
        <w:rPr>
          <w:sz w:val="28"/>
          <w:szCs w:val="28"/>
        </w:rPr>
        <w:t>Проектная деятельность — это создание воспитателем таких условий, которые позволяют детям самостоятельно или совмес</w:t>
      </w:r>
      <w:r w:rsidRPr="00A02518">
        <w:rPr>
          <w:sz w:val="28"/>
          <w:szCs w:val="28"/>
        </w:rPr>
        <w:softHyphen/>
        <w:t>тно с взрослым открывать новый практический опыт, добывать его экспериментальным, поисковым путем, анализировать его и преобразовывать. В проектной деятельности ребенок чувствует себя субъектом, поскольку получает возможность быть самостоятельным, инициативным, активным деятелем, который ответственен за опыт своей деятельности, свои поступки.</w:t>
      </w:r>
    </w:p>
    <w:p w:rsidR="00BE76DA" w:rsidRPr="00A02518" w:rsidRDefault="00BE76DA" w:rsidP="00A10453">
      <w:pPr>
        <w:pStyle w:val="11"/>
        <w:shd w:val="clear" w:color="auto" w:fill="auto"/>
        <w:tabs>
          <w:tab w:val="left" w:pos="10348"/>
        </w:tabs>
        <w:spacing w:before="0" w:line="276" w:lineRule="auto"/>
        <w:ind w:left="40" w:right="40" w:firstLine="280"/>
        <w:jc w:val="both"/>
        <w:rPr>
          <w:sz w:val="28"/>
          <w:szCs w:val="28"/>
        </w:rPr>
      </w:pPr>
      <w:r w:rsidRPr="00A02518">
        <w:rPr>
          <w:sz w:val="28"/>
          <w:szCs w:val="28"/>
        </w:rPr>
        <w:t>Проектная деятельность дошкольников может быть познава</w:t>
      </w:r>
      <w:r w:rsidRPr="00A02518">
        <w:rPr>
          <w:sz w:val="28"/>
          <w:szCs w:val="28"/>
        </w:rPr>
        <w:softHyphen/>
        <w:t>тельно-исследовательского, игрового и творческого характера. По продолжительности проекты бывают краткосрочными (от 1 недели до нескольких месяцев) и долгосрочными (от полугода до нескольких лет).</w:t>
      </w:r>
    </w:p>
    <w:p w:rsidR="00BE76DA" w:rsidRPr="00A02518" w:rsidRDefault="00BE76DA" w:rsidP="00A10453">
      <w:pPr>
        <w:pStyle w:val="11"/>
        <w:shd w:val="clear" w:color="auto" w:fill="auto"/>
        <w:tabs>
          <w:tab w:val="left" w:pos="10348"/>
        </w:tabs>
        <w:spacing w:before="0" w:line="276" w:lineRule="auto"/>
        <w:ind w:left="40" w:right="40" w:firstLine="280"/>
        <w:jc w:val="both"/>
        <w:rPr>
          <w:sz w:val="28"/>
          <w:szCs w:val="28"/>
        </w:rPr>
      </w:pPr>
      <w:r w:rsidRPr="00A02518">
        <w:rPr>
          <w:sz w:val="28"/>
          <w:szCs w:val="28"/>
        </w:rPr>
        <w:t>Для детей младшего дошкольного возраста характерны не</w:t>
      </w:r>
      <w:r w:rsidRPr="00A02518">
        <w:rPr>
          <w:sz w:val="28"/>
          <w:szCs w:val="28"/>
        </w:rPr>
        <w:softHyphen/>
        <w:t>большие по продолжительности и простые по результату продук</w:t>
      </w:r>
      <w:r w:rsidRPr="00A02518">
        <w:rPr>
          <w:sz w:val="28"/>
          <w:szCs w:val="28"/>
        </w:rPr>
        <w:softHyphen/>
        <w:t>тивной деятельности тематические мини-проекты, организуемые чаще при участии родителей или совместно с родителями.</w:t>
      </w:r>
    </w:p>
    <w:p w:rsidR="00BE76DA" w:rsidRPr="000165D1" w:rsidRDefault="00BE76DA" w:rsidP="00A10453">
      <w:pPr>
        <w:pStyle w:val="11"/>
        <w:shd w:val="clear" w:color="auto" w:fill="auto"/>
        <w:tabs>
          <w:tab w:val="left" w:pos="10348"/>
        </w:tabs>
        <w:spacing w:before="0" w:line="276" w:lineRule="auto"/>
        <w:ind w:left="40" w:right="40" w:firstLine="280"/>
        <w:jc w:val="both"/>
        <w:rPr>
          <w:sz w:val="28"/>
          <w:szCs w:val="28"/>
        </w:rPr>
      </w:pPr>
      <w:r w:rsidRPr="00A02518">
        <w:rPr>
          <w:sz w:val="28"/>
          <w:szCs w:val="28"/>
        </w:rPr>
        <w:t>Для детей старшего дошкольного возраста проектная деятель</w:t>
      </w:r>
      <w:r w:rsidRPr="00A02518">
        <w:rPr>
          <w:sz w:val="28"/>
          <w:szCs w:val="28"/>
        </w:rPr>
        <w:softHyphen/>
        <w:t>ность становится более продолжительным занятием, она может активно развиваться, приостанавливаться на какое-то время и снова нарастать по мере активности детей.</w:t>
      </w:r>
    </w:p>
    <w:p w:rsidR="00AA7CAB" w:rsidRPr="000165D1" w:rsidRDefault="00AA7CAB" w:rsidP="00A10453">
      <w:pPr>
        <w:pStyle w:val="11"/>
        <w:shd w:val="clear" w:color="auto" w:fill="auto"/>
        <w:tabs>
          <w:tab w:val="left" w:pos="10348"/>
        </w:tabs>
        <w:spacing w:before="0" w:line="276" w:lineRule="auto"/>
        <w:ind w:left="40" w:right="40" w:firstLine="280"/>
        <w:jc w:val="both"/>
        <w:rPr>
          <w:sz w:val="28"/>
          <w:szCs w:val="28"/>
        </w:rPr>
      </w:pPr>
    </w:p>
    <w:p w:rsidR="00BE76DA" w:rsidRPr="000165D1" w:rsidRDefault="00BE76DA" w:rsidP="00A10453">
      <w:pPr>
        <w:tabs>
          <w:tab w:val="left" w:pos="10348"/>
        </w:tabs>
        <w:ind w:right="40"/>
        <w:jc w:val="both"/>
        <w:rPr>
          <w:rFonts w:ascii="Times New Roman" w:hAnsi="Times New Roman" w:cs="Times New Roman"/>
          <w:sz w:val="28"/>
          <w:szCs w:val="28"/>
        </w:rPr>
      </w:pPr>
      <w:r w:rsidRPr="00A02518">
        <w:rPr>
          <w:rFonts w:ascii="Times New Roman" w:hAnsi="Times New Roman" w:cs="Times New Roman"/>
          <w:sz w:val="28"/>
          <w:szCs w:val="28"/>
        </w:rPr>
        <w:t>В ходе проектной деятельности дошкольник исследует различные варианты решения поставленной задачи, по определенным критериям выбирает оптимальный способ решения. При организации проектной деятельности необходимо учитывать тот факт, что в дошкольном возрасте замысел ребенка, как правило, намного опережает его технические возможности. В связи с этим взрослые, в первую очередь родители должны оказывать помощь дошкольнику при реализации замысла. Совместная деятельность позволяет детям и родителям лучше понять друг друга, установить доверительные отношения.</w:t>
      </w:r>
    </w:p>
    <w:p w:rsidR="00A02518" w:rsidRPr="00A02518" w:rsidRDefault="00A02518" w:rsidP="00A10453">
      <w:pPr>
        <w:tabs>
          <w:tab w:val="left" w:pos="10348"/>
        </w:tabs>
        <w:ind w:right="40"/>
        <w:jc w:val="both"/>
        <w:rPr>
          <w:rFonts w:ascii="Times New Roman" w:hAnsi="Times New Roman" w:cs="Times New Roman"/>
          <w:sz w:val="28"/>
          <w:szCs w:val="28"/>
        </w:rPr>
      </w:pPr>
      <w:r w:rsidRPr="00A02518">
        <w:rPr>
          <w:rFonts w:ascii="Times New Roman" w:hAnsi="Times New Roman" w:cs="Times New Roman"/>
          <w:sz w:val="28"/>
          <w:szCs w:val="28"/>
        </w:rPr>
        <w:lastRenderedPageBreak/>
        <w:t>Выделяют три основных вида проектной деятельности: творческую, исследовательскую и нормативную – каждый из которых обладает своими особенностями, структурой и характерными этапами реализации.</w:t>
      </w:r>
    </w:p>
    <w:p w:rsidR="00A02518" w:rsidRPr="00A02518" w:rsidRDefault="00A02518" w:rsidP="00A10453">
      <w:pPr>
        <w:tabs>
          <w:tab w:val="left" w:pos="10348"/>
        </w:tabs>
        <w:ind w:right="40"/>
        <w:jc w:val="both"/>
        <w:rPr>
          <w:rFonts w:ascii="Times New Roman" w:hAnsi="Times New Roman" w:cs="Times New Roman"/>
          <w:sz w:val="28"/>
          <w:szCs w:val="28"/>
        </w:rPr>
      </w:pPr>
      <w:r w:rsidRPr="00A02518">
        <w:rPr>
          <w:rFonts w:ascii="Times New Roman" w:hAnsi="Times New Roman" w:cs="Times New Roman"/>
          <w:sz w:val="28"/>
          <w:szCs w:val="28"/>
          <w:u w:val="single"/>
        </w:rPr>
        <w:t>Исследовательская проектная деятельность</w:t>
      </w:r>
      <w:r w:rsidRPr="00A02518">
        <w:rPr>
          <w:rFonts w:ascii="Times New Roman" w:hAnsi="Times New Roman" w:cs="Times New Roman"/>
          <w:sz w:val="28"/>
          <w:szCs w:val="28"/>
        </w:rPr>
        <w:t xml:space="preserve"> - Своеобразие исследовательской проектной деятельности определяется ее целью: исследование предполагает получение ответа на вопрос о том, почему существует то или иное явление и как оно объясняется с точки зрения современного знания. Исследовательские проекты чаще всего носят индивидуальный характер и способствуют вовлечению ближайшего окружения ребенка (родителей, друзей, братьев и сестер) в сферу его интересов.</w:t>
      </w:r>
    </w:p>
    <w:p w:rsidR="00A02518" w:rsidRPr="00A02518" w:rsidRDefault="00A02518" w:rsidP="00A10453">
      <w:pPr>
        <w:pStyle w:val="2"/>
        <w:tabs>
          <w:tab w:val="left" w:pos="10348"/>
        </w:tabs>
        <w:spacing w:line="276" w:lineRule="auto"/>
        <w:ind w:right="40"/>
        <w:jc w:val="both"/>
        <w:rPr>
          <w:rFonts w:ascii="Times New Roman" w:hAnsi="Times New Roman" w:cs="Times New Roman"/>
          <w:b w:val="0"/>
        </w:rPr>
      </w:pPr>
      <w:r w:rsidRPr="001954FD">
        <w:rPr>
          <w:rFonts w:ascii="Times New Roman" w:hAnsi="Times New Roman" w:cs="Times New Roman"/>
          <w:b w:val="0"/>
          <w:u w:val="single"/>
        </w:rPr>
        <w:t>Творческая проектная деятельность</w:t>
      </w:r>
      <w:r w:rsidR="001954FD" w:rsidRPr="00002D23">
        <w:rPr>
          <w:rFonts w:ascii="Times New Roman" w:hAnsi="Times New Roman" w:cs="Times New Roman"/>
          <w:b w:val="0"/>
        </w:rPr>
        <w:t>.</w:t>
      </w:r>
      <w:r w:rsidRPr="00A02518">
        <w:rPr>
          <w:rFonts w:ascii="Times New Roman" w:hAnsi="Times New Roman" w:cs="Times New Roman"/>
          <w:b w:val="0"/>
        </w:rPr>
        <w:t xml:space="preserve"> В ходе творческой проектной деятельности создается новый творческий продукт. Если исследовательская проектная деятельность, как правило, носит индивидуальный характер, то творческий проект чаще осуществляется коллективно или совместно с родителями. При выполнении коллективного проекта каждый ребенок предлагает свою идею проекта, но для реализации выбирается только одна. Понятно, что подобный выбор дается детям нелегко, потому что дошкольник должен научиться не только отстаивать свою позицию, но и объективно ее оценивать, то есть понимать, насколько его идея оказалась удачнее по сравнению с предложениями других детей. Дошкольник должен преодолеть свойственный ему эгоцентризм (то есть неумение видеть позицию другого), а значит, перейти на новый уровень интеллектуального развития.</w:t>
      </w:r>
    </w:p>
    <w:p w:rsidR="00A02518" w:rsidRPr="00A02518" w:rsidRDefault="00A02518" w:rsidP="00A10453">
      <w:pPr>
        <w:tabs>
          <w:tab w:val="left" w:pos="10348"/>
        </w:tabs>
        <w:ind w:right="40"/>
        <w:jc w:val="both"/>
        <w:rPr>
          <w:rFonts w:ascii="Times New Roman" w:hAnsi="Times New Roman" w:cs="Times New Roman"/>
          <w:sz w:val="28"/>
          <w:szCs w:val="28"/>
        </w:rPr>
      </w:pPr>
      <w:r w:rsidRPr="00A02518">
        <w:rPr>
          <w:rFonts w:ascii="Times New Roman" w:hAnsi="Times New Roman" w:cs="Times New Roman"/>
          <w:sz w:val="28"/>
          <w:szCs w:val="28"/>
        </w:rPr>
        <w:t>Одним из существенных отличий творческого проекта от проекта исследовательского является его долгосрочность. Обычно только обсуждение и выбор идеи занимает 2–3 недели. Кроме того, замысел ребенка не предполагает ответа на вопрос о том, как выполнить проект, поэтому его реализация оказывается более сложной (не только для ребенка, но и для взрослого).</w:t>
      </w:r>
    </w:p>
    <w:p w:rsidR="00A02518" w:rsidRPr="00A02518" w:rsidRDefault="00A02518" w:rsidP="00A10453">
      <w:pPr>
        <w:tabs>
          <w:tab w:val="left" w:pos="10348"/>
        </w:tabs>
        <w:ind w:right="40"/>
        <w:jc w:val="both"/>
        <w:rPr>
          <w:rFonts w:ascii="Times New Roman" w:hAnsi="Times New Roman" w:cs="Times New Roman"/>
          <w:sz w:val="28"/>
          <w:szCs w:val="28"/>
        </w:rPr>
      </w:pPr>
      <w:r w:rsidRPr="00A02518">
        <w:rPr>
          <w:rFonts w:ascii="Times New Roman" w:hAnsi="Times New Roman" w:cs="Times New Roman"/>
          <w:sz w:val="28"/>
          <w:szCs w:val="28"/>
        </w:rPr>
        <w:t>Проектирование представляет собой важную сферу познавательной деятельности детей, которая не компенсируется развитием других форм активности дошкольников. Проектная деятельность обладает целым рядом характеристик, которые оказывают положительное влияние на развитие ребенка-дошкольника. Прежде всего в ходе проектной деятельности расширяются знания детей об окружающем мире. В первую очередь это связано с выполнением исследовательских и творческих проектов. Кроме того, развиваются общие способности детей – познавательные, коммуникативные и регуляторные. Выполнение проекта предполагает формирование оригинального замысла, умение фиксировать его с помощью доступной системы средств, определять этапы его реализации, следовать задуманному плану и т. д. Уже в дошкольном возрасте ребенок приобретает навык публичного изложения своих мыслей.</w:t>
      </w:r>
    </w:p>
    <w:p w:rsidR="00A02518" w:rsidRPr="00A02518" w:rsidRDefault="00A02518" w:rsidP="00A10453">
      <w:pPr>
        <w:tabs>
          <w:tab w:val="left" w:pos="10348"/>
        </w:tabs>
        <w:ind w:right="40"/>
        <w:jc w:val="both"/>
        <w:rPr>
          <w:rFonts w:ascii="Times New Roman" w:hAnsi="Times New Roman" w:cs="Times New Roman"/>
          <w:sz w:val="28"/>
          <w:szCs w:val="28"/>
        </w:rPr>
      </w:pPr>
      <w:r w:rsidRPr="00A02518">
        <w:rPr>
          <w:rFonts w:ascii="Times New Roman" w:hAnsi="Times New Roman" w:cs="Times New Roman"/>
          <w:sz w:val="28"/>
          <w:szCs w:val="28"/>
        </w:rPr>
        <w:lastRenderedPageBreak/>
        <w:t>В ходе проектной деятельности дошкольники приобретают необходимые социальные навыки – они становятся внимательнее друг к другу, начинают руководствоваться не столько собственными мотивами, сколько установленными нормами.</w:t>
      </w:r>
    </w:p>
    <w:p w:rsidR="00A02518" w:rsidRPr="00A02518" w:rsidRDefault="00A02518" w:rsidP="00A10453">
      <w:pPr>
        <w:tabs>
          <w:tab w:val="left" w:pos="10348"/>
        </w:tabs>
        <w:ind w:right="40"/>
        <w:jc w:val="both"/>
        <w:rPr>
          <w:rFonts w:ascii="Times New Roman" w:hAnsi="Times New Roman" w:cs="Times New Roman"/>
          <w:sz w:val="28"/>
          <w:szCs w:val="28"/>
        </w:rPr>
      </w:pPr>
      <w:r w:rsidRPr="00A02518">
        <w:rPr>
          <w:rFonts w:ascii="Times New Roman" w:hAnsi="Times New Roman" w:cs="Times New Roman"/>
          <w:sz w:val="28"/>
          <w:szCs w:val="28"/>
        </w:rPr>
        <w:t>Проектная деятельность влияет и на содержание игровой деятельности детей – она становится более разнообразной, сложно структурированной, а сами дошкольники становятся интересны друг другу.</w:t>
      </w:r>
    </w:p>
    <w:p w:rsidR="00A02518" w:rsidRPr="00A02518" w:rsidRDefault="00A02518" w:rsidP="00A10453">
      <w:pPr>
        <w:tabs>
          <w:tab w:val="left" w:pos="10348"/>
        </w:tabs>
        <w:ind w:right="40"/>
        <w:jc w:val="both"/>
        <w:rPr>
          <w:rFonts w:ascii="Times New Roman" w:hAnsi="Times New Roman" w:cs="Times New Roman"/>
          <w:sz w:val="28"/>
          <w:szCs w:val="28"/>
        </w:rPr>
      </w:pPr>
      <w:r w:rsidRPr="00A02518">
        <w:rPr>
          <w:rFonts w:ascii="Times New Roman" w:hAnsi="Times New Roman" w:cs="Times New Roman"/>
          <w:sz w:val="28"/>
          <w:szCs w:val="28"/>
        </w:rPr>
        <w:t>Нельзя не сказать о влиянии проектной деятельности на воспитателя. Проектирование заставляет педагога постоянно находиться в пространстве возможностей, что изменяет его мировоззрение и не допускает применения стандартных, шаблонных действий, требует ежедневного творческого, личностного роста.</w:t>
      </w:r>
    </w:p>
    <w:p w:rsidR="00A02518" w:rsidRPr="00A02518" w:rsidRDefault="00A02518" w:rsidP="00A10453">
      <w:pPr>
        <w:tabs>
          <w:tab w:val="left" w:pos="10348"/>
        </w:tabs>
        <w:ind w:right="40"/>
        <w:jc w:val="both"/>
        <w:rPr>
          <w:rFonts w:ascii="Times New Roman" w:hAnsi="Times New Roman" w:cs="Times New Roman"/>
          <w:sz w:val="28"/>
          <w:szCs w:val="28"/>
        </w:rPr>
      </w:pPr>
      <w:r w:rsidRPr="00A02518">
        <w:rPr>
          <w:rFonts w:ascii="Times New Roman" w:hAnsi="Times New Roman" w:cs="Times New Roman"/>
          <w:sz w:val="28"/>
          <w:szCs w:val="28"/>
        </w:rPr>
        <w:t>В ходе проектной деятельности развиваются и детско-родительские отношения. Ребенок оказывается интересен родителям, поскольку он выдвигает различные идеи, открывая новое в уже знакомых ситуациях. Жизнь ребенка и родителей наполняется богатым содержанием.</w:t>
      </w:r>
    </w:p>
    <w:p w:rsidR="00A02518" w:rsidRPr="00A02518" w:rsidRDefault="00A02518" w:rsidP="00A10453">
      <w:pPr>
        <w:tabs>
          <w:tab w:val="left" w:pos="10348"/>
        </w:tabs>
        <w:ind w:right="40"/>
        <w:jc w:val="both"/>
        <w:rPr>
          <w:rFonts w:ascii="Times New Roman" w:hAnsi="Times New Roman" w:cs="Times New Roman"/>
          <w:sz w:val="28"/>
          <w:szCs w:val="28"/>
        </w:rPr>
      </w:pPr>
      <w:r w:rsidRPr="00A02518">
        <w:rPr>
          <w:rFonts w:ascii="Times New Roman" w:hAnsi="Times New Roman" w:cs="Times New Roman"/>
          <w:sz w:val="28"/>
          <w:szCs w:val="28"/>
        </w:rPr>
        <w:t>В заключение отметим, что детские сады, которые начинают активно использовать проектную</w:t>
      </w:r>
      <w:r>
        <w:rPr>
          <w:rFonts w:ascii="Times New Roman" w:hAnsi="Times New Roman" w:cs="Times New Roman"/>
          <w:sz w:val="28"/>
          <w:szCs w:val="28"/>
        </w:rPr>
        <w:t xml:space="preserve"> </w:t>
      </w:r>
      <w:r w:rsidRPr="00A02518">
        <w:rPr>
          <w:rFonts w:ascii="Times New Roman" w:hAnsi="Times New Roman" w:cs="Times New Roman"/>
          <w:sz w:val="28"/>
          <w:szCs w:val="28"/>
        </w:rPr>
        <w:t>деятельность, всякий раз убеждаются в ее эффективности для развития детей, педагогов и родителей.</w:t>
      </w:r>
    </w:p>
    <w:p w:rsidR="00A02518" w:rsidRDefault="00A02518" w:rsidP="00A10453">
      <w:pPr>
        <w:tabs>
          <w:tab w:val="left" w:pos="10348"/>
        </w:tabs>
        <w:ind w:right="40"/>
      </w:pPr>
    </w:p>
    <w:p w:rsidR="00A02518" w:rsidRPr="00A02518" w:rsidRDefault="00A02518" w:rsidP="00A10453">
      <w:pPr>
        <w:tabs>
          <w:tab w:val="left" w:pos="10348"/>
        </w:tabs>
        <w:ind w:right="40"/>
        <w:rPr>
          <w:rFonts w:ascii="Times New Roman" w:hAnsi="Times New Roman" w:cs="Times New Roman"/>
          <w:b/>
          <w:sz w:val="28"/>
          <w:szCs w:val="28"/>
        </w:rPr>
      </w:pPr>
    </w:p>
    <w:p w:rsidR="000165D1" w:rsidRDefault="000165D1" w:rsidP="00A10453">
      <w:pPr>
        <w:tabs>
          <w:tab w:val="left" w:pos="10348"/>
        </w:tabs>
        <w:ind w:right="40"/>
        <w:rPr>
          <w:rFonts w:ascii="Times New Roman" w:hAnsi="Times New Roman" w:cs="Times New Roman"/>
          <w:b/>
          <w:sz w:val="28"/>
          <w:szCs w:val="28"/>
        </w:rPr>
      </w:pPr>
    </w:p>
    <w:p w:rsidR="000165D1" w:rsidRDefault="000165D1" w:rsidP="00A10453">
      <w:pPr>
        <w:tabs>
          <w:tab w:val="left" w:pos="10348"/>
        </w:tabs>
        <w:ind w:right="40"/>
        <w:rPr>
          <w:rFonts w:ascii="Times New Roman" w:hAnsi="Times New Roman" w:cs="Times New Roman"/>
          <w:b/>
          <w:sz w:val="28"/>
          <w:szCs w:val="28"/>
        </w:rPr>
      </w:pPr>
    </w:p>
    <w:p w:rsidR="000165D1" w:rsidRDefault="000165D1" w:rsidP="00A10453">
      <w:pPr>
        <w:tabs>
          <w:tab w:val="left" w:pos="10348"/>
        </w:tabs>
        <w:ind w:right="40"/>
        <w:rPr>
          <w:rFonts w:ascii="Times New Roman" w:hAnsi="Times New Roman" w:cs="Times New Roman"/>
          <w:b/>
          <w:sz w:val="28"/>
          <w:szCs w:val="28"/>
        </w:rPr>
      </w:pPr>
    </w:p>
    <w:p w:rsidR="00A10453" w:rsidRPr="000318C0" w:rsidRDefault="00A10453" w:rsidP="00A10453">
      <w:pPr>
        <w:tabs>
          <w:tab w:val="left" w:pos="10348"/>
        </w:tabs>
        <w:ind w:right="40"/>
        <w:rPr>
          <w:rFonts w:ascii="Times New Roman" w:hAnsi="Times New Roman" w:cs="Times New Roman"/>
          <w:b/>
          <w:sz w:val="28"/>
          <w:szCs w:val="28"/>
        </w:rPr>
      </w:pPr>
    </w:p>
    <w:p w:rsidR="00A10453" w:rsidRPr="000318C0" w:rsidRDefault="00A10453" w:rsidP="00A10453">
      <w:pPr>
        <w:tabs>
          <w:tab w:val="left" w:pos="10348"/>
        </w:tabs>
        <w:ind w:right="40"/>
        <w:rPr>
          <w:rFonts w:ascii="Times New Roman" w:hAnsi="Times New Roman" w:cs="Times New Roman"/>
          <w:b/>
          <w:sz w:val="28"/>
          <w:szCs w:val="28"/>
        </w:rPr>
      </w:pPr>
    </w:p>
    <w:p w:rsidR="001954FD" w:rsidRPr="00002D23" w:rsidRDefault="001954FD" w:rsidP="00A10453">
      <w:pPr>
        <w:tabs>
          <w:tab w:val="left" w:pos="10348"/>
        </w:tabs>
        <w:ind w:right="40"/>
        <w:rPr>
          <w:rFonts w:ascii="Times New Roman" w:hAnsi="Times New Roman" w:cs="Times New Roman"/>
          <w:b/>
          <w:sz w:val="28"/>
          <w:szCs w:val="28"/>
        </w:rPr>
      </w:pPr>
    </w:p>
    <w:p w:rsidR="001954FD" w:rsidRPr="00002D23" w:rsidRDefault="001954FD" w:rsidP="00A10453">
      <w:pPr>
        <w:tabs>
          <w:tab w:val="left" w:pos="10348"/>
        </w:tabs>
        <w:ind w:right="40"/>
        <w:rPr>
          <w:rFonts w:ascii="Times New Roman" w:hAnsi="Times New Roman" w:cs="Times New Roman"/>
          <w:b/>
          <w:sz w:val="28"/>
          <w:szCs w:val="28"/>
        </w:rPr>
      </w:pPr>
    </w:p>
    <w:p w:rsidR="001954FD" w:rsidRPr="00002D23" w:rsidRDefault="001954FD" w:rsidP="00A10453">
      <w:pPr>
        <w:tabs>
          <w:tab w:val="left" w:pos="10348"/>
        </w:tabs>
        <w:ind w:right="40"/>
        <w:rPr>
          <w:rFonts w:ascii="Times New Roman" w:hAnsi="Times New Roman" w:cs="Times New Roman"/>
          <w:b/>
          <w:sz w:val="28"/>
          <w:szCs w:val="28"/>
        </w:rPr>
      </w:pPr>
    </w:p>
    <w:p w:rsidR="001954FD" w:rsidRPr="00002D23" w:rsidRDefault="001954FD" w:rsidP="00A10453">
      <w:pPr>
        <w:tabs>
          <w:tab w:val="left" w:pos="10348"/>
        </w:tabs>
        <w:ind w:right="40"/>
        <w:rPr>
          <w:rFonts w:ascii="Times New Roman" w:hAnsi="Times New Roman" w:cs="Times New Roman"/>
          <w:b/>
          <w:sz w:val="28"/>
          <w:szCs w:val="28"/>
        </w:rPr>
      </w:pPr>
    </w:p>
    <w:p w:rsidR="001954FD" w:rsidRPr="00002D23" w:rsidRDefault="001954FD" w:rsidP="00A10453">
      <w:pPr>
        <w:tabs>
          <w:tab w:val="left" w:pos="10348"/>
        </w:tabs>
        <w:ind w:right="40"/>
        <w:rPr>
          <w:rFonts w:ascii="Times New Roman" w:hAnsi="Times New Roman" w:cs="Times New Roman"/>
          <w:b/>
          <w:sz w:val="28"/>
          <w:szCs w:val="28"/>
        </w:rPr>
      </w:pPr>
    </w:p>
    <w:p w:rsidR="001954FD" w:rsidRPr="00002D23" w:rsidRDefault="001954FD" w:rsidP="00A10453">
      <w:pPr>
        <w:tabs>
          <w:tab w:val="left" w:pos="10348"/>
        </w:tabs>
        <w:ind w:right="40"/>
        <w:rPr>
          <w:rFonts w:ascii="Times New Roman" w:hAnsi="Times New Roman" w:cs="Times New Roman"/>
          <w:b/>
          <w:sz w:val="28"/>
          <w:szCs w:val="28"/>
        </w:rPr>
      </w:pPr>
    </w:p>
    <w:p w:rsidR="00A02518" w:rsidRDefault="00A02518" w:rsidP="001954FD">
      <w:pPr>
        <w:tabs>
          <w:tab w:val="left" w:pos="10348"/>
        </w:tabs>
        <w:ind w:right="40"/>
        <w:jc w:val="center"/>
        <w:rPr>
          <w:rFonts w:ascii="Times New Roman" w:hAnsi="Times New Roman" w:cs="Times New Roman"/>
          <w:b/>
          <w:sz w:val="28"/>
          <w:szCs w:val="28"/>
        </w:rPr>
      </w:pPr>
      <w:r w:rsidRPr="00A02518">
        <w:rPr>
          <w:rFonts w:ascii="Times New Roman" w:hAnsi="Times New Roman" w:cs="Times New Roman"/>
          <w:b/>
          <w:sz w:val="28"/>
          <w:szCs w:val="28"/>
        </w:rPr>
        <w:lastRenderedPageBreak/>
        <w:t>Список</w:t>
      </w:r>
      <w:r w:rsidR="00002D23">
        <w:rPr>
          <w:rFonts w:ascii="Times New Roman" w:hAnsi="Times New Roman" w:cs="Times New Roman"/>
          <w:b/>
          <w:sz w:val="28"/>
          <w:szCs w:val="28"/>
        </w:rPr>
        <w:t xml:space="preserve"> </w:t>
      </w:r>
      <w:proofErr w:type="gramStart"/>
      <w:r w:rsidR="00002D23">
        <w:rPr>
          <w:rFonts w:ascii="Times New Roman" w:hAnsi="Times New Roman" w:cs="Times New Roman"/>
          <w:b/>
          <w:sz w:val="28"/>
          <w:szCs w:val="28"/>
        </w:rPr>
        <w:t xml:space="preserve">использованной </w:t>
      </w:r>
      <w:r w:rsidRPr="00A02518">
        <w:rPr>
          <w:rFonts w:ascii="Times New Roman" w:hAnsi="Times New Roman" w:cs="Times New Roman"/>
          <w:b/>
          <w:sz w:val="28"/>
          <w:szCs w:val="28"/>
        </w:rPr>
        <w:t xml:space="preserve"> литературы</w:t>
      </w:r>
      <w:proofErr w:type="gramEnd"/>
      <w:r w:rsidR="001954FD" w:rsidRPr="00002D23">
        <w:rPr>
          <w:rFonts w:ascii="Times New Roman" w:hAnsi="Times New Roman" w:cs="Times New Roman"/>
          <w:b/>
          <w:sz w:val="28"/>
          <w:szCs w:val="28"/>
        </w:rPr>
        <w:t xml:space="preserve"> </w:t>
      </w:r>
      <w:r w:rsidR="001954FD">
        <w:rPr>
          <w:rFonts w:ascii="Times New Roman" w:hAnsi="Times New Roman" w:cs="Times New Roman"/>
          <w:b/>
          <w:sz w:val="28"/>
          <w:szCs w:val="28"/>
        </w:rPr>
        <w:t xml:space="preserve">и </w:t>
      </w:r>
      <w:proofErr w:type="spellStart"/>
      <w:r w:rsidR="001954FD">
        <w:rPr>
          <w:rFonts w:ascii="Times New Roman" w:hAnsi="Times New Roman" w:cs="Times New Roman"/>
          <w:b/>
          <w:sz w:val="28"/>
          <w:szCs w:val="28"/>
        </w:rPr>
        <w:t>интернет-ресурсов</w:t>
      </w:r>
      <w:proofErr w:type="spellEnd"/>
      <w:r w:rsidRPr="00A02518">
        <w:rPr>
          <w:rFonts w:ascii="Times New Roman" w:hAnsi="Times New Roman" w:cs="Times New Roman"/>
          <w:b/>
          <w:sz w:val="28"/>
          <w:szCs w:val="28"/>
        </w:rPr>
        <w:t>:</w:t>
      </w:r>
    </w:p>
    <w:p w:rsidR="00A02518" w:rsidRPr="00002D23" w:rsidRDefault="00A02518" w:rsidP="00A10453">
      <w:pPr>
        <w:pStyle w:val="1"/>
        <w:numPr>
          <w:ilvl w:val="0"/>
          <w:numId w:val="2"/>
        </w:numPr>
        <w:tabs>
          <w:tab w:val="left" w:pos="10348"/>
        </w:tabs>
        <w:ind w:right="40"/>
        <w:rPr>
          <w:rFonts w:ascii="Times New Roman" w:hAnsi="Times New Roman" w:cs="Times New Roman"/>
          <w:b w:val="0"/>
          <w:color w:val="auto"/>
        </w:rPr>
      </w:pPr>
      <w:r w:rsidRPr="00002D23">
        <w:rPr>
          <w:rFonts w:ascii="Times New Roman" w:hAnsi="Times New Roman" w:cs="Times New Roman"/>
          <w:b w:val="0"/>
          <w:color w:val="auto"/>
        </w:rPr>
        <w:t xml:space="preserve">«Проектная деятельность дошкольников» Пособие для педагогов дошкольных </w:t>
      </w:r>
      <w:proofErr w:type="gramStart"/>
      <w:r w:rsidRPr="00002D23">
        <w:rPr>
          <w:rFonts w:ascii="Times New Roman" w:hAnsi="Times New Roman" w:cs="Times New Roman"/>
          <w:b w:val="0"/>
          <w:color w:val="auto"/>
        </w:rPr>
        <w:t>учреждений  Н.</w:t>
      </w:r>
      <w:proofErr w:type="gramEnd"/>
      <w:r w:rsidRPr="00002D23">
        <w:rPr>
          <w:rFonts w:ascii="Times New Roman" w:hAnsi="Times New Roman" w:cs="Times New Roman"/>
          <w:b w:val="0"/>
          <w:color w:val="auto"/>
        </w:rPr>
        <w:t xml:space="preserve"> Е. </w:t>
      </w:r>
      <w:proofErr w:type="spellStart"/>
      <w:r w:rsidRPr="00002D23">
        <w:rPr>
          <w:rFonts w:ascii="Times New Roman" w:hAnsi="Times New Roman" w:cs="Times New Roman"/>
          <w:b w:val="0"/>
          <w:color w:val="auto"/>
        </w:rPr>
        <w:t>Веракса</w:t>
      </w:r>
      <w:proofErr w:type="spellEnd"/>
      <w:r w:rsidRPr="00002D23">
        <w:rPr>
          <w:rFonts w:ascii="Times New Roman" w:hAnsi="Times New Roman" w:cs="Times New Roman"/>
          <w:b w:val="0"/>
          <w:color w:val="auto"/>
        </w:rPr>
        <w:t xml:space="preserve">, А. Н. </w:t>
      </w:r>
      <w:proofErr w:type="spellStart"/>
      <w:r w:rsidRPr="00002D23">
        <w:rPr>
          <w:rFonts w:ascii="Times New Roman" w:hAnsi="Times New Roman" w:cs="Times New Roman"/>
          <w:b w:val="0"/>
          <w:color w:val="auto"/>
        </w:rPr>
        <w:t>Веракса</w:t>
      </w:r>
      <w:proofErr w:type="spellEnd"/>
      <w:r w:rsidRPr="00002D23">
        <w:rPr>
          <w:rFonts w:ascii="Times New Roman" w:hAnsi="Times New Roman" w:cs="Times New Roman"/>
          <w:b w:val="0"/>
          <w:color w:val="auto"/>
        </w:rPr>
        <w:t xml:space="preserve"> </w:t>
      </w:r>
      <w:r w:rsidR="00002D23" w:rsidRPr="00002D23">
        <w:rPr>
          <w:rFonts w:ascii="Times New Roman" w:hAnsi="Times New Roman" w:cs="Times New Roman"/>
          <w:b w:val="0"/>
          <w:color w:val="auto"/>
        </w:rPr>
        <w:t xml:space="preserve">.: </w:t>
      </w:r>
      <w:proofErr w:type="spellStart"/>
      <w:r w:rsidR="00002D23" w:rsidRPr="00002D23">
        <w:rPr>
          <w:rFonts w:ascii="Times New Roman" w:hAnsi="Times New Roman" w:cs="Times New Roman"/>
          <w:b w:val="0"/>
          <w:color w:val="auto"/>
        </w:rPr>
        <w:t>Мозайка</w:t>
      </w:r>
      <w:proofErr w:type="spellEnd"/>
      <w:r w:rsidR="00002D23" w:rsidRPr="00002D23">
        <w:rPr>
          <w:rFonts w:ascii="Times New Roman" w:hAnsi="Times New Roman" w:cs="Times New Roman"/>
          <w:b w:val="0"/>
          <w:color w:val="auto"/>
        </w:rPr>
        <w:t xml:space="preserve"> синтез М</w:t>
      </w:r>
      <w:r w:rsidRPr="00002D23">
        <w:rPr>
          <w:rFonts w:ascii="Times New Roman" w:hAnsi="Times New Roman" w:cs="Times New Roman"/>
          <w:b w:val="0"/>
          <w:color w:val="auto"/>
        </w:rPr>
        <w:t>осква 2010 г.</w:t>
      </w:r>
    </w:p>
    <w:p w:rsidR="00002D23" w:rsidRPr="00002D23" w:rsidRDefault="00002D23" w:rsidP="00002D23">
      <w:pPr>
        <w:pStyle w:val="a4"/>
        <w:numPr>
          <w:ilvl w:val="0"/>
          <w:numId w:val="2"/>
        </w:numPr>
        <w:rPr>
          <w:rFonts w:ascii="Times New Roman" w:hAnsi="Times New Roman" w:cs="Times New Roman"/>
          <w:sz w:val="28"/>
          <w:szCs w:val="28"/>
        </w:rPr>
      </w:pPr>
      <w:r w:rsidRPr="00002D23">
        <w:rPr>
          <w:rFonts w:ascii="Times New Roman" w:hAnsi="Times New Roman" w:cs="Times New Roman"/>
          <w:sz w:val="28"/>
          <w:szCs w:val="28"/>
        </w:rPr>
        <w:t xml:space="preserve">Образовательные проекты в детском саду. Пособие для воспитателей / Н. А. Виноградова, Е. П. Панкова. - М.: </w:t>
      </w:r>
      <w:proofErr w:type="spellStart"/>
      <w:r w:rsidRPr="00002D23">
        <w:rPr>
          <w:rFonts w:ascii="Times New Roman" w:hAnsi="Times New Roman" w:cs="Times New Roman"/>
          <w:sz w:val="28"/>
          <w:szCs w:val="28"/>
        </w:rPr>
        <w:t>Айриспресс</w:t>
      </w:r>
      <w:proofErr w:type="spellEnd"/>
      <w:r w:rsidRPr="00002D23">
        <w:rPr>
          <w:rFonts w:ascii="Times New Roman" w:hAnsi="Times New Roman" w:cs="Times New Roman"/>
          <w:sz w:val="28"/>
          <w:szCs w:val="28"/>
        </w:rPr>
        <w:t>, 2008. - 208 с. - (Дошкольное воспитание и развитие).</w:t>
      </w:r>
    </w:p>
    <w:p w:rsidR="00002D23" w:rsidRPr="00002D23" w:rsidRDefault="00002D23" w:rsidP="00002D23">
      <w:pPr>
        <w:pStyle w:val="a4"/>
        <w:numPr>
          <w:ilvl w:val="0"/>
          <w:numId w:val="2"/>
        </w:numPr>
        <w:rPr>
          <w:rFonts w:ascii="Times New Roman" w:hAnsi="Times New Roman" w:cs="Times New Roman"/>
          <w:sz w:val="28"/>
          <w:szCs w:val="28"/>
        </w:rPr>
      </w:pPr>
      <w:r w:rsidRPr="00002D23">
        <w:rPr>
          <w:rFonts w:ascii="Times New Roman" w:hAnsi="Times New Roman" w:cs="Times New Roman"/>
          <w:sz w:val="28"/>
          <w:szCs w:val="28"/>
        </w:rPr>
        <w:t>Проектная деятельность дошкольников. Учебно-методическое пособие. - М.: Центр педагогического образования, 2012. - 144 с.</w:t>
      </w:r>
    </w:p>
    <w:p w:rsidR="00A02518" w:rsidRPr="00002D23" w:rsidRDefault="00002D23" w:rsidP="00A10453">
      <w:pPr>
        <w:pStyle w:val="a4"/>
        <w:numPr>
          <w:ilvl w:val="0"/>
          <w:numId w:val="2"/>
        </w:numPr>
        <w:tabs>
          <w:tab w:val="left" w:pos="10348"/>
        </w:tabs>
        <w:ind w:right="40"/>
        <w:rPr>
          <w:rFonts w:ascii="Times New Roman" w:hAnsi="Times New Roman" w:cs="Times New Roman"/>
          <w:sz w:val="28"/>
          <w:szCs w:val="28"/>
        </w:rPr>
      </w:pPr>
      <w:hyperlink r:id="rId7" w:history="1">
        <w:r w:rsidRPr="00002D23">
          <w:rPr>
            <w:rStyle w:val="a5"/>
            <w:rFonts w:ascii="Times New Roman" w:hAnsi="Times New Roman" w:cs="Times New Roman"/>
            <w:color w:val="auto"/>
            <w:sz w:val="28"/>
            <w:szCs w:val="28"/>
            <w:u w:val="none"/>
          </w:rPr>
          <w:t>http://ext.spb.ru</w:t>
        </w:r>
      </w:hyperlink>
    </w:p>
    <w:p w:rsidR="00002D23" w:rsidRPr="00002D23" w:rsidRDefault="00002D23" w:rsidP="00002D23">
      <w:pPr>
        <w:pStyle w:val="a4"/>
        <w:numPr>
          <w:ilvl w:val="0"/>
          <w:numId w:val="2"/>
        </w:numPr>
        <w:tabs>
          <w:tab w:val="left" w:pos="10348"/>
        </w:tabs>
        <w:ind w:right="40"/>
        <w:rPr>
          <w:rFonts w:ascii="Times New Roman" w:hAnsi="Times New Roman" w:cs="Times New Roman"/>
          <w:sz w:val="28"/>
          <w:szCs w:val="28"/>
        </w:rPr>
      </w:pPr>
      <w:r w:rsidRPr="00002D23">
        <w:rPr>
          <w:rFonts w:ascii="Times New Roman" w:hAnsi="Times New Roman" w:cs="Times New Roman"/>
          <w:sz w:val="28"/>
          <w:szCs w:val="28"/>
        </w:rPr>
        <w:t>yandex.ru</w:t>
      </w:r>
    </w:p>
    <w:p w:rsidR="00002D23" w:rsidRPr="00002D23" w:rsidRDefault="00002D23" w:rsidP="00002D23">
      <w:pPr>
        <w:pStyle w:val="a4"/>
        <w:tabs>
          <w:tab w:val="left" w:pos="10348"/>
        </w:tabs>
        <w:ind w:right="40"/>
        <w:rPr>
          <w:rFonts w:ascii="Times New Roman" w:hAnsi="Times New Roman" w:cs="Times New Roman"/>
          <w:sz w:val="28"/>
          <w:szCs w:val="28"/>
        </w:rPr>
      </w:pPr>
    </w:p>
    <w:p w:rsidR="00A02518" w:rsidRPr="00002D23" w:rsidRDefault="00A02518" w:rsidP="00002D23">
      <w:pPr>
        <w:pStyle w:val="a4"/>
        <w:tabs>
          <w:tab w:val="left" w:pos="10348"/>
        </w:tabs>
        <w:ind w:right="40"/>
      </w:pPr>
    </w:p>
    <w:p w:rsidR="00A02518" w:rsidRPr="00A02518" w:rsidRDefault="00A02518" w:rsidP="00A10453">
      <w:pPr>
        <w:tabs>
          <w:tab w:val="left" w:pos="10348"/>
        </w:tabs>
        <w:ind w:right="40"/>
      </w:pPr>
    </w:p>
    <w:p w:rsidR="00A02518" w:rsidRPr="00A02518" w:rsidRDefault="00A02518" w:rsidP="00A10453">
      <w:pPr>
        <w:pStyle w:val="1"/>
        <w:tabs>
          <w:tab w:val="left" w:pos="10348"/>
        </w:tabs>
        <w:ind w:right="40"/>
        <w:rPr>
          <w:rFonts w:ascii="Times New Roman" w:hAnsi="Times New Roman" w:cs="Times New Roman"/>
          <w:b w:val="0"/>
          <w:color w:val="auto"/>
        </w:rPr>
      </w:pPr>
    </w:p>
    <w:p w:rsidR="00A02518" w:rsidRPr="00A02518" w:rsidRDefault="00A02518" w:rsidP="00A10453">
      <w:pPr>
        <w:tabs>
          <w:tab w:val="left" w:pos="10348"/>
        </w:tabs>
        <w:ind w:left="360" w:right="40"/>
        <w:rPr>
          <w:rFonts w:ascii="Times New Roman" w:hAnsi="Times New Roman" w:cs="Times New Roman"/>
          <w:b/>
          <w:sz w:val="28"/>
          <w:szCs w:val="28"/>
        </w:rPr>
      </w:pPr>
    </w:p>
    <w:p w:rsidR="00A02518" w:rsidRPr="00A02518" w:rsidRDefault="00A02518" w:rsidP="00A10453">
      <w:pPr>
        <w:tabs>
          <w:tab w:val="left" w:pos="10348"/>
        </w:tabs>
        <w:ind w:right="40"/>
      </w:pPr>
    </w:p>
    <w:p w:rsidR="00BE76DA" w:rsidRPr="00BE76DA" w:rsidRDefault="00BE76DA" w:rsidP="00A10453">
      <w:pPr>
        <w:tabs>
          <w:tab w:val="left" w:pos="10348"/>
        </w:tabs>
        <w:ind w:right="40"/>
      </w:pPr>
    </w:p>
    <w:p w:rsidR="00BE76DA" w:rsidRPr="00BE76DA" w:rsidRDefault="00BE76DA" w:rsidP="00A10453">
      <w:pPr>
        <w:tabs>
          <w:tab w:val="left" w:pos="10348"/>
        </w:tabs>
        <w:ind w:right="40"/>
      </w:pPr>
    </w:p>
    <w:sectPr w:rsidR="00BE76DA" w:rsidRPr="00BE76DA" w:rsidSect="000318C0">
      <w:pgSz w:w="11906" w:h="16838"/>
      <w:pgMar w:top="1134" w:right="707" w:bottom="1134" w:left="709" w:header="708" w:footer="708" w:gutter="0"/>
      <w:pgBorders w:offsetFrom="page">
        <w:top w:val="doubleWave" w:sz="6" w:space="24" w:color="auto"/>
        <w:left w:val="doubleWave" w:sz="6" w:space="24" w:color="auto"/>
        <w:bottom w:val="doubleWave" w:sz="6" w:space="24" w:color="auto"/>
        <w:right w:val="doubleWave" w:sz="6"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8162D4C"/>
    <w:multiLevelType w:val="hybridMultilevel"/>
    <w:tmpl w:val="DC9A83A2"/>
    <w:lvl w:ilvl="0" w:tplc="7070F59A">
      <w:start w:val="1"/>
      <w:numFmt w:val="decimal"/>
      <w:lvlText w:val="%1."/>
      <w:lvlJc w:val="left"/>
      <w:pPr>
        <w:ind w:left="720" w:hanging="360"/>
      </w:pPr>
      <w:rPr>
        <w:rFonts w:ascii="Times New Roman" w:hAnsi="Times New Roman" w:cs="Times New Roman"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12B7631"/>
    <w:multiLevelType w:val="hybridMultilevel"/>
    <w:tmpl w:val="7FD465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BE76DA"/>
    <w:rsid w:val="00002D23"/>
    <w:rsid w:val="000165D1"/>
    <w:rsid w:val="000318C0"/>
    <w:rsid w:val="000F5C1C"/>
    <w:rsid w:val="001954FD"/>
    <w:rsid w:val="00572535"/>
    <w:rsid w:val="0073367B"/>
    <w:rsid w:val="007B49FC"/>
    <w:rsid w:val="008D30A3"/>
    <w:rsid w:val="00A02518"/>
    <w:rsid w:val="00A10453"/>
    <w:rsid w:val="00AA4A72"/>
    <w:rsid w:val="00AA7CAB"/>
    <w:rsid w:val="00BA667F"/>
    <w:rsid w:val="00BE76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E7B454A-8C4C-4FC1-9A97-1246A9F066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5C1C"/>
  </w:style>
  <w:style w:type="paragraph" w:styleId="1">
    <w:name w:val="heading 1"/>
    <w:basedOn w:val="a"/>
    <w:next w:val="a"/>
    <w:link w:val="10"/>
    <w:uiPriority w:val="9"/>
    <w:qFormat/>
    <w:rsid w:val="00A0251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A02518"/>
    <w:pPr>
      <w:widowControl w:val="0"/>
      <w:autoSpaceDE w:val="0"/>
      <w:autoSpaceDN w:val="0"/>
      <w:adjustRightInd w:val="0"/>
      <w:spacing w:after="0" w:line="240" w:lineRule="auto"/>
      <w:jc w:val="center"/>
      <w:outlineLvl w:val="1"/>
    </w:pPr>
    <w:rPr>
      <w:rFonts w:ascii="Arial" w:eastAsia="Times New Roman" w:hAnsi="Arial" w:cs="Arial"/>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1"/>
    <w:rsid w:val="00BE76DA"/>
    <w:rPr>
      <w:rFonts w:ascii="Times New Roman" w:eastAsia="Times New Roman" w:hAnsi="Times New Roman" w:cs="Times New Roman"/>
      <w:spacing w:val="-1"/>
      <w:sz w:val="19"/>
      <w:szCs w:val="19"/>
      <w:shd w:val="clear" w:color="auto" w:fill="FFFFFF"/>
    </w:rPr>
  </w:style>
  <w:style w:type="character" w:customStyle="1" w:styleId="0pt">
    <w:name w:val="Основной текст + Интервал 0 pt"/>
    <w:basedOn w:val="a3"/>
    <w:rsid w:val="00BE76DA"/>
    <w:rPr>
      <w:rFonts w:ascii="Times New Roman" w:eastAsia="Times New Roman" w:hAnsi="Times New Roman" w:cs="Times New Roman"/>
      <w:color w:val="000000"/>
      <w:spacing w:val="-2"/>
      <w:w w:val="100"/>
      <w:position w:val="0"/>
      <w:sz w:val="19"/>
      <w:szCs w:val="19"/>
      <w:shd w:val="clear" w:color="auto" w:fill="FFFFFF"/>
      <w:lang w:val="ru-RU" w:eastAsia="ru-RU" w:bidi="ru-RU"/>
    </w:rPr>
  </w:style>
  <w:style w:type="paragraph" w:customStyle="1" w:styleId="11">
    <w:name w:val="Основной текст1"/>
    <w:basedOn w:val="a"/>
    <w:link w:val="a3"/>
    <w:rsid w:val="00BE76DA"/>
    <w:pPr>
      <w:widowControl w:val="0"/>
      <w:shd w:val="clear" w:color="auto" w:fill="FFFFFF"/>
      <w:spacing w:before="60" w:after="0" w:line="264" w:lineRule="exact"/>
      <w:ind w:hanging="280"/>
      <w:jc w:val="center"/>
    </w:pPr>
    <w:rPr>
      <w:rFonts w:ascii="Times New Roman" w:eastAsia="Times New Roman" w:hAnsi="Times New Roman" w:cs="Times New Roman"/>
      <w:spacing w:val="-1"/>
      <w:sz w:val="19"/>
      <w:szCs w:val="19"/>
    </w:rPr>
  </w:style>
  <w:style w:type="character" w:customStyle="1" w:styleId="20">
    <w:name w:val="Заголовок 2 Знак"/>
    <w:basedOn w:val="a0"/>
    <w:link w:val="2"/>
    <w:rsid w:val="00A02518"/>
    <w:rPr>
      <w:rFonts w:ascii="Arial" w:eastAsia="Times New Roman" w:hAnsi="Arial" w:cs="Arial"/>
      <w:b/>
      <w:bCs/>
      <w:sz w:val="28"/>
      <w:szCs w:val="28"/>
      <w:lang w:eastAsia="ru-RU"/>
    </w:rPr>
  </w:style>
  <w:style w:type="paragraph" w:styleId="a4">
    <w:name w:val="List Paragraph"/>
    <w:basedOn w:val="a"/>
    <w:uiPriority w:val="34"/>
    <w:qFormat/>
    <w:rsid w:val="00A02518"/>
    <w:pPr>
      <w:ind w:left="720"/>
      <w:contextualSpacing/>
    </w:pPr>
  </w:style>
  <w:style w:type="character" w:customStyle="1" w:styleId="10">
    <w:name w:val="Заголовок 1 Знак"/>
    <w:basedOn w:val="a0"/>
    <w:link w:val="1"/>
    <w:uiPriority w:val="9"/>
    <w:rsid w:val="00A02518"/>
    <w:rPr>
      <w:rFonts w:asciiTheme="majorHAnsi" w:eastAsiaTheme="majorEastAsia" w:hAnsiTheme="majorHAnsi" w:cstheme="majorBidi"/>
      <w:b/>
      <w:bCs/>
      <w:color w:val="365F91" w:themeColor="accent1" w:themeShade="BF"/>
      <w:sz w:val="28"/>
      <w:szCs w:val="28"/>
    </w:rPr>
  </w:style>
  <w:style w:type="character" w:styleId="a5">
    <w:name w:val="Hyperlink"/>
    <w:basedOn w:val="a0"/>
    <w:uiPriority w:val="99"/>
    <w:unhideWhenUsed/>
    <w:rsid w:val="00002D23"/>
    <w:rPr>
      <w:color w:val="0000FF" w:themeColor="hyperlink"/>
      <w:u w:val="single"/>
    </w:rPr>
  </w:style>
  <w:style w:type="paragraph" w:styleId="a6">
    <w:name w:val="Balloon Text"/>
    <w:basedOn w:val="a"/>
    <w:link w:val="a7"/>
    <w:uiPriority w:val="99"/>
    <w:semiHidden/>
    <w:unhideWhenUsed/>
    <w:rsid w:val="00002D23"/>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002D2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ext.spb.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D9BC6E-3358-42D6-8F3B-AE424FC5C9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5</Pages>
  <Words>1058</Words>
  <Characters>6032</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 Поначёва</dc:creator>
  <cp:lastModifiedBy>дима поначёв</cp:lastModifiedBy>
  <cp:revision>8</cp:revision>
  <cp:lastPrinted>2018-12-24T14:18:00Z</cp:lastPrinted>
  <dcterms:created xsi:type="dcterms:W3CDTF">2018-12-04T07:51:00Z</dcterms:created>
  <dcterms:modified xsi:type="dcterms:W3CDTF">2018-12-24T14:25:00Z</dcterms:modified>
</cp:coreProperties>
</file>