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39D" w:rsidRPr="007E20E9" w:rsidRDefault="0027239D" w:rsidP="007E20E9">
      <w:pPr>
        <w:pStyle w:val="a3"/>
        <w:jc w:val="center"/>
        <w:rPr>
          <w:b/>
          <w:sz w:val="28"/>
          <w:szCs w:val="28"/>
        </w:rPr>
      </w:pPr>
      <w:r w:rsidRPr="007E20E9">
        <w:rPr>
          <w:b/>
          <w:sz w:val="28"/>
          <w:szCs w:val="28"/>
        </w:rPr>
        <w:t>ФОРМИРОВАНИЕ УМЕНИЯ</w:t>
      </w:r>
    </w:p>
    <w:p w:rsidR="0027239D" w:rsidRPr="007E20E9" w:rsidRDefault="0027239D" w:rsidP="007E20E9">
      <w:pPr>
        <w:pStyle w:val="a3"/>
        <w:jc w:val="center"/>
        <w:rPr>
          <w:b/>
          <w:sz w:val="28"/>
          <w:szCs w:val="28"/>
        </w:rPr>
      </w:pPr>
      <w:r w:rsidRPr="007E20E9">
        <w:rPr>
          <w:b/>
          <w:sz w:val="28"/>
          <w:szCs w:val="28"/>
        </w:rPr>
        <w:t>РАБОТАТЬ С ИНФОРМАЦИЕЙ</w:t>
      </w:r>
    </w:p>
    <w:p w:rsidR="0027239D" w:rsidRPr="007E20E9" w:rsidRDefault="0027239D" w:rsidP="007E20E9">
      <w:pPr>
        <w:pStyle w:val="a3"/>
        <w:jc w:val="center"/>
        <w:rPr>
          <w:b/>
          <w:sz w:val="28"/>
          <w:szCs w:val="28"/>
        </w:rPr>
      </w:pPr>
      <w:r w:rsidRPr="007E20E9">
        <w:rPr>
          <w:b/>
          <w:sz w:val="28"/>
          <w:szCs w:val="28"/>
        </w:rPr>
        <w:t>У МЛАДШИХШКОЛЬНИКОВ</w:t>
      </w:r>
    </w:p>
    <w:p w:rsidR="0027239D" w:rsidRPr="007E20E9" w:rsidRDefault="0027239D" w:rsidP="007E20E9">
      <w:pPr>
        <w:pStyle w:val="a3"/>
        <w:jc w:val="center"/>
        <w:rPr>
          <w:b/>
          <w:sz w:val="28"/>
          <w:szCs w:val="28"/>
        </w:rPr>
      </w:pPr>
      <w:r w:rsidRPr="007E20E9">
        <w:rPr>
          <w:b/>
          <w:sz w:val="28"/>
          <w:szCs w:val="28"/>
        </w:rPr>
        <w:t>В УСЛОВИЯХ ДИФФЕРЕНЦИАЦИИ</w:t>
      </w:r>
    </w:p>
    <w:p w:rsidR="0027239D" w:rsidRPr="007E20E9" w:rsidRDefault="0027239D" w:rsidP="007E20E9">
      <w:pPr>
        <w:pStyle w:val="a3"/>
        <w:jc w:val="center"/>
        <w:rPr>
          <w:b/>
          <w:sz w:val="28"/>
          <w:szCs w:val="28"/>
        </w:rPr>
      </w:pPr>
      <w:r w:rsidRPr="007E20E9">
        <w:rPr>
          <w:b/>
          <w:sz w:val="28"/>
          <w:szCs w:val="28"/>
        </w:rPr>
        <w:t>ПО ПРЕДМЕТУ «</w:t>
      </w:r>
      <w:r w:rsidR="007E20E9">
        <w:rPr>
          <w:b/>
          <w:sz w:val="28"/>
          <w:szCs w:val="28"/>
        </w:rPr>
        <w:t>ОКРУЖАЮЩИЙ МИР»</w:t>
      </w:r>
    </w:p>
    <w:p w:rsidR="0027239D" w:rsidRPr="007E20E9" w:rsidRDefault="00AB4BC5" w:rsidP="00AB4BC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39D" w:rsidRPr="007E20E9">
        <w:rPr>
          <w:sz w:val="28"/>
          <w:szCs w:val="28"/>
        </w:rPr>
        <w:t>Курс «Окружающий ми</w:t>
      </w:r>
      <w:r>
        <w:rPr>
          <w:sz w:val="28"/>
          <w:szCs w:val="28"/>
        </w:rPr>
        <w:t xml:space="preserve">р» в начальных классах знакомит </w:t>
      </w:r>
      <w:r w:rsidR="0027239D" w:rsidRPr="007E20E9">
        <w:rPr>
          <w:sz w:val="28"/>
          <w:szCs w:val="28"/>
        </w:rPr>
        <w:t>младших школьников со знаниями из естественных и социально-гуманитарных наук: естествоз</w:t>
      </w:r>
      <w:r>
        <w:rPr>
          <w:sz w:val="28"/>
          <w:szCs w:val="28"/>
        </w:rPr>
        <w:t xml:space="preserve">нания, обществознания, истории, </w:t>
      </w:r>
      <w:r w:rsidR="0027239D" w:rsidRPr="007E20E9">
        <w:rPr>
          <w:sz w:val="28"/>
          <w:szCs w:val="28"/>
        </w:rPr>
        <w:t>освоение образовательной програ</w:t>
      </w:r>
      <w:r>
        <w:rPr>
          <w:sz w:val="28"/>
          <w:szCs w:val="28"/>
        </w:rPr>
        <w:t xml:space="preserve">ммы по предмету предусматривает </w:t>
      </w:r>
      <w:r w:rsidR="0027239D" w:rsidRPr="007E20E9">
        <w:rPr>
          <w:sz w:val="28"/>
          <w:szCs w:val="28"/>
        </w:rPr>
        <w:t xml:space="preserve">формирование </w:t>
      </w:r>
      <w:proofErr w:type="spellStart"/>
      <w:r w:rsidR="0027239D" w:rsidRPr="007E20E9">
        <w:rPr>
          <w:sz w:val="28"/>
          <w:szCs w:val="28"/>
        </w:rPr>
        <w:t>метапредметных</w:t>
      </w:r>
      <w:proofErr w:type="spellEnd"/>
      <w:r w:rsidR="0027239D" w:rsidRPr="007E20E9">
        <w:rPr>
          <w:sz w:val="28"/>
          <w:szCs w:val="28"/>
        </w:rPr>
        <w:t>, личностных, предметных результатов.</w:t>
      </w:r>
    </w:p>
    <w:p w:rsidR="0027239D" w:rsidRPr="007E20E9" w:rsidRDefault="00AB4BC5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39D" w:rsidRPr="007E20E9">
        <w:rPr>
          <w:sz w:val="28"/>
          <w:szCs w:val="28"/>
        </w:rPr>
        <w:t>Федеральный государственный образовательный стандарт начального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общего образования (2010 г.), планируемые результаты освоения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основной образовательной программы начального общего образования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определили необходимость формирования у младших школьников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различных способов поиска и</w:t>
      </w:r>
      <w:r w:rsidR="00AB4BC5">
        <w:rPr>
          <w:sz w:val="28"/>
          <w:szCs w:val="28"/>
        </w:rPr>
        <w:t xml:space="preserve">нформации, а также приобретение </w:t>
      </w:r>
      <w:r w:rsidRPr="007E20E9">
        <w:rPr>
          <w:sz w:val="28"/>
          <w:szCs w:val="28"/>
        </w:rPr>
        <w:t>«первичных навыков работы с соде</w:t>
      </w:r>
      <w:r w:rsidR="00AB4BC5">
        <w:rPr>
          <w:sz w:val="28"/>
          <w:szCs w:val="28"/>
        </w:rPr>
        <w:t xml:space="preserve">ржащейся в текстах информации в </w:t>
      </w:r>
      <w:r w:rsidRPr="007E20E9">
        <w:rPr>
          <w:sz w:val="28"/>
          <w:szCs w:val="28"/>
        </w:rPr>
        <w:t xml:space="preserve">процессе чтения соответствующих </w:t>
      </w:r>
      <w:r w:rsidR="00AB4BC5">
        <w:rPr>
          <w:sz w:val="28"/>
          <w:szCs w:val="28"/>
        </w:rPr>
        <w:t xml:space="preserve">возрасту литературных, учебных, </w:t>
      </w:r>
      <w:r w:rsidRPr="007E20E9">
        <w:rPr>
          <w:sz w:val="28"/>
          <w:szCs w:val="28"/>
        </w:rPr>
        <w:t>научно-познавательных</w:t>
      </w:r>
      <w:r w:rsidR="00AB4BC5">
        <w:rPr>
          <w:sz w:val="28"/>
          <w:szCs w:val="28"/>
        </w:rPr>
        <w:t xml:space="preserve"> текстов, инструкций»</w:t>
      </w:r>
      <w:r w:rsidRPr="007E20E9">
        <w:rPr>
          <w:sz w:val="28"/>
          <w:szCs w:val="28"/>
        </w:rPr>
        <w:t>.</w:t>
      </w:r>
    </w:p>
    <w:p w:rsidR="0027239D" w:rsidRPr="007E20E9" w:rsidRDefault="00AB4BC5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7239D" w:rsidRPr="007E20E9">
        <w:rPr>
          <w:sz w:val="28"/>
          <w:szCs w:val="28"/>
        </w:rPr>
        <w:t>Универсальные учебные действ</w:t>
      </w:r>
      <w:r>
        <w:rPr>
          <w:sz w:val="28"/>
          <w:szCs w:val="28"/>
        </w:rPr>
        <w:t xml:space="preserve">ия являются основой </w:t>
      </w:r>
      <w:r w:rsidR="0027239D" w:rsidRPr="007E20E9">
        <w:rPr>
          <w:sz w:val="28"/>
          <w:szCs w:val="28"/>
        </w:rPr>
        <w:t>формирования общих учебных умений и предметных знаний и умений.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Н.А. Лошкарева умения связывает непосредственно со знаниями,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выделяет следующие условия формирования общих учебных умений: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если они выступают в качестве предмета обучения;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методика учитывает природу формирования умения, этапы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 xml:space="preserve">развития, </w:t>
      </w:r>
      <w:proofErr w:type="spellStart"/>
      <w:r w:rsidRPr="007E20E9">
        <w:rPr>
          <w:sz w:val="28"/>
          <w:szCs w:val="28"/>
        </w:rPr>
        <w:t>меж</w:t>
      </w:r>
      <w:r w:rsidR="00AB4BC5">
        <w:rPr>
          <w:sz w:val="28"/>
          <w:szCs w:val="28"/>
        </w:rPr>
        <w:t>предметное</w:t>
      </w:r>
      <w:proofErr w:type="spellEnd"/>
      <w:r w:rsidR="00AB4BC5">
        <w:rPr>
          <w:sz w:val="28"/>
          <w:szCs w:val="28"/>
        </w:rPr>
        <w:t xml:space="preserve"> применение</w:t>
      </w:r>
      <w:r w:rsidRPr="007E20E9">
        <w:rPr>
          <w:sz w:val="28"/>
          <w:szCs w:val="28"/>
        </w:rPr>
        <w:t>.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Л.М. Перминова рассмат</w:t>
      </w:r>
      <w:r w:rsidR="00AB4BC5">
        <w:rPr>
          <w:sz w:val="28"/>
          <w:szCs w:val="28"/>
        </w:rPr>
        <w:t xml:space="preserve">ривает общие учебные умения как </w:t>
      </w:r>
      <w:r w:rsidRPr="007E20E9">
        <w:rPr>
          <w:sz w:val="28"/>
          <w:szCs w:val="28"/>
        </w:rPr>
        <w:t>условие повышения кач</w:t>
      </w:r>
      <w:r w:rsidR="00AB4BC5">
        <w:rPr>
          <w:sz w:val="28"/>
          <w:szCs w:val="28"/>
        </w:rPr>
        <w:t xml:space="preserve">ества образования, делит их на: </w:t>
      </w:r>
      <w:r w:rsidRPr="007E20E9">
        <w:rPr>
          <w:sz w:val="28"/>
          <w:szCs w:val="28"/>
        </w:rPr>
        <w:t>организационные, информационные, интеллектуа</w:t>
      </w:r>
      <w:r w:rsidR="00AB4BC5">
        <w:rPr>
          <w:sz w:val="28"/>
          <w:szCs w:val="28"/>
        </w:rPr>
        <w:t xml:space="preserve">льные, </w:t>
      </w:r>
      <w:proofErr w:type="gramStart"/>
      <w:r w:rsidR="00AB4BC5">
        <w:rPr>
          <w:sz w:val="28"/>
          <w:szCs w:val="28"/>
        </w:rPr>
        <w:t xml:space="preserve">коммуникативные </w:t>
      </w:r>
      <w:r w:rsidRPr="007E20E9">
        <w:rPr>
          <w:sz w:val="28"/>
          <w:szCs w:val="28"/>
        </w:rPr>
        <w:t>.</w:t>
      </w:r>
      <w:proofErr w:type="gramEnd"/>
    </w:p>
    <w:p w:rsidR="00AB4BC5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В исследованиях Н.Н</w:t>
      </w:r>
      <w:r w:rsidR="00AB4BC5">
        <w:rPr>
          <w:sz w:val="28"/>
          <w:szCs w:val="28"/>
        </w:rPr>
        <w:t xml:space="preserve">. </w:t>
      </w:r>
      <w:proofErr w:type="spellStart"/>
      <w:r w:rsidR="00AB4BC5">
        <w:rPr>
          <w:sz w:val="28"/>
          <w:szCs w:val="28"/>
        </w:rPr>
        <w:t>Светловской</w:t>
      </w:r>
      <w:proofErr w:type="spellEnd"/>
      <w:r w:rsidR="00AB4BC5">
        <w:rPr>
          <w:sz w:val="28"/>
          <w:szCs w:val="28"/>
        </w:rPr>
        <w:t xml:space="preserve">, Н.И. </w:t>
      </w:r>
      <w:proofErr w:type="spellStart"/>
      <w:r w:rsidR="00AB4BC5">
        <w:rPr>
          <w:sz w:val="28"/>
          <w:szCs w:val="28"/>
        </w:rPr>
        <w:t>Омороковой</w:t>
      </w:r>
      <w:proofErr w:type="spellEnd"/>
      <w:r w:rsidR="00AB4BC5">
        <w:rPr>
          <w:sz w:val="28"/>
          <w:szCs w:val="28"/>
        </w:rPr>
        <w:t xml:space="preserve">, </w:t>
      </w:r>
      <w:r w:rsidRPr="007E20E9">
        <w:rPr>
          <w:sz w:val="28"/>
          <w:szCs w:val="28"/>
        </w:rPr>
        <w:t>В.А. Лазаревой уделяется вни</w:t>
      </w:r>
      <w:r w:rsidR="00AB4BC5">
        <w:rPr>
          <w:sz w:val="28"/>
          <w:szCs w:val="28"/>
        </w:rPr>
        <w:t xml:space="preserve">мание формированию читательских </w:t>
      </w:r>
      <w:r w:rsidRPr="007E20E9">
        <w:rPr>
          <w:sz w:val="28"/>
          <w:szCs w:val="28"/>
        </w:rPr>
        <w:t>умений, чтению как общем</w:t>
      </w:r>
      <w:r w:rsidR="00AB4BC5">
        <w:rPr>
          <w:sz w:val="28"/>
          <w:szCs w:val="28"/>
        </w:rPr>
        <w:t xml:space="preserve">у учебному умению, читательской </w:t>
      </w:r>
      <w:r w:rsidRPr="007E20E9">
        <w:rPr>
          <w:sz w:val="28"/>
          <w:szCs w:val="28"/>
        </w:rPr>
        <w:t>самосто</w:t>
      </w:r>
      <w:r w:rsidR="00AB4BC5">
        <w:rPr>
          <w:sz w:val="28"/>
          <w:szCs w:val="28"/>
        </w:rPr>
        <w:t>ятельности у младших школьников.</w:t>
      </w:r>
    </w:p>
    <w:p w:rsidR="0027239D" w:rsidRPr="007E20E9" w:rsidRDefault="00AB4BC5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39D" w:rsidRPr="007E20E9">
        <w:rPr>
          <w:sz w:val="28"/>
          <w:szCs w:val="28"/>
        </w:rPr>
        <w:t xml:space="preserve"> Итак, общие уче</w:t>
      </w:r>
      <w:r>
        <w:rPr>
          <w:sz w:val="28"/>
          <w:szCs w:val="28"/>
        </w:rPr>
        <w:t xml:space="preserve">бные </w:t>
      </w:r>
      <w:r w:rsidR="0027239D" w:rsidRPr="007E20E9">
        <w:rPr>
          <w:sz w:val="28"/>
          <w:szCs w:val="28"/>
        </w:rPr>
        <w:t>умения универсальны, их можно рас</w:t>
      </w:r>
      <w:r>
        <w:rPr>
          <w:sz w:val="28"/>
          <w:szCs w:val="28"/>
        </w:rPr>
        <w:t xml:space="preserve">сматривать как способы усвоения </w:t>
      </w:r>
      <w:r w:rsidR="0027239D" w:rsidRPr="007E20E9">
        <w:rPr>
          <w:sz w:val="28"/>
          <w:szCs w:val="28"/>
        </w:rPr>
        <w:t xml:space="preserve">знаний и овладения информацией. </w:t>
      </w:r>
      <w:r>
        <w:rPr>
          <w:sz w:val="28"/>
          <w:szCs w:val="28"/>
        </w:rPr>
        <w:t xml:space="preserve">В начальной школе стоит одна из </w:t>
      </w:r>
      <w:r w:rsidR="0027239D" w:rsidRPr="007E20E9">
        <w:rPr>
          <w:sz w:val="28"/>
          <w:szCs w:val="28"/>
        </w:rPr>
        <w:t>проблем — научить учащихся раб</w:t>
      </w:r>
      <w:r>
        <w:rPr>
          <w:sz w:val="28"/>
          <w:szCs w:val="28"/>
        </w:rPr>
        <w:t xml:space="preserve">отать с источниками информации. </w:t>
      </w:r>
      <w:r w:rsidR="0027239D" w:rsidRPr="007E20E9">
        <w:rPr>
          <w:sz w:val="28"/>
          <w:szCs w:val="28"/>
        </w:rPr>
        <w:t>Значительная роль в овладении умением осуществлять поиск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необходимой информации для выполнения учебных заданий отводится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предмету «окружающий мир»</w:t>
      </w:r>
      <w:r w:rsidR="00AB4BC5">
        <w:rPr>
          <w:sz w:val="28"/>
          <w:szCs w:val="28"/>
        </w:rPr>
        <w:t xml:space="preserve">, при изучении которого ученики </w:t>
      </w:r>
      <w:r w:rsidRPr="007E20E9">
        <w:rPr>
          <w:sz w:val="28"/>
          <w:szCs w:val="28"/>
        </w:rPr>
        <w:t>работают с научно-познавательн</w:t>
      </w:r>
      <w:r w:rsidR="00AB4BC5">
        <w:rPr>
          <w:sz w:val="28"/>
          <w:szCs w:val="28"/>
        </w:rPr>
        <w:t xml:space="preserve">ыми текстами учебника, одной из </w:t>
      </w:r>
      <w:r w:rsidRPr="007E20E9">
        <w:rPr>
          <w:sz w:val="28"/>
          <w:szCs w:val="28"/>
        </w:rPr>
        <w:t xml:space="preserve">особенностей, что отличает их </w:t>
      </w:r>
      <w:r w:rsidR="00AB4BC5">
        <w:rPr>
          <w:sz w:val="28"/>
          <w:szCs w:val="28"/>
        </w:rPr>
        <w:t xml:space="preserve">от художественных то, что в них </w:t>
      </w:r>
      <w:r w:rsidRPr="007E20E9">
        <w:rPr>
          <w:sz w:val="28"/>
          <w:szCs w:val="28"/>
        </w:rPr>
        <w:t>содержатся научные понятия, сведения, факты, нет сюжета, ролей.</w:t>
      </w:r>
    </w:p>
    <w:p w:rsidR="0027239D" w:rsidRPr="007E20E9" w:rsidRDefault="00AB4BC5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39D" w:rsidRPr="007E20E9">
        <w:rPr>
          <w:sz w:val="28"/>
          <w:szCs w:val="28"/>
        </w:rPr>
        <w:t>Приемы работы с научно-познавательным и художественным текстом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lastRenderedPageBreak/>
        <w:t xml:space="preserve">отличаются. Практика </w:t>
      </w:r>
      <w:r w:rsidR="00AB4BC5">
        <w:rPr>
          <w:sz w:val="28"/>
          <w:szCs w:val="28"/>
        </w:rPr>
        <w:t xml:space="preserve">работы в школе </w:t>
      </w:r>
      <w:r w:rsidRPr="007E20E9">
        <w:rPr>
          <w:sz w:val="28"/>
          <w:szCs w:val="28"/>
        </w:rPr>
        <w:t>показыв</w:t>
      </w:r>
      <w:r w:rsidR="00AB4BC5">
        <w:rPr>
          <w:sz w:val="28"/>
          <w:szCs w:val="28"/>
        </w:rPr>
        <w:t xml:space="preserve">ает, что порой работа с текстом </w:t>
      </w:r>
      <w:r w:rsidRPr="007E20E9">
        <w:rPr>
          <w:sz w:val="28"/>
          <w:szCs w:val="28"/>
        </w:rPr>
        <w:t>на уроках курса «Окружающий мир» сводится к беседе, вопросы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которой повторяют содержа</w:t>
      </w:r>
      <w:r w:rsidR="00AB4BC5">
        <w:rPr>
          <w:sz w:val="28"/>
          <w:szCs w:val="28"/>
        </w:rPr>
        <w:t xml:space="preserve">ние учебного материала знакомое </w:t>
      </w:r>
      <w:r w:rsidRPr="007E20E9">
        <w:rPr>
          <w:sz w:val="28"/>
          <w:szCs w:val="28"/>
        </w:rPr>
        <w:t>ученикам. Это вызывает снижени</w:t>
      </w:r>
      <w:r w:rsidR="00AB4BC5">
        <w:rPr>
          <w:sz w:val="28"/>
          <w:szCs w:val="28"/>
        </w:rPr>
        <w:t xml:space="preserve">е интереса к изучению предмета, </w:t>
      </w:r>
      <w:r w:rsidRPr="007E20E9">
        <w:rPr>
          <w:sz w:val="28"/>
          <w:szCs w:val="28"/>
        </w:rPr>
        <w:t>простому заучиванию учебного м</w:t>
      </w:r>
      <w:r w:rsidR="00AB4BC5">
        <w:rPr>
          <w:sz w:val="28"/>
          <w:szCs w:val="28"/>
        </w:rPr>
        <w:t xml:space="preserve">атериала, при котором применить </w:t>
      </w:r>
      <w:r w:rsidRPr="007E20E9">
        <w:rPr>
          <w:sz w:val="28"/>
          <w:szCs w:val="28"/>
        </w:rPr>
        <w:t xml:space="preserve">знания, умения в практической </w:t>
      </w:r>
      <w:r w:rsidR="00AB4BC5">
        <w:rPr>
          <w:sz w:val="28"/>
          <w:szCs w:val="28"/>
        </w:rPr>
        <w:t xml:space="preserve">деятельности, выполнить задания </w:t>
      </w:r>
      <w:r w:rsidRPr="007E20E9">
        <w:rPr>
          <w:sz w:val="28"/>
          <w:szCs w:val="28"/>
        </w:rPr>
        <w:t xml:space="preserve">младшие школьники затрудняются. </w:t>
      </w:r>
      <w:r w:rsidR="00AB4BC5">
        <w:rPr>
          <w:sz w:val="28"/>
          <w:szCs w:val="28"/>
        </w:rPr>
        <w:t xml:space="preserve">         Оценка достижения планируемых </w:t>
      </w:r>
      <w:r w:rsidRPr="007E20E9">
        <w:rPr>
          <w:sz w:val="28"/>
          <w:szCs w:val="28"/>
        </w:rPr>
        <w:t>результатов в начальной ш</w:t>
      </w:r>
      <w:r w:rsidR="00AB4BC5">
        <w:rPr>
          <w:sz w:val="28"/>
          <w:szCs w:val="28"/>
        </w:rPr>
        <w:t xml:space="preserve">коле предусматривает выполнение </w:t>
      </w:r>
      <w:r w:rsidRPr="007E20E9">
        <w:rPr>
          <w:sz w:val="28"/>
          <w:szCs w:val="28"/>
        </w:rPr>
        <w:t>учащимися итоговых комплексных ра</w:t>
      </w:r>
      <w:r w:rsidR="00AB4BC5">
        <w:rPr>
          <w:sz w:val="28"/>
          <w:szCs w:val="28"/>
        </w:rPr>
        <w:t xml:space="preserve">бот, которые включают текст, на </w:t>
      </w:r>
      <w:r w:rsidRPr="007E20E9">
        <w:rPr>
          <w:sz w:val="28"/>
          <w:szCs w:val="28"/>
        </w:rPr>
        <w:t>основе понимания прочитанного у</w:t>
      </w:r>
      <w:r w:rsidR="00AB4BC5">
        <w:rPr>
          <w:sz w:val="28"/>
          <w:szCs w:val="28"/>
        </w:rPr>
        <w:t xml:space="preserve">ченики должны выполнить задания </w:t>
      </w:r>
      <w:r w:rsidRPr="007E20E9">
        <w:rPr>
          <w:sz w:val="28"/>
          <w:szCs w:val="28"/>
        </w:rPr>
        <w:t>по литературному чтению, русскому яз</w:t>
      </w:r>
      <w:r w:rsidR="00AB4BC5">
        <w:rPr>
          <w:sz w:val="28"/>
          <w:szCs w:val="28"/>
        </w:rPr>
        <w:t xml:space="preserve">ыку, математике, предмету </w:t>
      </w:r>
      <w:r w:rsidRPr="007E20E9">
        <w:rPr>
          <w:sz w:val="28"/>
          <w:szCs w:val="28"/>
        </w:rPr>
        <w:t>«окружающий мир». При это</w:t>
      </w:r>
      <w:r w:rsidR="00AB4BC5">
        <w:rPr>
          <w:sz w:val="28"/>
          <w:szCs w:val="28"/>
        </w:rPr>
        <w:t xml:space="preserve">м осуществить поиск необходимой </w:t>
      </w:r>
      <w:r w:rsidRPr="007E20E9">
        <w:rPr>
          <w:sz w:val="28"/>
          <w:szCs w:val="28"/>
        </w:rPr>
        <w:t>информации, преобразовать, предс</w:t>
      </w:r>
      <w:r w:rsidR="00AB4BC5">
        <w:rPr>
          <w:sz w:val="28"/>
          <w:szCs w:val="28"/>
        </w:rPr>
        <w:t xml:space="preserve">тавить ее в виде схемы, краткой </w:t>
      </w:r>
      <w:r w:rsidRPr="007E20E9">
        <w:rPr>
          <w:sz w:val="28"/>
          <w:szCs w:val="28"/>
        </w:rPr>
        <w:t>записи, установить закономерность, обобщить, сделать речевое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высказывание в письменной форме. Курс «Окружающи</w:t>
      </w:r>
      <w:r w:rsidR="00AB4BC5">
        <w:rPr>
          <w:sz w:val="28"/>
          <w:szCs w:val="28"/>
        </w:rPr>
        <w:t xml:space="preserve">й мир» </w:t>
      </w:r>
      <w:r w:rsidRPr="007E20E9">
        <w:rPr>
          <w:sz w:val="28"/>
          <w:szCs w:val="28"/>
        </w:rPr>
        <w:t>подготавливает к итоговым р</w:t>
      </w:r>
      <w:r w:rsidR="00AB4BC5">
        <w:rPr>
          <w:sz w:val="28"/>
          <w:szCs w:val="28"/>
        </w:rPr>
        <w:t xml:space="preserve">аботам на </w:t>
      </w:r>
      <w:proofErr w:type="spellStart"/>
      <w:r w:rsidR="00AB4BC5">
        <w:rPr>
          <w:sz w:val="28"/>
          <w:szCs w:val="28"/>
        </w:rPr>
        <w:t>межпредметной</w:t>
      </w:r>
      <w:proofErr w:type="spellEnd"/>
      <w:r w:rsidR="00AB4BC5">
        <w:rPr>
          <w:sz w:val="28"/>
          <w:szCs w:val="28"/>
        </w:rPr>
        <w:t xml:space="preserve"> основе, </w:t>
      </w:r>
      <w:r w:rsidRPr="007E20E9">
        <w:rPr>
          <w:sz w:val="28"/>
          <w:szCs w:val="28"/>
        </w:rPr>
        <w:t>поскольку школьники п</w:t>
      </w:r>
      <w:r w:rsidR="00AB4BC5">
        <w:rPr>
          <w:sz w:val="28"/>
          <w:szCs w:val="28"/>
        </w:rPr>
        <w:t xml:space="preserve">олучают навыки работы с научно- </w:t>
      </w:r>
      <w:r w:rsidRPr="007E20E9">
        <w:rPr>
          <w:sz w:val="28"/>
          <w:szCs w:val="28"/>
        </w:rPr>
        <w:t>познавательным текстом. Уч</w:t>
      </w:r>
      <w:r w:rsidR="00AB4BC5">
        <w:rPr>
          <w:sz w:val="28"/>
          <w:szCs w:val="28"/>
        </w:rPr>
        <w:t xml:space="preserve">ебная, читательская, проектная, </w:t>
      </w:r>
      <w:r w:rsidRPr="007E20E9">
        <w:rPr>
          <w:sz w:val="28"/>
          <w:szCs w:val="28"/>
        </w:rPr>
        <w:t>контрольно-оценочная деятель</w:t>
      </w:r>
      <w:r w:rsidR="00AB4BC5">
        <w:rPr>
          <w:sz w:val="28"/>
          <w:szCs w:val="28"/>
        </w:rPr>
        <w:t xml:space="preserve">ности в начальной школе связаны </w:t>
      </w:r>
      <w:r w:rsidRPr="007E20E9">
        <w:rPr>
          <w:sz w:val="28"/>
          <w:szCs w:val="28"/>
        </w:rPr>
        <w:t>работой с книгой и др</w:t>
      </w:r>
      <w:r w:rsidR="00AB4BC5">
        <w:rPr>
          <w:sz w:val="28"/>
          <w:szCs w:val="28"/>
        </w:rPr>
        <w:t xml:space="preserve">угими источниками информации. В </w:t>
      </w:r>
      <w:r w:rsidRPr="007E20E9">
        <w:rPr>
          <w:sz w:val="28"/>
          <w:szCs w:val="28"/>
        </w:rPr>
        <w:t>формировании информационной компетентности младших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школьников является овла</w:t>
      </w:r>
      <w:r w:rsidR="00AB4BC5">
        <w:rPr>
          <w:sz w:val="28"/>
          <w:szCs w:val="28"/>
        </w:rPr>
        <w:t xml:space="preserve">дение общими учебными умениями, </w:t>
      </w:r>
      <w:r w:rsidRPr="007E20E9">
        <w:rPr>
          <w:sz w:val="28"/>
          <w:szCs w:val="28"/>
        </w:rPr>
        <w:t>которые лежат в основе познав</w:t>
      </w:r>
      <w:r w:rsidR="00AB4BC5">
        <w:rPr>
          <w:sz w:val="28"/>
          <w:szCs w:val="28"/>
        </w:rPr>
        <w:t xml:space="preserve">ательной деятельности. Учащихся </w:t>
      </w:r>
      <w:r w:rsidRPr="007E20E9">
        <w:rPr>
          <w:sz w:val="28"/>
          <w:szCs w:val="28"/>
        </w:rPr>
        <w:t>необходимо учить извлекать, интерпр</w:t>
      </w:r>
      <w:r w:rsidR="00AB4BC5">
        <w:rPr>
          <w:sz w:val="28"/>
          <w:szCs w:val="28"/>
        </w:rPr>
        <w:t xml:space="preserve">етировать, использовать </w:t>
      </w:r>
      <w:r w:rsidRPr="007E20E9">
        <w:rPr>
          <w:sz w:val="28"/>
          <w:szCs w:val="28"/>
        </w:rPr>
        <w:t>текстовую информацию.</w:t>
      </w:r>
    </w:p>
    <w:p w:rsidR="0027239D" w:rsidRPr="007E20E9" w:rsidRDefault="00AB4BC5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39D" w:rsidRPr="007E20E9">
        <w:rPr>
          <w:sz w:val="28"/>
          <w:szCs w:val="28"/>
        </w:rPr>
        <w:t>Успешному усвоению знаний о</w:t>
      </w:r>
      <w:r>
        <w:rPr>
          <w:sz w:val="28"/>
          <w:szCs w:val="28"/>
        </w:rPr>
        <w:t xml:space="preserve"> природе, обществе, человеке, а </w:t>
      </w:r>
      <w:r w:rsidR="0027239D" w:rsidRPr="007E20E9">
        <w:rPr>
          <w:sz w:val="28"/>
          <w:szCs w:val="28"/>
        </w:rPr>
        <w:t>также исключению механическог</w:t>
      </w:r>
      <w:r>
        <w:rPr>
          <w:sz w:val="28"/>
          <w:szCs w:val="28"/>
        </w:rPr>
        <w:t xml:space="preserve">о заучивания учебного материала </w:t>
      </w:r>
      <w:r w:rsidR="0027239D" w:rsidRPr="007E20E9">
        <w:rPr>
          <w:sz w:val="28"/>
          <w:szCs w:val="28"/>
        </w:rPr>
        <w:t>способствуют приемы работ</w:t>
      </w:r>
      <w:r>
        <w:rPr>
          <w:sz w:val="28"/>
          <w:szCs w:val="28"/>
        </w:rPr>
        <w:t xml:space="preserve">ы с текстом, овладение младшими школьниками </w:t>
      </w:r>
      <w:r w:rsidR="0027239D" w:rsidRPr="007E20E9">
        <w:rPr>
          <w:sz w:val="28"/>
          <w:szCs w:val="28"/>
        </w:rPr>
        <w:t>познавательными униве</w:t>
      </w:r>
      <w:r>
        <w:rPr>
          <w:sz w:val="28"/>
          <w:szCs w:val="28"/>
        </w:rPr>
        <w:t xml:space="preserve">рсальными учебными </w:t>
      </w:r>
      <w:r w:rsidR="0027239D" w:rsidRPr="007E20E9">
        <w:rPr>
          <w:sz w:val="28"/>
          <w:szCs w:val="28"/>
        </w:rPr>
        <w:t>действиями. По предмету «окружающ</w:t>
      </w:r>
      <w:r>
        <w:rPr>
          <w:sz w:val="28"/>
          <w:szCs w:val="28"/>
        </w:rPr>
        <w:t xml:space="preserve">ий мир» при работе с учебником, </w:t>
      </w:r>
      <w:r w:rsidR="0027239D" w:rsidRPr="007E20E9">
        <w:rPr>
          <w:sz w:val="28"/>
          <w:szCs w:val="28"/>
        </w:rPr>
        <w:t>дополнительной литерату</w:t>
      </w:r>
      <w:r>
        <w:rPr>
          <w:sz w:val="28"/>
          <w:szCs w:val="28"/>
        </w:rPr>
        <w:t xml:space="preserve">рой необходимо уделить внимание </w:t>
      </w:r>
      <w:r w:rsidR="0027239D" w:rsidRPr="007E20E9">
        <w:rPr>
          <w:sz w:val="28"/>
          <w:szCs w:val="28"/>
        </w:rPr>
        <w:t xml:space="preserve">формированию у </w:t>
      </w:r>
      <w:proofErr w:type="gramStart"/>
      <w:r w:rsidR="0027239D" w:rsidRPr="007E20E9">
        <w:rPr>
          <w:sz w:val="28"/>
          <w:szCs w:val="28"/>
        </w:rPr>
        <w:t xml:space="preserve">младших </w:t>
      </w:r>
      <w:r>
        <w:rPr>
          <w:sz w:val="28"/>
          <w:szCs w:val="28"/>
        </w:rPr>
        <w:t xml:space="preserve"> </w:t>
      </w:r>
      <w:r w:rsidR="0027239D" w:rsidRPr="007E20E9">
        <w:rPr>
          <w:sz w:val="28"/>
          <w:szCs w:val="28"/>
        </w:rPr>
        <w:t>школьников</w:t>
      </w:r>
      <w:proofErr w:type="gramEnd"/>
      <w:r w:rsidR="0027239D" w:rsidRPr="007E20E9">
        <w:rPr>
          <w:sz w:val="28"/>
          <w:szCs w:val="28"/>
        </w:rPr>
        <w:t xml:space="preserve"> следующих информационных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умений: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целенаправленно, выборочно читать текст, статьи учебника;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составлять план к прочитанному тексту;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умение выполнять задания, включающие составление схем,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таблиц;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логично, последовательно излагать ответ на поставленный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вопрос, понимать прочитанный текст;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отвечать на вопросы, имеющиеся в конце учебника;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извлекать из учебника и дополнительных источников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необходимую информацию и обсуждать полученные сведения;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обмениваться сведениями о Родной стране, полученными из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источников информации;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находить в тексте описание к иллюстрациям;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lastRenderedPageBreak/>
        <w:t>· сравнивать объекты, изображенные на иллюстрациях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учебника, готовить вопросы к ним; соотносить описываемые события,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явления природы с иллюстрациями;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самостоятельно выполнять задания в рабочих тетрадях на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основе текста учебника и дополнительной литературы;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готовить сообщения на основе используемой литературы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(словарей, энциклопедий, справочников, хрестоматий, других книг).</w:t>
      </w:r>
    </w:p>
    <w:p w:rsidR="00AB4BC5" w:rsidRDefault="00AB4BC5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39D" w:rsidRPr="007E20E9">
        <w:rPr>
          <w:sz w:val="28"/>
          <w:szCs w:val="28"/>
        </w:rPr>
        <w:t>Формирование целостной н</w:t>
      </w:r>
      <w:r>
        <w:rPr>
          <w:sz w:val="28"/>
          <w:szCs w:val="28"/>
        </w:rPr>
        <w:t xml:space="preserve">аучной картины мира и отношения </w:t>
      </w:r>
      <w:r w:rsidR="0027239D" w:rsidRPr="007E20E9">
        <w:rPr>
          <w:sz w:val="28"/>
          <w:szCs w:val="28"/>
        </w:rPr>
        <w:t>человека с природой, общ</w:t>
      </w:r>
      <w:r>
        <w:rPr>
          <w:sz w:val="28"/>
          <w:szCs w:val="28"/>
        </w:rPr>
        <w:t xml:space="preserve">еством требуют нового подхода к </w:t>
      </w:r>
      <w:r w:rsidR="0027239D" w:rsidRPr="007E20E9">
        <w:rPr>
          <w:sz w:val="28"/>
          <w:szCs w:val="28"/>
        </w:rPr>
        <w:t>организации учебной дея</w:t>
      </w:r>
      <w:r>
        <w:rPr>
          <w:sz w:val="28"/>
          <w:szCs w:val="28"/>
        </w:rPr>
        <w:t xml:space="preserve">тельности младших школьников, </w:t>
      </w:r>
      <w:r w:rsidR="0027239D" w:rsidRPr="007E20E9">
        <w:rPr>
          <w:sz w:val="28"/>
          <w:szCs w:val="28"/>
        </w:rPr>
        <w:t>позволяющей учитывать их</w:t>
      </w:r>
      <w:r>
        <w:rPr>
          <w:sz w:val="28"/>
          <w:szCs w:val="28"/>
        </w:rPr>
        <w:t xml:space="preserve"> уровень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 xml:space="preserve">, овладения </w:t>
      </w:r>
      <w:r w:rsidR="0027239D" w:rsidRPr="007E20E9">
        <w:rPr>
          <w:sz w:val="28"/>
          <w:szCs w:val="28"/>
        </w:rPr>
        <w:t>учебными действиями, раз</w:t>
      </w:r>
      <w:r>
        <w:rPr>
          <w:sz w:val="28"/>
          <w:szCs w:val="28"/>
        </w:rPr>
        <w:t xml:space="preserve">вития познавательного интереса, </w:t>
      </w:r>
      <w:r w:rsidR="0027239D" w:rsidRPr="007E20E9">
        <w:rPr>
          <w:sz w:val="28"/>
          <w:szCs w:val="28"/>
        </w:rPr>
        <w:t>логического мышления. Несо</w:t>
      </w:r>
      <w:r>
        <w:rPr>
          <w:sz w:val="28"/>
          <w:szCs w:val="28"/>
        </w:rPr>
        <w:t xml:space="preserve">мненно, решение задач обучения, </w:t>
      </w:r>
      <w:r w:rsidR="0027239D" w:rsidRPr="007E20E9">
        <w:rPr>
          <w:sz w:val="28"/>
          <w:szCs w:val="28"/>
        </w:rPr>
        <w:t>воспитания учащихся во многом зависит и от знания педаго</w:t>
      </w:r>
      <w:r>
        <w:rPr>
          <w:sz w:val="28"/>
          <w:szCs w:val="28"/>
        </w:rPr>
        <w:t xml:space="preserve">гом своих </w:t>
      </w:r>
      <w:r w:rsidR="0027239D" w:rsidRPr="007E20E9">
        <w:rPr>
          <w:sz w:val="28"/>
          <w:szCs w:val="28"/>
        </w:rPr>
        <w:t>воспитанников, умения примен</w:t>
      </w:r>
      <w:r>
        <w:rPr>
          <w:sz w:val="28"/>
          <w:szCs w:val="28"/>
        </w:rPr>
        <w:t xml:space="preserve">ять дифференцированные средства </w:t>
      </w:r>
      <w:r w:rsidR="0027239D" w:rsidRPr="007E20E9">
        <w:rPr>
          <w:sz w:val="28"/>
          <w:szCs w:val="28"/>
        </w:rPr>
        <w:t xml:space="preserve">обучения, формы учебной работы. </w:t>
      </w:r>
    </w:p>
    <w:p w:rsidR="00AB4BC5" w:rsidRDefault="00AB4BC5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Содержание учебного материала </w:t>
      </w:r>
      <w:r w:rsidR="0027239D" w:rsidRPr="007E20E9">
        <w:rPr>
          <w:sz w:val="28"/>
          <w:szCs w:val="28"/>
        </w:rPr>
        <w:t xml:space="preserve">учебников имеет возможности для </w:t>
      </w:r>
      <w:r>
        <w:rPr>
          <w:sz w:val="28"/>
          <w:szCs w:val="28"/>
        </w:rPr>
        <w:t xml:space="preserve">изучения курса «окружающий мир» </w:t>
      </w:r>
      <w:r w:rsidR="0027239D" w:rsidRPr="007E20E9">
        <w:rPr>
          <w:sz w:val="28"/>
          <w:szCs w:val="28"/>
        </w:rPr>
        <w:t>на базовом и продвинутом уровнях сложности. Обучение младших</w:t>
      </w:r>
      <w:r>
        <w:rPr>
          <w:sz w:val="28"/>
          <w:szCs w:val="28"/>
        </w:rPr>
        <w:t xml:space="preserve"> </w:t>
      </w:r>
      <w:r w:rsidR="0027239D" w:rsidRPr="007E20E9">
        <w:rPr>
          <w:sz w:val="28"/>
          <w:szCs w:val="28"/>
        </w:rPr>
        <w:t>школьников в условиях диффере</w:t>
      </w:r>
      <w:r>
        <w:rPr>
          <w:sz w:val="28"/>
          <w:szCs w:val="28"/>
        </w:rPr>
        <w:t xml:space="preserve">нциации требований к подготовке </w:t>
      </w:r>
      <w:r w:rsidR="0027239D" w:rsidRPr="007E20E9">
        <w:rPr>
          <w:sz w:val="28"/>
          <w:szCs w:val="28"/>
        </w:rPr>
        <w:t xml:space="preserve">предусматривает применение </w:t>
      </w:r>
      <w:proofErr w:type="spellStart"/>
      <w:r w:rsidR="0027239D" w:rsidRPr="007E20E9">
        <w:rPr>
          <w:sz w:val="28"/>
          <w:szCs w:val="28"/>
        </w:rPr>
        <w:t>р</w:t>
      </w:r>
      <w:r>
        <w:rPr>
          <w:sz w:val="28"/>
          <w:szCs w:val="28"/>
        </w:rPr>
        <w:t>азноуровневых</w:t>
      </w:r>
      <w:proofErr w:type="spellEnd"/>
      <w:r>
        <w:rPr>
          <w:sz w:val="28"/>
          <w:szCs w:val="28"/>
        </w:rPr>
        <w:t xml:space="preserve"> заданий. </w:t>
      </w:r>
    </w:p>
    <w:p w:rsidR="00AB4BC5" w:rsidRDefault="00AB4BC5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Стандарт </w:t>
      </w:r>
      <w:r w:rsidR="0027239D" w:rsidRPr="007E20E9">
        <w:rPr>
          <w:sz w:val="28"/>
          <w:szCs w:val="28"/>
        </w:rPr>
        <w:t>второго поколения начальн</w:t>
      </w:r>
      <w:r>
        <w:rPr>
          <w:sz w:val="28"/>
          <w:szCs w:val="28"/>
        </w:rPr>
        <w:t xml:space="preserve">ого общего образования одним из требований к </w:t>
      </w:r>
      <w:r w:rsidR="0027239D" w:rsidRPr="007E20E9">
        <w:rPr>
          <w:sz w:val="28"/>
          <w:szCs w:val="28"/>
        </w:rPr>
        <w:t>реализации обра</w:t>
      </w:r>
      <w:r>
        <w:rPr>
          <w:sz w:val="28"/>
          <w:szCs w:val="28"/>
        </w:rPr>
        <w:t xml:space="preserve">зовательной программы определил </w:t>
      </w:r>
      <w:r w:rsidR="0027239D" w:rsidRPr="007E20E9">
        <w:rPr>
          <w:sz w:val="28"/>
          <w:szCs w:val="28"/>
        </w:rPr>
        <w:t>организацию образовательного п</w:t>
      </w:r>
      <w:r>
        <w:rPr>
          <w:sz w:val="28"/>
          <w:szCs w:val="28"/>
        </w:rPr>
        <w:t xml:space="preserve">роцесса на основе использования </w:t>
      </w:r>
      <w:r w:rsidR="0027239D" w:rsidRPr="007E20E9">
        <w:rPr>
          <w:sz w:val="28"/>
          <w:szCs w:val="28"/>
        </w:rPr>
        <w:t xml:space="preserve">технологий </w:t>
      </w:r>
      <w:proofErr w:type="spellStart"/>
      <w:r w:rsidR="0027239D" w:rsidRPr="007E20E9">
        <w:rPr>
          <w:sz w:val="28"/>
          <w:szCs w:val="28"/>
        </w:rPr>
        <w:t>деятельностного</w:t>
      </w:r>
      <w:proofErr w:type="spellEnd"/>
      <w:r w:rsidR="0027239D" w:rsidRPr="007E20E9">
        <w:rPr>
          <w:sz w:val="28"/>
          <w:szCs w:val="28"/>
        </w:rPr>
        <w:t xml:space="preserve"> ти</w:t>
      </w:r>
      <w:r>
        <w:rPr>
          <w:sz w:val="28"/>
          <w:szCs w:val="28"/>
        </w:rPr>
        <w:t xml:space="preserve">па. Уровневая дифференциация на </w:t>
      </w:r>
      <w:r w:rsidR="0027239D" w:rsidRPr="007E20E9">
        <w:rPr>
          <w:sz w:val="28"/>
          <w:szCs w:val="28"/>
        </w:rPr>
        <w:t xml:space="preserve">основе обязательных результатов </w:t>
      </w:r>
      <w:r>
        <w:rPr>
          <w:sz w:val="28"/>
          <w:szCs w:val="28"/>
        </w:rPr>
        <w:t>обучения основана на применении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дифференцированног</w:t>
      </w:r>
      <w:r w:rsidR="00AB4BC5">
        <w:rPr>
          <w:sz w:val="28"/>
          <w:szCs w:val="28"/>
        </w:rPr>
        <w:t xml:space="preserve">о подхода к младшим школьникам, </w:t>
      </w:r>
      <w:proofErr w:type="spellStart"/>
      <w:r w:rsidRPr="007E20E9">
        <w:rPr>
          <w:sz w:val="28"/>
          <w:szCs w:val="28"/>
        </w:rPr>
        <w:t>разноуровневых</w:t>
      </w:r>
      <w:proofErr w:type="spellEnd"/>
      <w:r w:rsidRPr="007E20E9">
        <w:rPr>
          <w:sz w:val="28"/>
          <w:szCs w:val="28"/>
        </w:rPr>
        <w:t xml:space="preserve"> заданий, организации </w:t>
      </w:r>
      <w:r w:rsidR="00AB4BC5">
        <w:rPr>
          <w:sz w:val="28"/>
          <w:szCs w:val="28"/>
        </w:rPr>
        <w:t xml:space="preserve">самостоятельной работы, </w:t>
      </w:r>
      <w:r w:rsidRPr="007E20E9">
        <w:rPr>
          <w:sz w:val="28"/>
          <w:szCs w:val="28"/>
        </w:rPr>
        <w:t xml:space="preserve">обеспечивает продвижение </w:t>
      </w:r>
      <w:r w:rsidR="00AB4BC5">
        <w:rPr>
          <w:sz w:val="28"/>
          <w:szCs w:val="28"/>
        </w:rPr>
        <w:t xml:space="preserve">в развитии каждого относительно </w:t>
      </w:r>
      <w:r w:rsidRPr="007E20E9">
        <w:rPr>
          <w:sz w:val="28"/>
          <w:szCs w:val="28"/>
        </w:rPr>
        <w:t>исходного уровня. Использ</w:t>
      </w:r>
      <w:r w:rsidR="00AB4BC5">
        <w:rPr>
          <w:sz w:val="28"/>
          <w:szCs w:val="28"/>
        </w:rPr>
        <w:t xml:space="preserve">ование различных педагогических </w:t>
      </w:r>
      <w:r w:rsidRPr="007E20E9">
        <w:rPr>
          <w:sz w:val="28"/>
          <w:szCs w:val="28"/>
        </w:rPr>
        <w:t>технологий, как продуктивного чтени</w:t>
      </w:r>
      <w:r w:rsidR="00AB4BC5">
        <w:rPr>
          <w:sz w:val="28"/>
          <w:szCs w:val="28"/>
        </w:rPr>
        <w:t xml:space="preserve">я, проблемного диалога, которые </w:t>
      </w:r>
      <w:r w:rsidRPr="007E20E9">
        <w:rPr>
          <w:sz w:val="28"/>
          <w:szCs w:val="28"/>
        </w:rPr>
        <w:t>имеют место в курсе «</w:t>
      </w:r>
      <w:r w:rsidR="00AB4BC5">
        <w:rPr>
          <w:sz w:val="28"/>
          <w:szCs w:val="28"/>
        </w:rPr>
        <w:t xml:space="preserve">Окружающий мир» (учебник автора </w:t>
      </w:r>
      <w:r w:rsidRPr="007E20E9">
        <w:rPr>
          <w:sz w:val="28"/>
          <w:szCs w:val="28"/>
        </w:rPr>
        <w:t>А.А. Вахрушева), уровневой диффер</w:t>
      </w:r>
      <w:r w:rsidR="00AB4BC5">
        <w:rPr>
          <w:sz w:val="28"/>
          <w:szCs w:val="28"/>
        </w:rPr>
        <w:t xml:space="preserve">енциации на основе обязательных </w:t>
      </w:r>
      <w:r w:rsidRPr="007E20E9">
        <w:rPr>
          <w:sz w:val="28"/>
          <w:szCs w:val="28"/>
        </w:rPr>
        <w:t>результатов, связаны с учетом</w:t>
      </w:r>
      <w:r w:rsidR="00AB4BC5">
        <w:rPr>
          <w:sz w:val="28"/>
          <w:szCs w:val="28"/>
        </w:rPr>
        <w:t xml:space="preserve"> индивидуальных психологических </w:t>
      </w:r>
      <w:r w:rsidRPr="007E20E9">
        <w:rPr>
          <w:sz w:val="28"/>
          <w:szCs w:val="28"/>
        </w:rPr>
        <w:t>особенностей младших школь</w:t>
      </w:r>
      <w:r w:rsidR="00AB4BC5">
        <w:rPr>
          <w:sz w:val="28"/>
          <w:szCs w:val="28"/>
        </w:rPr>
        <w:t xml:space="preserve">ников, приемами работы, формами </w:t>
      </w:r>
      <w:r w:rsidRPr="007E20E9">
        <w:rPr>
          <w:sz w:val="28"/>
          <w:szCs w:val="28"/>
        </w:rPr>
        <w:t>обучения, выполнением заданий раз</w:t>
      </w:r>
      <w:r w:rsidR="00AB4BC5">
        <w:rPr>
          <w:sz w:val="28"/>
          <w:szCs w:val="28"/>
        </w:rPr>
        <w:t xml:space="preserve">личной степени сложности. В них </w:t>
      </w:r>
      <w:r w:rsidRPr="007E20E9">
        <w:rPr>
          <w:sz w:val="28"/>
          <w:szCs w:val="28"/>
        </w:rPr>
        <w:t>особое место уделяется работе с книгой, поиску информации в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электронных носителях, интернете. Просмотровое, изучающее чтение,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работа после чтения должны вкл</w:t>
      </w:r>
      <w:r w:rsidR="00141F23">
        <w:rPr>
          <w:sz w:val="28"/>
          <w:szCs w:val="28"/>
        </w:rPr>
        <w:t xml:space="preserve">ючать задания к тексту и носить </w:t>
      </w:r>
      <w:r w:rsidRPr="007E20E9">
        <w:rPr>
          <w:sz w:val="28"/>
          <w:szCs w:val="28"/>
        </w:rPr>
        <w:t>поисковый характер, быть на</w:t>
      </w:r>
      <w:r w:rsidR="00141F23">
        <w:rPr>
          <w:sz w:val="28"/>
          <w:szCs w:val="28"/>
        </w:rPr>
        <w:t xml:space="preserve">правлены на применение знаний в </w:t>
      </w:r>
      <w:r w:rsidRPr="007E20E9">
        <w:rPr>
          <w:sz w:val="28"/>
          <w:szCs w:val="28"/>
        </w:rPr>
        <w:t>практической деятельности и в новых учебных ситуациях. Школьники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лучше понимают слышимое чтение, при работе с текстом учебника по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предмету «окружающий мир» необходимо применять выборочное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целенаправленное чтение. Следует перед чтением поставить вопрос,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lastRenderedPageBreak/>
        <w:t>который помогает ученикам извлечь информацию, найти определение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понятия, привести примеры, уз</w:t>
      </w:r>
      <w:r w:rsidR="00141F23">
        <w:rPr>
          <w:sz w:val="28"/>
          <w:szCs w:val="28"/>
        </w:rPr>
        <w:t xml:space="preserve">нать, описать объекты, раскрыть </w:t>
      </w:r>
      <w:r w:rsidRPr="007E20E9">
        <w:rPr>
          <w:sz w:val="28"/>
          <w:szCs w:val="28"/>
        </w:rPr>
        <w:t>причинно-следственные связи</w:t>
      </w:r>
      <w:r w:rsidR="00141F23">
        <w:rPr>
          <w:sz w:val="28"/>
          <w:szCs w:val="28"/>
        </w:rPr>
        <w:t xml:space="preserve">, объяснить, выделить признаки, </w:t>
      </w:r>
      <w:r w:rsidRPr="007E20E9">
        <w:rPr>
          <w:sz w:val="28"/>
          <w:szCs w:val="28"/>
        </w:rPr>
        <w:t>свойства объектов природы. Учитывая на</w:t>
      </w:r>
      <w:r w:rsidR="00141F23">
        <w:rPr>
          <w:sz w:val="28"/>
          <w:szCs w:val="28"/>
        </w:rPr>
        <w:t xml:space="preserve">глядно-действенное и </w:t>
      </w:r>
      <w:r w:rsidRPr="007E20E9">
        <w:rPr>
          <w:sz w:val="28"/>
          <w:szCs w:val="28"/>
        </w:rPr>
        <w:t>наглядно-образное мышление мла</w:t>
      </w:r>
      <w:r w:rsidR="00141F23">
        <w:rPr>
          <w:sz w:val="28"/>
          <w:szCs w:val="28"/>
        </w:rPr>
        <w:t xml:space="preserve">дших школьников необходимо, при </w:t>
      </w:r>
      <w:r w:rsidRPr="007E20E9">
        <w:rPr>
          <w:sz w:val="28"/>
          <w:szCs w:val="28"/>
        </w:rPr>
        <w:t>чтении использовать иллюстраци</w:t>
      </w:r>
      <w:r w:rsidR="00141F23">
        <w:rPr>
          <w:sz w:val="28"/>
          <w:szCs w:val="28"/>
        </w:rPr>
        <w:t xml:space="preserve">и, другие средства наглядности, </w:t>
      </w:r>
      <w:r w:rsidRPr="007E20E9">
        <w:rPr>
          <w:sz w:val="28"/>
          <w:szCs w:val="28"/>
        </w:rPr>
        <w:t>которые помогают сравнить, соп</w:t>
      </w:r>
      <w:r w:rsidR="00141F23">
        <w:rPr>
          <w:sz w:val="28"/>
          <w:szCs w:val="28"/>
        </w:rPr>
        <w:t xml:space="preserve">оставить объекты, лучше усвоить </w:t>
      </w:r>
      <w:r w:rsidRPr="007E20E9">
        <w:rPr>
          <w:sz w:val="28"/>
          <w:szCs w:val="28"/>
        </w:rPr>
        <w:t>разнообразные связи между объектами природы, а та</w:t>
      </w:r>
      <w:r w:rsidR="00141F23">
        <w:rPr>
          <w:sz w:val="28"/>
          <w:szCs w:val="28"/>
        </w:rPr>
        <w:t xml:space="preserve">кже при </w:t>
      </w:r>
      <w:r w:rsidRPr="007E20E9">
        <w:rPr>
          <w:sz w:val="28"/>
          <w:szCs w:val="28"/>
        </w:rPr>
        <w:t>самостоятельном чтении выполнить</w:t>
      </w:r>
      <w:r w:rsidR="00141F23">
        <w:rPr>
          <w:sz w:val="28"/>
          <w:szCs w:val="28"/>
        </w:rPr>
        <w:t xml:space="preserve"> задания в рабочих тетрадях или </w:t>
      </w:r>
      <w:r w:rsidRPr="007E20E9">
        <w:rPr>
          <w:sz w:val="28"/>
          <w:szCs w:val="28"/>
        </w:rPr>
        <w:t>приготовить неболь</w:t>
      </w:r>
      <w:r w:rsidR="00141F23">
        <w:rPr>
          <w:sz w:val="28"/>
          <w:szCs w:val="28"/>
        </w:rPr>
        <w:t xml:space="preserve">шое устное сообщение. Используя </w:t>
      </w:r>
      <w:r w:rsidRPr="007E20E9">
        <w:rPr>
          <w:sz w:val="28"/>
          <w:szCs w:val="28"/>
        </w:rPr>
        <w:t>мультимедийные средства, эле</w:t>
      </w:r>
      <w:r w:rsidR="00141F23">
        <w:rPr>
          <w:sz w:val="28"/>
          <w:szCs w:val="28"/>
        </w:rPr>
        <w:t xml:space="preserve">ктронные носители учитель может </w:t>
      </w:r>
      <w:r w:rsidRPr="007E20E9">
        <w:rPr>
          <w:sz w:val="28"/>
          <w:szCs w:val="28"/>
        </w:rPr>
        <w:t>предложить ученикам уз</w:t>
      </w:r>
      <w:r w:rsidR="00141F23">
        <w:rPr>
          <w:sz w:val="28"/>
          <w:szCs w:val="28"/>
        </w:rPr>
        <w:t xml:space="preserve">нать по видеоматериалам объекты </w:t>
      </w:r>
      <w:r w:rsidRPr="007E20E9">
        <w:rPr>
          <w:sz w:val="28"/>
          <w:szCs w:val="28"/>
        </w:rPr>
        <w:t>окружающего мира, соотнест</w:t>
      </w:r>
      <w:r w:rsidR="00141F23">
        <w:rPr>
          <w:sz w:val="28"/>
          <w:szCs w:val="28"/>
        </w:rPr>
        <w:t xml:space="preserve">и их с историческими событиями, </w:t>
      </w:r>
      <w:r w:rsidRPr="007E20E9">
        <w:rPr>
          <w:sz w:val="28"/>
          <w:szCs w:val="28"/>
        </w:rPr>
        <w:t>рассказать о них или описать об</w:t>
      </w:r>
      <w:r w:rsidR="00141F23">
        <w:rPr>
          <w:sz w:val="28"/>
          <w:szCs w:val="28"/>
        </w:rPr>
        <w:t xml:space="preserve">ъекты природы, найти сведения о </w:t>
      </w:r>
      <w:r w:rsidRPr="007E20E9">
        <w:rPr>
          <w:sz w:val="28"/>
          <w:szCs w:val="28"/>
        </w:rPr>
        <w:t>растениях, животных из атласа-опред</w:t>
      </w:r>
      <w:r w:rsidR="00141F23">
        <w:rPr>
          <w:sz w:val="28"/>
          <w:szCs w:val="28"/>
        </w:rPr>
        <w:t xml:space="preserve">елителя, других книг, составить </w:t>
      </w:r>
      <w:r w:rsidRPr="007E20E9">
        <w:rPr>
          <w:sz w:val="28"/>
          <w:szCs w:val="28"/>
        </w:rPr>
        <w:t>схемы, используя знаково-символич</w:t>
      </w:r>
      <w:r w:rsidR="00141F23">
        <w:rPr>
          <w:sz w:val="28"/>
          <w:szCs w:val="28"/>
        </w:rPr>
        <w:t xml:space="preserve">еские средства. Слышимое чтение </w:t>
      </w:r>
      <w:r w:rsidRPr="007E20E9">
        <w:rPr>
          <w:sz w:val="28"/>
          <w:szCs w:val="28"/>
        </w:rPr>
        <w:t>необходимо сочетать с самостоятельным чтением. Учитель может</w:t>
      </w:r>
    </w:p>
    <w:p w:rsidR="00141F23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предложить учени</w:t>
      </w:r>
      <w:r w:rsidR="00141F23">
        <w:rPr>
          <w:sz w:val="28"/>
          <w:szCs w:val="28"/>
        </w:rPr>
        <w:t xml:space="preserve">кам прочитать текст и выполнить </w:t>
      </w:r>
      <w:r w:rsidRPr="007E20E9">
        <w:rPr>
          <w:sz w:val="28"/>
          <w:szCs w:val="28"/>
        </w:rPr>
        <w:t xml:space="preserve">дифференцированные </w:t>
      </w:r>
      <w:r w:rsidR="00141F23">
        <w:rPr>
          <w:sz w:val="28"/>
          <w:szCs w:val="28"/>
        </w:rPr>
        <w:t>(</w:t>
      </w:r>
      <w:proofErr w:type="spellStart"/>
      <w:r w:rsidR="00141F23">
        <w:rPr>
          <w:sz w:val="28"/>
          <w:szCs w:val="28"/>
        </w:rPr>
        <w:t>разноуровневые</w:t>
      </w:r>
      <w:proofErr w:type="spellEnd"/>
      <w:r w:rsidR="00141F23">
        <w:rPr>
          <w:sz w:val="28"/>
          <w:szCs w:val="28"/>
        </w:rPr>
        <w:t xml:space="preserve">) задания в ходе </w:t>
      </w:r>
      <w:r w:rsidRPr="007E20E9">
        <w:rPr>
          <w:sz w:val="28"/>
          <w:szCs w:val="28"/>
        </w:rPr>
        <w:t>самостоятельной работы, орган</w:t>
      </w:r>
      <w:r w:rsidR="00141F23">
        <w:rPr>
          <w:sz w:val="28"/>
          <w:szCs w:val="28"/>
        </w:rPr>
        <w:t xml:space="preserve">изуя парную, дифференцированно- </w:t>
      </w:r>
      <w:r w:rsidRPr="007E20E9">
        <w:rPr>
          <w:sz w:val="28"/>
          <w:szCs w:val="28"/>
        </w:rPr>
        <w:t>групповую форму учебной работы.</w:t>
      </w:r>
    </w:p>
    <w:p w:rsidR="00141F23" w:rsidRDefault="00141F23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39D" w:rsidRPr="007E20E9">
        <w:rPr>
          <w:sz w:val="28"/>
          <w:szCs w:val="28"/>
        </w:rPr>
        <w:t xml:space="preserve"> В к</w:t>
      </w:r>
      <w:r>
        <w:rPr>
          <w:sz w:val="28"/>
          <w:szCs w:val="28"/>
        </w:rPr>
        <w:t xml:space="preserve">урсе «Окружающий мир» при </w:t>
      </w:r>
      <w:r w:rsidR="0027239D" w:rsidRPr="007E20E9">
        <w:rPr>
          <w:sz w:val="28"/>
          <w:szCs w:val="28"/>
        </w:rPr>
        <w:t>формировании умения работать с</w:t>
      </w:r>
      <w:r>
        <w:rPr>
          <w:sz w:val="28"/>
          <w:szCs w:val="28"/>
        </w:rPr>
        <w:t xml:space="preserve"> информацией дифференцированные </w:t>
      </w:r>
      <w:r w:rsidR="0027239D" w:rsidRPr="007E20E9">
        <w:rPr>
          <w:sz w:val="28"/>
          <w:szCs w:val="28"/>
        </w:rPr>
        <w:t>задания должны включать уч</w:t>
      </w:r>
      <w:r>
        <w:rPr>
          <w:sz w:val="28"/>
          <w:szCs w:val="28"/>
        </w:rPr>
        <w:t xml:space="preserve">ебные действия, необходимые для </w:t>
      </w:r>
      <w:r w:rsidR="0027239D" w:rsidRPr="007E20E9">
        <w:rPr>
          <w:sz w:val="28"/>
          <w:szCs w:val="28"/>
        </w:rPr>
        <w:t xml:space="preserve">выполнения. </w:t>
      </w:r>
    </w:p>
    <w:p w:rsidR="00141F23" w:rsidRDefault="00141F23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39D" w:rsidRPr="007E20E9">
        <w:rPr>
          <w:sz w:val="28"/>
          <w:szCs w:val="28"/>
        </w:rPr>
        <w:t>По спос</w:t>
      </w:r>
      <w:r>
        <w:rPr>
          <w:sz w:val="28"/>
          <w:szCs w:val="28"/>
        </w:rPr>
        <w:t>обам действий они могут быть:</w:t>
      </w:r>
    </w:p>
    <w:p w:rsidR="00141F23" w:rsidRDefault="00141F23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 на </w:t>
      </w:r>
      <w:r w:rsidR="0027239D" w:rsidRPr="007E20E9">
        <w:rPr>
          <w:sz w:val="28"/>
          <w:szCs w:val="28"/>
        </w:rPr>
        <w:t>воспроизведение информ</w:t>
      </w:r>
      <w:r>
        <w:rPr>
          <w:sz w:val="28"/>
          <w:szCs w:val="28"/>
        </w:rPr>
        <w:t xml:space="preserve">ации, </w:t>
      </w:r>
    </w:p>
    <w:p w:rsidR="0027239D" w:rsidRPr="007E20E9" w:rsidRDefault="00141F23" w:rsidP="007E20E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применение в практической </w:t>
      </w:r>
      <w:r w:rsidR="0027239D" w:rsidRPr="007E20E9">
        <w:rPr>
          <w:sz w:val="28"/>
          <w:szCs w:val="28"/>
        </w:rPr>
        <w:t>деятельности и в новых учебных ситуациях.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Задания на воспроизведение учебного материала: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на узнавание объектов природы, их классификацию,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краткую запись ответа на вопрос к прочитанному тексту.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Задания на применение знаний в практической деятельности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(включают вопросы, готовые ответы на которые в тексте отсутствуют,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требуют самостоятельных мыслительных операций с текстом):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устное описание объектов природы с использованием плана;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подготовку сообщений о достопримечательностях городов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России с использованием подобранных иллюстраций;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узнавание по иллюстрациям памятников архитектуры и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искусства, рассказ о них с использованием знаний из дополнительной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литературы;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подготовку сообщения о достопримечательностях городов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России на основе дополнительной информации (энциклопедий,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справочников, других книг);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составление вопросов к прочитанному тексту для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организации диалога со сверстниками в классе.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Задания на применение знаний, умений в новых учебных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lastRenderedPageBreak/>
        <w:t>ситуациях: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обоснование предположения, на доказательства,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самостоятельные суждения по тексту;</w:t>
      </w:r>
    </w:p>
    <w:p w:rsidR="0027239D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· дополнение к тексту.</w:t>
      </w: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Default="00141F23" w:rsidP="007E20E9">
      <w:pPr>
        <w:pStyle w:val="a3"/>
        <w:rPr>
          <w:sz w:val="28"/>
          <w:szCs w:val="28"/>
        </w:rPr>
      </w:pPr>
    </w:p>
    <w:p w:rsidR="00141F23" w:rsidRPr="007E20E9" w:rsidRDefault="00141F23" w:rsidP="007E20E9">
      <w:pPr>
        <w:pStyle w:val="a3"/>
        <w:rPr>
          <w:sz w:val="28"/>
          <w:szCs w:val="28"/>
        </w:rPr>
      </w:pP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Список литературы: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1. Лошкарева Н.А. Формирование системы общих учебных умений и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навыков школьников. М., 1981.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2. Перминова Л.М. Формирование общих учебных умений и навыков у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учащихся как условие повышения качества общего образования. СПб.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АППО, 2006. 64 с.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3. Примерная основная образовательная программа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образовательного учреждения. Начальная школа / [сост.</w:t>
      </w:r>
    </w:p>
    <w:p w:rsidR="0027239D" w:rsidRPr="007E20E9" w:rsidRDefault="0027239D" w:rsidP="007E20E9">
      <w:pPr>
        <w:pStyle w:val="a3"/>
        <w:rPr>
          <w:sz w:val="28"/>
          <w:szCs w:val="28"/>
        </w:rPr>
      </w:pPr>
      <w:r w:rsidRPr="007E20E9">
        <w:rPr>
          <w:sz w:val="28"/>
          <w:szCs w:val="28"/>
        </w:rPr>
        <w:t>Е.С. Савинов]. М.: Просвещение, 2010. 191 с. (Стандарты второго</w:t>
      </w:r>
    </w:p>
    <w:p w:rsidR="00E35AB9" w:rsidRPr="007E20E9" w:rsidRDefault="0027239D" w:rsidP="007E20E9">
      <w:pPr>
        <w:pStyle w:val="a3"/>
        <w:rPr>
          <w:sz w:val="28"/>
          <w:szCs w:val="28"/>
        </w:rPr>
      </w:pPr>
      <w:bookmarkStart w:id="0" w:name="_GoBack"/>
      <w:bookmarkEnd w:id="0"/>
      <w:r w:rsidRPr="007E20E9">
        <w:rPr>
          <w:sz w:val="28"/>
          <w:szCs w:val="28"/>
        </w:rPr>
        <w:t>поколения).</w:t>
      </w:r>
    </w:p>
    <w:sectPr w:rsidR="00E35AB9" w:rsidRPr="007E20E9" w:rsidSect="00AB4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39D"/>
    <w:rsid w:val="00141F23"/>
    <w:rsid w:val="0027239D"/>
    <w:rsid w:val="007E20E9"/>
    <w:rsid w:val="00AB4BC5"/>
    <w:rsid w:val="00E3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0BA27-96CC-4B8D-8E48-348FBDB6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20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valet</dc:creator>
  <cp:keywords/>
  <dc:description/>
  <cp:lastModifiedBy>valet</cp:lastModifiedBy>
  <cp:revision>1</cp:revision>
  <dcterms:created xsi:type="dcterms:W3CDTF">2018-11-27T15:41:00Z</dcterms:created>
  <dcterms:modified xsi:type="dcterms:W3CDTF">2018-11-27T16:17:00Z</dcterms:modified>
</cp:coreProperties>
</file>