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AC" w:rsidRDefault="007C5AAC" w:rsidP="007C5AAC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5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 статьи:</w:t>
      </w:r>
      <w:r w:rsidR="00923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Рамалданова </w:t>
      </w:r>
      <w:proofErr w:type="spellStart"/>
      <w:r w:rsidR="00923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Рамила</w:t>
      </w:r>
      <w:proofErr w:type="spellEnd"/>
      <w:r w:rsidR="00923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23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Абдулкадырона</w:t>
      </w:r>
      <w:proofErr w:type="spellEnd"/>
      <w:r w:rsidRPr="007C5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воспитатель подготовительной к школе группы </w:t>
      </w:r>
      <w:r w:rsidR="00923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proofErr w:type="gramStart"/>
      <w:r w:rsidR="00923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5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</w:t>
      </w:r>
      <w:proofErr w:type="gramEnd"/>
      <w:r w:rsidRPr="007C5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бюджетного дошкольного образовательного учреждения «Детский сад №38 комбинированного вида» Петропавловск-Камчатского городского округа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C5AAC" w:rsidRPr="007C5AAC" w:rsidRDefault="007C5AAC" w:rsidP="00A74CC7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2631" w:rsidRPr="00430072" w:rsidRDefault="006B0245" w:rsidP="00A74CC7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«Сбережём л</w:t>
      </w:r>
      <w:r w:rsidR="00923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еса Камчатки</w:t>
      </w:r>
      <w:r w:rsidR="00D95013" w:rsidRPr="00757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797D0D" w:rsidRPr="00757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B6F24" w:rsidRPr="009236CE" w:rsidRDefault="004B6F24" w:rsidP="009236CE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792DEF">
        <w:rPr>
          <w:rFonts w:ascii="Times New Roman" w:hAnsi="Times New Roman" w:cs="Times New Roman"/>
          <w:sz w:val="24"/>
          <w:szCs w:val="24"/>
        </w:rPr>
        <w:t xml:space="preserve">Нашу Землю часто называют зеленой планетой. Только здесь из всех известных планет существует жизнь во всем ее великолепии и разнообразии - в горах и в пустынях, на морских побережьях и в арктических льдах. Но, пожалуй, главное средоточие жизни на Земле, среда обитания самого большого числа живых организмов - это леса. Они дают и </w:t>
      </w:r>
      <w:proofErr w:type="gramStart"/>
      <w:r w:rsidRPr="00792DEF">
        <w:rPr>
          <w:rFonts w:ascii="Times New Roman" w:hAnsi="Times New Roman" w:cs="Times New Roman"/>
          <w:sz w:val="24"/>
          <w:szCs w:val="24"/>
        </w:rPr>
        <w:t>кров</w:t>
      </w:r>
      <w:proofErr w:type="gramEnd"/>
      <w:r w:rsidRPr="00792DEF">
        <w:rPr>
          <w:rFonts w:ascii="Times New Roman" w:hAnsi="Times New Roman" w:cs="Times New Roman"/>
          <w:sz w:val="24"/>
          <w:szCs w:val="24"/>
        </w:rPr>
        <w:t xml:space="preserve"> и пищу, укрывают от врагов и щедро делятся своими дарами. Из всех природных экосистем именно леса подверглись самому жестокому обращению со стороны человека - их вырубали, сжигали, выкорчевывали под пашни и строительные участки. В настоящее время не существует уже половины лесов, некогда покрывавших поверхность планеты. Большая часть их была уничтожена за последние тридцать лет, и этот процесс продолжает набирать силу. Международный Институт мировых ресурсов, озабоченный положением лесного богатства планеты, предпринял широкомасштабное исследование состояния лесов в разных странах. Ученые, общественные деятели, экологи ищут пути к спасению и сохран</w:t>
      </w:r>
      <w:r w:rsidR="009236CE">
        <w:rPr>
          <w:rFonts w:ascii="Times New Roman" w:hAnsi="Times New Roman" w:cs="Times New Roman"/>
          <w:sz w:val="24"/>
          <w:szCs w:val="24"/>
        </w:rPr>
        <w:t xml:space="preserve">ению лесов. </w:t>
      </w:r>
    </w:p>
    <w:p w:rsidR="00B0782E" w:rsidRPr="0046737D" w:rsidRDefault="006C0D54" w:rsidP="0046737D">
      <w:pPr>
        <w:pStyle w:val="a5"/>
        <w:rPr>
          <w:rFonts w:ascii="Times New Roman" w:hAnsi="Times New Roman" w:cs="Times New Roman"/>
          <w:sz w:val="24"/>
          <w:szCs w:val="24"/>
        </w:rPr>
      </w:pPr>
      <w:r w:rsidRPr="0034484C">
        <w:rPr>
          <w:rFonts w:ascii="Times New Roman" w:hAnsi="Times New Roman" w:cs="Times New Roman"/>
          <w:sz w:val="24"/>
          <w:szCs w:val="24"/>
        </w:rPr>
        <w:t xml:space="preserve"> </w:t>
      </w:r>
      <w:r w:rsidR="00430072">
        <w:rPr>
          <w:rFonts w:ascii="Times New Roman" w:hAnsi="Times New Roman" w:cs="Times New Roman"/>
          <w:sz w:val="24"/>
          <w:szCs w:val="24"/>
        </w:rPr>
        <w:tab/>
      </w:r>
      <w:r w:rsidRPr="0034484C">
        <w:rPr>
          <w:rFonts w:ascii="Times New Roman" w:hAnsi="Times New Roman" w:cs="Times New Roman"/>
          <w:sz w:val="24"/>
          <w:szCs w:val="24"/>
        </w:rPr>
        <w:t>Оскудение и утрата лесного покрова планеты приведут к исчезновению многих видов животных, которые лишатся своей естественной среды обитания. На диаграмме показана доля видов разных животных, которые занесены в Красную книгу именно из-за сокращения естественных местообитаний. </w:t>
      </w:r>
      <w:r w:rsidRPr="0034484C">
        <w:rPr>
          <w:rFonts w:ascii="Times New Roman" w:hAnsi="Times New Roman" w:cs="Times New Roman"/>
          <w:sz w:val="24"/>
          <w:szCs w:val="24"/>
        </w:rPr>
        <w:br/>
      </w:r>
      <w:r w:rsidR="0043007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4484C">
        <w:rPr>
          <w:rFonts w:ascii="Times New Roman" w:hAnsi="Times New Roman" w:cs="Times New Roman"/>
          <w:sz w:val="24"/>
          <w:szCs w:val="24"/>
        </w:rPr>
        <w:t>Большая часть лесов, сохранившихся в Евразии, находится на территории Рос</w:t>
      </w:r>
      <w:r w:rsidR="00BC581B">
        <w:rPr>
          <w:rFonts w:ascii="Times New Roman" w:hAnsi="Times New Roman" w:cs="Times New Roman"/>
          <w:sz w:val="24"/>
          <w:szCs w:val="24"/>
        </w:rPr>
        <w:t>сии.</w:t>
      </w:r>
      <w:r w:rsidR="00B0782E">
        <w:rPr>
          <w:rFonts w:ascii="Times New Roman" w:hAnsi="Times New Roman" w:cs="Times New Roman"/>
          <w:sz w:val="24"/>
          <w:szCs w:val="24"/>
        </w:rPr>
        <w:t xml:space="preserve"> </w:t>
      </w:r>
      <w:r w:rsidR="00B0782E" w:rsidRPr="0034484C">
        <w:rPr>
          <w:rFonts w:ascii="Times New Roman" w:hAnsi="Times New Roman" w:cs="Times New Roman"/>
          <w:sz w:val="24"/>
          <w:szCs w:val="24"/>
        </w:rPr>
        <w:t xml:space="preserve">А - леса, которые еще сохранили свое природное разнообразие, не тронутое хозяйственной деятельностью человека; Б - на этих территориях ведутся или планируются крупные лесозаготовки, добыча полезных ископаемых, расчистка леса под пашни или пастбища; </w:t>
      </w:r>
      <w:proofErr w:type="gramStart"/>
      <w:r w:rsidR="00B0782E" w:rsidRPr="0034484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0782E" w:rsidRPr="0034484C">
        <w:rPr>
          <w:rFonts w:ascii="Times New Roman" w:hAnsi="Times New Roman" w:cs="Times New Roman"/>
          <w:sz w:val="24"/>
          <w:szCs w:val="24"/>
        </w:rPr>
        <w:t xml:space="preserve"> - леса с уже нарушенной структурой, лесонасаждения, посадки на месте вырубок и пожаров.</w:t>
      </w:r>
      <w:r w:rsidR="00B0782E" w:rsidRPr="0034484C">
        <w:rPr>
          <w:rFonts w:ascii="Times New Roman" w:hAnsi="Times New Roman" w:cs="Times New Roman"/>
          <w:sz w:val="24"/>
          <w:szCs w:val="24"/>
        </w:rPr>
        <w:br/>
      </w:r>
      <w:r w:rsidR="0046737D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            </w:t>
      </w:r>
      <w:r w:rsidR="00BC581B" w:rsidRPr="00426E94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В самой восточной части нашей Родины находится большой полуостров Камчатка, территория которого составляет</w:t>
      </w:r>
      <w:r w:rsidR="00B0782E" w:rsidRPr="00426E94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целый</w:t>
      </w:r>
      <w:r w:rsidR="00BC581B" w:rsidRPr="00426E94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административный край России.</w:t>
      </w:r>
      <w:r w:rsidR="00B0782E" w:rsidRPr="00426E94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</w:t>
      </w:r>
      <w:r w:rsidR="00B0782E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Лесное царство начинается в центральной части полуострова, в умеренной климатической зоне. Здесь леса чувствуют себя уверенно. Лесистость полуострова составляет в среднем около 50%, а в некоторых районах и выше. Свой нынешний облик леса Камчатки приобрели примерно две тысячи лет назад. Тогда изменения климата привели к увеличению влажности, а это создало прекрасные условия для развития еловых и березовых лесов.</w:t>
      </w:r>
    </w:p>
    <w:p w:rsid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В силу своего географического положения Камчатка оказалась в двух климатических поясах – субарктическом и умеренном. Северная часть региона не может похвастаться бурной лесной растительностью. Здесь в основном раскинулись ольховые и кедровые стланики, мхи и травы, хотя кое-где встречаются небольшие низкорослые березовые рощи, редкие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лиственничники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694A" w:rsidRPr="00975333" w:rsidRDefault="00426E94" w:rsidP="00966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Палеоботанические исследования показали, что еще в начале кайнозойской эры хвойные деревья уже произрастали на этой территории. С началом похолодания, примерно тридцать миллионов лет назад, начали развиваться и листопадные виды. Около двадцати миллионов лет назад Камчатка опять оказалась в зоне теплого влажного климата, что способствовало росту хвойно-широколиственных лесов, в которых можно было встретить такие деревья, как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метасеквойя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болотный кипарис, бук,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птерокария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клен. Широколиственные леса начали исчезать примерно пять миллионов лет назад из-за очередных климатических изменений. Навсегда исчезли из Камчатки столь распространенные ранее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метасеквойя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болотный кипарис. Началось царство темнохвойной тайги, в основном состоявшей из елей, тсуги, лиственниц и пихт. Около двух миллионов лет назад лиственница победила в естественном отборе и стала доминировать, что привело к замещению темнохвойной тайги светлохвойной. К этому же периоду относится и рост кедровых и ольховых стлаников. Очередное потепление примерно миллион лет назад вернуло темнохвойной тайге преимущество. С того времени постепенно начал </w:t>
      </w:r>
      <w:r w:rsidRPr="00975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формироваться современный облик камчатского леса – преимущественно хвойного и березового.</w:t>
      </w:r>
    </w:p>
    <w:p w:rsidR="00426E94" w:rsidRPr="004C6DE2" w:rsidRDefault="0096694A" w:rsidP="004C6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5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Больше половины всех лесов на Камчатке представлено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каменноберезовыми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древостоями. Это обычно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редкостойные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, разросшиеся в сучья деревья, растущие в верхнем поясе гор по мелким каменистым почвам. Запасы древесины в них невелики, да и сама древесина низкого качества. Значительные площади (около 15 %) покрыты зарослями кедрового стланика. Высокоствольные леса растут только в долинах рек и на прилегающих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склонах.Важнейшей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из хвойных пород Камчатки является лиственница. Основные площади ее лесов находятся в центральной части долины реки Камчатки, занимая полосу шириной 15—30 км от села Мильково на юге до села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Еловка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— на севере. Есть небольшие площади ее насаждений недалеко от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Кроноцкого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озера, в верховьях реки Тигиля и в Корякском национальном округе, но они не имеют хозяйственного значения. Эксплуатационные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лиственничники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находятся в долине реки Камчатки. При движении от поймы на прилегающие склоны сопок можно встретить различные типы насаждений, высота которых меняется от 10—12 м (на заболоченных участках) до 20—25 м (в нижних частях пологих склонов). В настоящее время эти насаждения усиленно эксплуатируются. Древесина сплавляется в плотах, но и они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тонут.В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сложении древостоев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лиственничников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иногда небольшое участие принимает ель. Но ее здесь мало, чистые еловые древостой покрывают менее 2 % площади, занятой сомкнутой лесной растительностью. В долинах рек часто встречаются тополевые и ивовые насаждения, также играющие важную роль в снабжении населения древесиной, особенно в северных районах.</w:t>
      </w:r>
      <w:r w:rsidR="0046737D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</w:t>
      </w:r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Наконец, следует назвать один очень интересный участок реликтового леса. На восточном побережье у самого устья реки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Семячик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сохранился небольшой островок пихтового леса, площадью всего около 22 га. Пихты нигде нет вблизи, и это представляет значительный интерес: почему она сохранилась в этом месте, а может, и как сюда </w:t>
      </w:r>
      <w:proofErr w:type="spellStart"/>
      <w:proofErr w:type="gram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попала?Ботаники</w:t>
      </w:r>
      <w:proofErr w:type="spellEnd"/>
      <w:proofErr w:type="gram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относят ее пихте сахалинской, а академик В. Л. Комаров из-за тонких изящных веточек выделял в особый вид — пихта изящная, или грациозная.</w:t>
      </w:r>
    </w:p>
    <w:p w:rsidR="00426E94" w:rsidRPr="00975333" w:rsidRDefault="004C6DE2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         </w:t>
      </w:r>
      <w:r w:rsidR="00426E94" w:rsidRPr="00975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березовые леса Камчатки появились около 12000 лет назад, когда очередной кульбит климата привел к кратковременному потеплению. Затем они были сметены резким похолоданием, чтобы вновь возродиться через несколько тысячелетий в центральном районе Камчатки. Затем они распространились по всему полуострову, вскарабкались и на горы, став тем древесным видом, который добрался до зоны тундры.</w:t>
      </w:r>
    </w:p>
    <w:p w:rsidR="00426E94" w:rsidRP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5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 время именно береза стала самым распространенным деревом на Камчатке. При этом</w:t>
      </w: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70% лесного массива состоит из березы каменной, иначе называемой березой Эрмана. Неприхотливое, легко размножающееся растение сумело прекрасно приспособиться к сложному климату.</w:t>
      </w:r>
    </w:p>
    <w:p w:rsidR="00426E94" w:rsidRPr="00426E94" w:rsidRDefault="00975333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Каменноберезовые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леса Камчатки в основном разрежены кустарником и характеризуются густым травяным покровом. Они растут на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незаболоченной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местности, предпочитая равнины, но могут подниматься и в горные зоны, из-за чего дерево и получило свое название «каменная». Эти леса доходят на севере до Корякского нагорья. Из-за того, что стволы каменной березы искривленные, а ветки раскинуты широко, ей нужно довольно много места. В высоту береза каменная может достичь 20 метров, но из-за искривленной формы обычно бывает не более 10 м. Кора этих деревьев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буровато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-серая, с наростами, поэтому общая цветовая гамма леса не отличается яркостью.</w:t>
      </w:r>
    </w:p>
    <w:p w:rsidR="00426E94" w:rsidRP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Кажется, что, войдя в такой лес, человек будет ощущать себя комфортно из-за того, что деревья растут не тесно. Но на самом деле легкой прогулки там не получится из-за очень густой и высокой травы и также стелющихся кустарников, буквально цепляющихся за ноги. Летом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каменноберезовый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 полон ягод и грибов. Рябина дает крупные алые ягоды, жимолость – черно-синие. Их собирают, чтобы сварить вкусное варенье. Что касается грибов, то ближе к осени можно насобирать и белых, и груздей, и лисичек, и рыжиков, и, конечно же, подберезовиков.</w:t>
      </w:r>
      <w:r w:rsidR="00467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Каменноберезовые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леса окаймлены в горах густыми ольховыми зарослями, порой почти непроходимыми. Растут тут и кедровники, достигающие иногда высоты двух-трех метров, но в целом совсем невысокие. Перед началом снегопада ветки </w:t>
      </w: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ложатся на землю, по этой примете можно определить начало настоящей зимы. Шишки кедр дает некрупные, орешки в них вкусные и привлекают множество лесных грызунов. Вообще животных мир этих лесов разнообразен. Поскольку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каменноберезовые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леса составляют основную часть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Кроноцкого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заповедника, вместе со всей обитающей в них живностью они охраняются государством. Особой заботы требуют живущие здесь бурые медведи, чью популяцию тщательно поддерживают.</w:t>
      </w:r>
    </w:p>
    <w:p w:rsidR="00426E94" w:rsidRP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Хотя береза Эрмана занимает доминирующее положение среди камчатских деревьев, на полуострове растут и другие виды березы. Особенно в южной части распространены леса из белой березы. В целом они занимают 8 % всех лесных территорий Камчатки. Характерной особенностью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белоберезовых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лесов является то, что они чередуются с лугами, образуя своеобразный </w:t>
      </w:r>
      <w:proofErr w:type="spellStart"/>
      <w:proofErr w:type="gram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лесо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-луговой</w:t>
      </w:r>
      <w:proofErr w:type="gram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ландшафт.</w:t>
      </w:r>
    </w:p>
    <w:p w:rsidR="00426E94" w:rsidRPr="00426E94" w:rsidRDefault="00975333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Пойменные леса Камчатки не менее интересны. Они тянутся полосой по долинам рек и состоят главным образом из тополя душистого, ольхи волосистой и ивы сахалинской. При этом образуются два яруса, первый высотой до 20 метров, а второй до 10-12 м. Земля покрыта крупными травами, достигающими двух метров в высоту. Растет тут и крапива. Травяной покров тоже разделяется на два яруса: крупные травы, такие, как борщевик или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шеломайник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образуют первый ярус, а те, что поменьше, до метра в высоту (осока, хвощ) – второй. Почва, на которой растут пойменные леса, переувлажнена, поэтому высокотравью здесь просто раздолье.</w:t>
      </w:r>
      <w:r w:rsidR="00467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 эти леса характерны для равнинной местности, пойменные ивняки могут расти и в горах до пояса стлаников.</w:t>
      </w:r>
    </w:p>
    <w:p w:rsidR="00426E94" w:rsidRDefault="00975333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Хвойные леса Камчатки, когда-то господствовавшие по всей территории, сейчас уступают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каменноберезовым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растут в основном в Центральной Камчатской низменности. Это, прежде всего, еловые и лиственничные леса, которые могут быть и чистыми, и смешанными, когда к ним присоединяются березы. Елово-лиственничные леса постепенно расширяют свои площади, сейчас они занимают около 15% всех лесов Камчатки. Еловых лесов меньше, чем лиственничных, но они могут расти на более крутых склонах. Основным деревом в таких лесах является ель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аянская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ее густой кроной, высокая, стройная. Сопровождает ее моховой ковер, на котором растут ягоды, главным образом – брусника. Часто ель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аянская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становится частью смешанного леса.</w:t>
      </w:r>
      <w:r w:rsidR="00467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Тайга Камчатки бывает и светлохвойной, и темнохвойной. Светлохвойная тайга состоит из лиственницы камчатской в сопровождении кедрового стланика и лишайников, темнохвойная – из ельников-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зеленомошников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ельников моховых. Светлохвойная тайга занимает северную половину долины реки Камчатки. Это самая восточная тайга страны.</w:t>
      </w:r>
    </w:p>
    <w:p w:rsidR="00C15FF7" w:rsidRPr="00426E94" w:rsidRDefault="00C15FF7" w:rsidP="00C15F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Леса Камчатки местами труднопроходимы, местами довольно приятны для посещений. Царствует здесь береза каменная, но достаточно много места занимают и хвойные леса, состоящие, главным образом, из ели и лиственницы. В смешанных лесах они охотно соседствуют с разными породами берез, рябиной и другими деревьями. В пойменных лесах сочетаются тополя, ивы, ольха. Все леса Камчатки богаты разнообразными стланиками, здесь растут ягоды и грибы, орехи. В этих лесах сохранился интересный животный мир, включая и бурого медведя.</w:t>
      </w:r>
    </w:p>
    <w:p w:rsidR="00C15FF7" w:rsidRPr="00544C53" w:rsidRDefault="0046737D" w:rsidP="00C15F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C15FF7" w:rsidRPr="00544C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Камчатские леса – достойная составная часть уникальной природы этого региона.</w:t>
      </w:r>
    </w:p>
    <w:p w:rsidR="00426E94" w:rsidRPr="00426E94" w:rsidRDefault="004C6DE2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67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Говоря о лесах Камчатки, нельзя не упомянуть рощу пихты грациозной, которая находится в единственном месте в мире – в низовьях реки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Семячик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Исследования почвы показали, что эта территория за несколько последних столетий была трижды засыпана вулканическим пеплом и покрыта пирокластическим потоком. Удивительно, что в таких условиях уникальная пихта сохранилась. Начало ее произрастания здесь некоторые ученые относят к периоду 1000-1500 лет назад, но это вопрос дискуссионный.</w:t>
      </w:r>
    </w:p>
    <w:p w:rsid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Сейчас примерно 30 тысяч этих деревьев занимают около 22 гектаров, расположенных на территории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Кроноцкого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заповедника. Роща считается памятником природы, сама пихта грациозная занесена в Красную книгу как редкий вымирающий вид.</w:t>
      </w:r>
    </w:p>
    <w:p w:rsidR="00E919C7" w:rsidRPr="00E919C7" w:rsidRDefault="00E919C7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Влияет  множество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факторов, которыми богата Камчатка. Это и вулканические проявления, горный рельеф и наличие современных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оледений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всё это вместе сопутствует тому, что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некоторых местах после выхода лавы покров полностью исчезает, а в других местах наоборот возрастает растительный покров и удивляет своей пестротой и мозаичностью.</w:t>
      </w:r>
    </w:p>
    <w:p w:rsidR="00FF4EC3" w:rsidRPr="00544C53" w:rsidRDefault="004C6DE2" w:rsidP="00544C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F3D3D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FF4EC3" w:rsidRPr="00544C53">
        <w:rPr>
          <w:rFonts w:ascii="Times New Roman" w:hAnsi="Times New Roman" w:cs="Times New Roman"/>
          <w:sz w:val="24"/>
          <w:szCs w:val="24"/>
        </w:rPr>
        <w:t xml:space="preserve">К сожалению, становится все больше примеров, когда за благородной вывеской борьбы за чистоту окружающей среды скрывается политическая конъюнктура, бизнес-интересы или комбинация того и другого. </w:t>
      </w:r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>Учен</w:t>
      </w:r>
      <w:r w:rsidR="00544C5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ые подсчитали, </w:t>
      </w:r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>когда вырубки развивались быстрыми темпами, на пл</w:t>
      </w:r>
      <w:r w:rsidR="00544C5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анете </w:t>
      </w:r>
      <w:proofErr w:type="gramStart"/>
      <w:r w:rsidR="00544C5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стало </w:t>
      </w:r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 меньше</w:t>
      </w:r>
      <w:proofErr w:type="gramEnd"/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 плодородных земель, в том числе и на Камчатке.</w:t>
      </w:r>
      <w:r w:rsidR="00544C5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4C53" w:rsidRPr="00544C53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 xml:space="preserve">Сохранить и приумножить камчатский лес, использовать на блага региона его дары – такие задачи стоят перед Агентством лесного хозяйства края, а летом и организация тушения лесных пожаров и работа по противопожарной пропаганде, ведь по статистике, 90 процентов пожаров происходят по вине человека. Необходимо, чтобы в сознании каждого, пришедшего в лес, закрепилась мысль: любой брошенный окурок, непотушенный костер может послужить причиной лесного пожара, который способен превратить живописные места отдыха в </w:t>
      </w:r>
      <w:proofErr w:type="spellStart"/>
      <w:r w:rsidR="00544C53" w:rsidRPr="00544C53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>горельники</w:t>
      </w:r>
      <w:proofErr w:type="spellEnd"/>
      <w:r w:rsidR="00544C53" w:rsidRPr="00544C53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 xml:space="preserve"> с обуглившимися стволами. </w:t>
      </w:r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И последний аргумент в пользу острой необходимости </w:t>
      </w:r>
      <w:proofErr w:type="gramStart"/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>защиты  лесов</w:t>
      </w:r>
      <w:proofErr w:type="gramEnd"/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>: именно на этой территории сохраняются естественные процессы, протекающие в природе. Только там мы можем наблюдать и изучать ее в том виде, в котором она</w:t>
      </w:r>
      <w:r w:rsidR="00FF4EC3"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существовала на Земле до появления человека.</w:t>
      </w:r>
    </w:p>
    <w:p w:rsidR="004B6F24" w:rsidRPr="00792DEF" w:rsidRDefault="0046737D" w:rsidP="004C6DE2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4B6F24" w:rsidRPr="00792DEF">
        <w:rPr>
          <w:rFonts w:ascii="Times New Roman" w:hAnsi="Times New Roman" w:cs="Times New Roman"/>
          <w:b/>
          <w:color w:val="000000"/>
          <w:sz w:val="24"/>
          <w:szCs w:val="24"/>
        </w:rPr>
        <w:t>ПОИСКИ ВЫХОДА</w:t>
      </w:r>
    </w:p>
    <w:p w:rsidR="0046737D" w:rsidRDefault="00975333" w:rsidP="00C15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F3D3D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4B6F24"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Международный Институт мировых ресурсов разрабатывает новый подход к использованию лесов, который включает несколько этапов. Прежде всего должна быть собрана вся необходимая информация о состоянии лесов и обеспечен легкий и быстрый доступ к ней организаций, заинтересованных в охране зеленого покрова планеты. Необходимо также создание такой системы платежей за пользование лесными ресурсами, которая бы препятствовала коррупции и хищническому расточению, получению быстрой выгоды. Предложена также система мероприятий по улучшению состояния </w:t>
      </w:r>
      <w:proofErr w:type="gramStart"/>
      <w:r w:rsidR="004B6F24" w:rsidRPr="00792DEF">
        <w:rPr>
          <w:rFonts w:ascii="Times New Roman" w:hAnsi="Times New Roman" w:cs="Times New Roman"/>
          <w:color w:val="000000"/>
          <w:sz w:val="24"/>
          <w:szCs w:val="24"/>
        </w:rPr>
        <w:t>сохрани</w:t>
      </w:r>
      <w:r w:rsidR="00C15FF7">
        <w:rPr>
          <w:rFonts w:ascii="Times New Roman" w:hAnsi="Times New Roman" w:cs="Times New Roman"/>
          <w:color w:val="000000"/>
          <w:sz w:val="24"/>
          <w:szCs w:val="24"/>
        </w:rPr>
        <w:t>вшихся  лесов</w:t>
      </w:r>
      <w:proofErr w:type="gramEnd"/>
      <w:r w:rsidR="00C15FF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B6F24"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измененных деятельностью человека. Часть лесных территорий должна быть сохранена от вырубок и землепользования: государство может получать от них доход, используя для туризма, защиты водоразделов и охраны биологического разнообразия страны. В государственных, частных и общественных организациях, принимающих решения о судьбе лесов того или иного региона, обязательно должны быть предусмотрены механизмы, позволяющие планировать так называемое ответственное использование леса.</w:t>
      </w:r>
      <w:r w:rsidR="00C15FF7" w:rsidRPr="00C15FF7">
        <w:rPr>
          <w:rFonts w:ascii="Arial" w:eastAsia="Times New Roman" w:hAnsi="Arial" w:cs="Arial"/>
          <w:color w:val="3F3D3D"/>
          <w:sz w:val="21"/>
          <w:szCs w:val="21"/>
          <w:lang w:eastAsia="ru-RU"/>
        </w:rPr>
        <w:t xml:space="preserve"> </w:t>
      </w:r>
    </w:p>
    <w:p w:rsidR="00C15FF7" w:rsidRPr="004C6DE2" w:rsidRDefault="0046737D" w:rsidP="00C15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F3D3D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F3D3D"/>
          <w:sz w:val="21"/>
          <w:szCs w:val="21"/>
          <w:lang w:eastAsia="ru-RU"/>
        </w:rPr>
        <w:t xml:space="preserve">          </w:t>
      </w:r>
      <w:r w:rsidR="00C15FF7" w:rsidRPr="00C15FF7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 xml:space="preserve">В сферу деятельности Агентства лесного хозяйства Камчатского края входит организация тушения лесных пожаров, работа по противопожарной пропаганде, а также передача участков лесного фонда в аренду под 16 видов пользования. Среди них – заготовка древесины, </w:t>
      </w:r>
      <w:proofErr w:type="spellStart"/>
      <w:r w:rsidR="00C15FF7" w:rsidRPr="00C15FF7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>сельхозпользование</w:t>
      </w:r>
      <w:proofErr w:type="spellEnd"/>
      <w:r w:rsidR="00C15FF7" w:rsidRPr="00C15FF7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>, рекреационные и туристические цели, ведение геологоразведки и т.п. – весь комплекс работ, направленный на использование лесов в различных видах деятельности. Сегодня в крае более 360 арендаторов практически по всем видам пользования. Заготовкой древесины в камчатских лесах занимаются 23 арендатора, которые выдают «на-гора» 197 тысяч кубометров древесины ежегодно.</w:t>
      </w:r>
    </w:p>
    <w:p w:rsidR="004B6F24" w:rsidRPr="00792DEF" w:rsidRDefault="004B6F24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>Каждому государству, на территории которого сохранились лесные массивы, институт рекомендует:</w:t>
      </w:r>
    </w:p>
    <w:p w:rsidR="004B6F24" w:rsidRPr="00792DEF" w:rsidRDefault="00C15FF7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Охранять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свои </w:t>
      </w:r>
      <w:r w:rsidR="004B6F24"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леса</w:t>
      </w:r>
      <w:proofErr w:type="gramEnd"/>
      <w:r w:rsidR="004B6F24" w:rsidRPr="00792DEF">
        <w:rPr>
          <w:rFonts w:ascii="Times New Roman" w:hAnsi="Times New Roman" w:cs="Times New Roman"/>
          <w:color w:val="000000"/>
          <w:sz w:val="24"/>
          <w:szCs w:val="24"/>
        </w:rPr>
        <w:t>, даже если в соседнем государстве тоже существуют сходные с ними экосистемы.</w:t>
      </w:r>
    </w:p>
    <w:p w:rsidR="004B6F24" w:rsidRPr="00792DEF" w:rsidRDefault="004B6F24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>• Сохранять хотя бы два "варианта" каждого типа лесных экосистем.</w:t>
      </w:r>
    </w:p>
    <w:p w:rsidR="004B6F24" w:rsidRPr="00792DEF" w:rsidRDefault="004B6F24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>• Организовать землепользование на территории, прилегающей к неосвоенным лесам, таким образом, чтобы максимально защитить их.</w:t>
      </w:r>
    </w:p>
    <w:p w:rsidR="004B6F24" w:rsidRPr="00792DEF" w:rsidRDefault="004B6F24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>• Попытаться восстановить фрагментированные и исчезающие леса.</w:t>
      </w:r>
    </w:p>
    <w:p w:rsidR="004B6F24" w:rsidRPr="00792DEF" w:rsidRDefault="004B6F24" w:rsidP="00430072">
      <w:pPr>
        <w:pStyle w:val="a5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Оказывается, даже те леса, которые подверглись разрушительной деятельности человека, могут быть восстановлены, хотя бы частично. В этом убеждает эксперимент, который с середины 80-х годов проводят специалисты-экологи в северо-западной части Коста-Рики. Большой участок сухого тропического леса в охраняемой зоне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Гуанакасте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был в плачевном состоянии из-за вырубок и частых пожаров, возникавших по вине человека. В </w:t>
      </w:r>
      <w:r w:rsidRPr="00792DE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результате виды деревьев и трав, которые произрастали там раньше, стали вытесняться видами-захватчиками. Лесные пожарища и вырубки покрылись зарослями травы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харагуа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>, а растения, характерные для этого вида леса, исчезли.</w:t>
      </w:r>
    </w:p>
    <w:p w:rsidR="004B6F24" w:rsidRPr="00792DEF" w:rsidRDefault="004B6F24" w:rsidP="00430072">
      <w:pPr>
        <w:pStyle w:val="a5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Ученым удалось разработать и осуществить программу, в результате которой частота пожаров уменьшилась на 90 процентов. Затем они стали переносить из соседнего национального парка семена деревьев, которые раньше были "коренными жителями" леса в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Гуанакасте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. Семена высаживали в тех местах, которые являются естественной средой обитания для коренных видов, и в том сочетании с остальными компонентами экосистемы, которое бывает в природных условиях. Чтобы препятствовать росту травы-паразита, затеняющей саженцы и мешающей их нормальному росту (а эта трава достигает трех метров в высоту), на экспериментальной территории временно разрешили пасти скот. Сегодня подрастающий тропический лес в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Гуанакасте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состоит из небольших деревьев высотой три-четыре метра. Трава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харагуа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уже практически исчезла. Ученые рассчитали, что через 20-40 лет кроны деревьев сомкнутся и образуется настоящий полог леса, создающий условия для жизни тропических животных и растений, характерных для экосистемы, а также препятствующий сокрушительным пожарам, уничтожающим все живое. Эксперимент дает надежду, что не все потеряно, что многое можно еще сохранить и вернуть. И хотя опыт удался в далекой от нас Южной Америке, те жители России,</w:t>
      </w:r>
      <w:r w:rsidR="0014334D">
        <w:rPr>
          <w:rFonts w:ascii="Times New Roman" w:hAnsi="Times New Roman" w:cs="Times New Roman"/>
          <w:color w:val="000000"/>
          <w:sz w:val="24"/>
          <w:szCs w:val="24"/>
        </w:rPr>
        <w:t xml:space="preserve"> в т. ч.  Камчатки </w:t>
      </w:r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которым небезразлична судьба лесов нашей страны, не останутся равнодушными. Ведь для многих из нас тенистый, влажный, шелестящий и поющий на разные голо</w:t>
      </w:r>
      <w:r w:rsidR="00D95396">
        <w:rPr>
          <w:rFonts w:ascii="Times New Roman" w:hAnsi="Times New Roman" w:cs="Times New Roman"/>
          <w:color w:val="000000"/>
          <w:sz w:val="24"/>
          <w:szCs w:val="24"/>
        </w:rPr>
        <w:t>са лес - это еще и образ малой Р</w:t>
      </w:r>
      <w:r w:rsidRPr="00792DEF">
        <w:rPr>
          <w:rFonts w:ascii="Times New Roman" w:hAnsi="Times New Roman" w:cs="Times New Roman"/>
          <w:color w:val="000000"/>
          <w:sz w:val="24"/>
          <w:szCs w:val="24"/>
        </w:rPr>
        <w:t>одины. Неужели мы дадим ей исчезнуть с лица планеты?</w:t>
      </w:r>
    </w:p>
    <w:p w:rsidR="00430072" w:rsidRDefault="00430072" w:rsidP="00430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C93" w:rsidRPr="00B67943" w:rsidRDefault="00673C93" w:rsidP="00430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Для выявл</w:t>
      </w:r>
      <w:r w:rsidR="00D63DC3">
        <w:rPr>
          <w:rFonts w:ascii="Times New Roman" w:hAnsi="Times New Roman" w:cs="Times New Roman"/>
          <w:sz w:val="24"/>
          <w:szCs w:val="24"/>
        </w:rPr>
        <w:t>ения представлений детей подготовительной</w:t>
      </w:r>
      <w:r w:rsidRPr="007E0902">
        <w:rPr>
          <w:rFonts w:ascii="Times New Roman" w:hAnsi="Times New Roman" w:cs="Times New Roman"/>
          <w:sz w:val="24"/>
          <w:szCs w:val="24"/>
        </w:rPr>
        <w:t xml:space="preserve"> группы </w:t>
      </w:r>
      <w:r w:rsidR="00065016">
        <w:rPr>
          <w:rFonts w:ascii="Times New Roman" w:hAnsi="Times New Roman" w:cs="Times New Roman"/>
          <w:sz w:val="24"/>
          <w:szCs w:val="24"/>
        </w:rPr>
        <w:t xml:space="preserve">МБДОУ «Детский сад №38» </w:t>
      </w:r>
      <w:r w:rsidRPr="00B67943">
        <w:rPr>
          <w:rFonts w:ascii="Times New Roman" w:hAnsi="Times New Roman" w:cs="Times New Roman"/>
          <w:sz w:val="24"/>
          <w:szCs w:val="24"/>
        </w:rPr>
        <w:t>о компонентах экологической культуры человека, использовалась  методика "Ранжирование".</w:t>
      </w:r>
    </w:p>
    <w:p w:rsidR="00673C93" w:rsidRPr="00BB6A6F" w:rsidRDefault="00673C93" w:rsidP="00A74CC7">
      <w:pPr>
        <w:pStyle w:val="c71"/>
        <w:spacing w:before="0" w:beforeAutospacing="0" w:after="0" w:afterAutospacing="0"/>
        <w:ind w:right="283" w:firstLine="567"/>
        <w:jc w:val="both"/>
      </w:pPr>
    </w:p>
    <w:tbl>
      <w:tblPr>
        <w:tblStyle w:val="a6"/>
        <w:tblW w:w="9123" w:type="dxa"/>
        <w:jc w:val="center"/>
        <w:tblLayout w:type="fixed"/>
        <w:tblLook w:val="04A0" w:firstRow="1" w:lastRow="0" w:firstColumn="1" w:lastColumn="0" w:noHBand="0" w:noVBand="1"/>
      </w:tblPr>
      <w:tblGrid>
        <w:gridCol w:w="7621"/>
        <w:gridCol w:w="1502"/>
      </w:tblGrid>
      <w:tr w:rsidR="00BB6A6F" w:rsidRPr="00BB6A6F" w:rsidTr="00BB6A6F">
        <w:trPr>
          <w:trHeight w:val="321"/>
          <w:jc w:val="center"/>
        </w:trPr>
        <w:tc>
          <w:tcPr>
            <w:tcW w:w="9123" w:type="dxa"/>
            <w:gridSpan w:val="2"/>
          </w:tcPr>
          <w:p w:rsidR="00BB6A6F" w:rsidRPr="00065016" w:rsidRDefault="00BB6A6F" w:rsidP="00A74CC7">
            <w:pPr>
              <w:ind w:right="85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016">
              <w:rPr>
                <w:rFonts w:ascii="Times New Roman" w:hAnsi="Times New Roman" w:cs="Times New Roman"/>
                <w:b/>
                <w:sz w:val="24"/>
                <w:szCs w:val="24"/>
              </w:rPr>
              <w:t>Наиболее значимыми для себя дети считают:</w:t>
            </w:r>
          </w:p>
        </w:tc>
      </w:tr>
      <w:tr w:rsidR="00BB6A6F" w:rsidRPr="00BB6A6F" w:rsidTr="00BB6A6F">
        <w:trPr>
          <w:trHeight w:val="283"/>
          <w:jc w:val="center"/>
        </w:trPr>
        <w:tc>
          <w:tcPr>
            <w:tcW w:w="7621" w:type="dxa"/>
          </w:tcPr>
          <w:p w:rsidR="00BB6A6F" w:rsidRPr="00BB6A6F" w:rsidRDefault="00C15FF7" w:rsidP="00C15FF7">
            <w:pPr>
              <w:ind w:left="142" w:right="85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>интерес к природе Камчатки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частности,</w:t>
            </w:r>
            <w:r w:rsidR="004A4C4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лесам Камчатки</w:t>
            </w: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2" w:type="dxa"/>
          </w:tcPr>
          <w:p w:rsidR="00BB6A6F" w:rsidRPr="00BB6A6F" w:rsidRDefault="00975333" w:rsidP="00A74CC7">
            <w:pPr>
              <w:ind w:left="142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B6A6F" w:rsidRPr="00BB6A6F" w:rsidTr="00BB6A6F">
        <w:trPr>
          <w:trHeight w:val="232"/>
          <w:jc w:val="center"/>
        </w:trPr>
        <w:tc>
          <w:tcPr>
            <w:tcW w:w="7621" w:type="dxa"/>
          </w:tcPr>
          <w:p w:rsidR="00BB6A6F" w:rsidRPr="00BB6A6F" w:rsidRDefault="00BB6A6F" w:rsidP="00A74CC7">
            <w:pPr>
              <w:ind w:left="142" w:right="85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>интерес к экологическим проблемам</w:t>
            </w:r>
          </w:p>
        </w:tc>
        <w:tc>
          <w:tcPr>
            <w:tcW w:w="1502" w:type="dxa"/>
          </w:tcPr>
          <w:p w:rsidR="00BB6A6F" w:rsidRPr="00BB6A6F" w:rsidRDefault="00975333" w:rsidP="00A74CC7">
            <w:pPr>
              <w:ind w:left="142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B6A6F" w:rsidRPr="00BB6A6F" w:rsidTr="00BB6A6F">
        <w:trPr>
          <w:trHeight w:val="193"/>
          <w:jc w:val="center"/>
        </w:trPr>
        <w:tc>
          <w:tcPr>
            <w:tcW w:w="7621" w:type="dxa"/>
          </w:tcPr>
          <w:p w:rsidR="00BB6A6F" w:rsidRPr="00BB6A6F" w:rsidRDefault="00C15FF7" w:rsidP="00A74CC7">
            <w:pPr>
              <w:ind w:left="142" w:right="4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>потребность в общении с природой</w:t>
            </w:r>
          </w:p>
        </w:tc>
        <w:tc>
          <w:tcPr>
            <w:tcW w:w="1502" w:type="dxa"/>
          </w:tcPr>
          <w:p w:rsidR="00BB6A6F" w:rsidRPr="00BB6A6F" w:rsidRDefault="000B791C" w:rsidP="00A74CC7">
            <w:pPr>
              <w:ind w:left="27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B6A6F" w:rsidRPr="00BB6A6F" w:rsidTr="00BB6A6F">
        <w:trPr>
          <w:trHeight w:val="298"/>
          <w:jc w:val="center"/>
        </w:trPr>
        <w:tc>
          <w:tcPr>
            <w:tcW w:w="7621" w:type="dxa"/>
          </w:tcPr>
          <w:p w:rsidR="00BB6A6F" w:rsidRPr="00BB6A6F" w:rsidRDefault="00BB6A6F" w:rsidP="00A74CC7">
            <w:pPr>
              <w:ind w:left="142" w:right="85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пополнения собственных </w:t>
            </w:r>
            <w:r w:rsidR="00673C93" w:rsidRPr="00BB6A6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о природе</w:t>
            </w:r>
          </w:p>
        </w:tc>
        <w:tc>
          <w:tcPr>
            <w:tcW w:w="1502" w:type="dxa"/>
          </w:tcPr>
          <w:p w:rsidR="00BB6A6F" w:rsidRPr="00BB6A6F" w:rsidRDefault="00975333" w:rsidP="00A74CC7">
            <w:pPr>
              <w:ind w:left="142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B6A6F" w:rsidRPr="00BB6A6F" w:rsidTr="00BB6A6F">
        <w:trPr>
          <w:trHeight w:val="463"/>
          <w:jc w:val="center"/>
        </w:trPr>
        <w:tc>
          <w:tcPr>
            <w:tcW w:w="7621" w:type="dxa"/>
          </w:tcPr>
          <w:p w:rsidR="00BB6A6F" w:rsidRPr="00BB6A6F" w:rsidRDefault="00BB6A6F" w:rsidP="00A74CC7">
            <w:pPr>
              <w:ind w:left="142" w:right="85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пополнения собственных </w:t>
            </w:r>
            <w:r w:rsidR="00673C93" w:rsidRPr="00BB6A6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о роли природы в жизни населения Камчатки</w:t>
            </w:r>
          </w:p>
        </w:tc>
        <w:tc>
          <w:tcPr>
            <w:tcW w:w="1502" w:type="dxa"/>
          </w:tcPr>
          <w:p w:rsidR="00BB6A6F" w:rsidRPr="00BB6A6F" w:rsidRDefault="00975333" w:rsidP="00A74CC7">
            <w:pPr>
              <w:ind w:left="142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</w:tr>
    </w:tbl>
    <w:p w:rsidR="00BB6A6F" w:rsidRPr="00BB6A6F" w:rsidRDefault="00BB6A6F" w:rsidP="00A74CC7">
      <w:pPr>
        <w:spacing w:after="0" w:line="240" w:lineRule="auto"/>
        <w:ind w:left="1134" w:right="85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6A6F" w:rsidRDefault="00BB6A6F" w:rsidP="00A74CC7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b/>
          <w:sz w:val="24"/>
          <w:szCs w:val="24"/>
        </w:rPr>
        <w:t>Таким образом</w:t>
      </w:r>
      <w:r w:rsidRPr="00BB6A6F">
        <w:rPr>
          <w:rFonts w:ascii="Times New Roman" w:hAnsi="Times New Roman" w:cs="Times New Roman"/>
          <w:sz w:val="24"/>
          <w:szCs w:val="24"/>
        </w:rPr>
        <w:t>, был сделан вывод, что экологическое воспитание детей сформировано недостаточно; в основном это потребительское отношение к природе; дети с трудом выделяют себя из окружающей среды. Данные анкетирования детей позволили сформировать цель исследования и его задачи.</w:t>
      </w:r>
    </w:p>
    <w:p w:rsidR="00673C93" w:rsidRPr="007E0902" w:rsidRDefault="00673C93" w:rsidP="00A74C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b/>
          <w:sz w:val="24"/>
          <w:szCs w:val="24"/>
        </w:rPr>
        <w:t>Цель исследования:</w:t>
      </w:r>
      <w:r w:rsidRPr="007E0902">
        <w:rPr>
          <w:rFonts w:ascii="Times New Roman" w:hAnsi="Times New Roman" w:cs="Times New Roman"/>
          <w:sz w:val="24"/>
          <w:szCs w:val="24"/>
        </w:rPr>
        <w:t xml:space="preserve"> </w:t>
      </w:r>
      <w:r w:rsidRPr="007E09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влияния бытовых отходов</w:t>
      </w:r>
      <w:r w:rsidR="00D4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окружающую природу, лесных пожаров и</w:t>
      </w:r>
      <w:r w:rsidR="00D47931" w:rsidRPr="00D4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вырубку лесов  </w:t>
      </w:r>
      <w:r w:rsidR="00D47931">
        <w:rPr>
          <w:rFonts w:ascii="Times New Roman" w:hAnsi="Times New Roman" w:cs="Times New Roman"/>
          <w:sz w:val="24"/>
          <w:szCs w:val="24"/>
        </w:rPr>
        <w:t>Камчатского края</w:t>
      </w:r>
      <w:r w:rsidRPr="007E0902">
        <w:rPr>
          <w:rFonts w:ascii="Times New Roman" w:hAnsi="Times New Roman" w:cs="Times New Roman"/>
          <w:sz w:val="24"/>
          <w:szCs w:val="24"/>
        </w:rPr>
        <w:t xml:space="preserve">, формирование в детях осознанно – правильного взаимодействия с окружающим его большим миром природы. </w:t>
      </w:r>
    </w:p>
    <w:p w:rsidR="00673C93" w:rsidRPr="007E0902" w:rsidRDefault="00673C93" w:rsidP="00A74CC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2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E0902">
        <w:rPr>
          <w:rFonts w:ascii="Times New Roman" w:hAnsi="Times New Roman" w:cs="Times New Roman"/>
          <w:b/>
          <w:sz w:val="24"/>
          <w:szCs w:val="24"/>
        </w:rPr>
        <w:t>исследования:</w:t>
      </w:r>
    </w:p>
    <w:p w:rsidR="00673C93" w:rsidRPr="007E0902" w:rsidRDefault="00673C93" w:rsidP="00A74CC7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Показать разнообразие бытового</w:t>
      </w:r>
      <w:r w:rsidR="00531F06">
        <w:rPr>
          <w:rFonts w:ascii="Times New Roman" w:hAnsi="Times New Roman" w:cs="Times New Roman"/>
          <w:sz w:val="24"/>
          <w:szCs w:val="24"/>
        </w:rPr>
        <w:t xml:space="preserve"> мусора, встречающегося в лесах</w:t>
      </w:r>
      <w:r w:rsidRPr="007E0902">
        <w:rPr>
          <w:rFonts w:ascii="Times New Roman" w:hAnsi="Times New Roman" w:cs="Times New Roman"/>
          <w:sz w:val="24"/>
          <w:szCs w:val="24"/>
        </w:rPr>
        <w:t>;</w:t>
      </w:r>
      <w:r w:rsidR="00531F06" w:rsidRPr="00531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1F0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лесных пожаров и</w:t>
      </w:r>
      <w:r w:rsidR="00531F06" w:rsidRPr="00D4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1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вырубку лесов,</w:t>
      </w:r>
      <w:r w:rsidRPr="007E0902">
        <w:rPr>
          <w:rFonts w:ascii="Times New Roman" w:hAnsi="Times New Roman" w:cs="Times New Roman"/>
          <w:sz w:val="24"/>
          <w:szCs w:val="24"/>
        </w:rPr>
        <w:t xml:space="preserve"> его влияние на окружающую среду.</w:t>
      </w:r>
    </w:p>
    <w:p w:rsidR="00D95396" w:rsidRPr="007E0902" w:rsidRDefault="00D95396" w:rsidP="00D95396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уменьшить численность пожаров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вырубку лесов</w:t>
      </w:r>
      <w:r w:rsidRPr="00D95396">
        <w:rPr>
          <w:rFonts w:ascii="Times New Roman" w:hAnsi="Times New Roman" w:cs="Times New Roman"/>
          <w:sz w:val="24"/>
          <w:szCs w:val="24"/>
        </w:rPr>
        <w:t>?</w:t>
      </w:r>
    </w:p>
    <w:p w:rsidR="00673C93" w:rsidRPr="007E0902" w:rsidRDefault="00673C93" w:rsidP="00A74CC7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Определить проблемы утилизации мусора;</w:t>
      </w:r>
    </w:p>
    <w:p w:rsidR="00673C93" w:rsidRDefault="00673C93" w:rsidP="00A74CC7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Как</w:t>
      </w:r>
      <w:r w:rsidR="00531F06">
        <w:rPr>
          <w:rFonts w:ascii="Times New Roman" w:hAnsi="Times New Roman" w:cs="Times New Roman"/>
          <w:sz w:val="24"/>
          <w:szCs w:val="24"/>
        </w:rPr>
        <w:t xml:space="preserve"> решить проблему мусора в лесу</w:t>
      </w:r>
      <w:r w:rsidRPr="007E0902">
        <w:rPr>
          <w:rFonts w:ascii="Times New Roman" w:hAnsi="Times New Roman" w:cs="Times New Roman"/>
          <w:sz w:val="24"/>
          <w:szCs w:val="24"/>
        </w:rPr>
        <w:t>?</w:t>
      </w:r>
    </w:p>
    <w:p w:rsidR="00673C93" w:rsidRPr="007E0902" w:rsidRDefault="00673C93" w:rsidP="00A74CC7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Социологическое исследование родителей.</w:t>
      </w:r>
    </w:p>
    <w:p w:rsidR="00BB6A6F" w:rsidRPr="00BB6A6F" w:rsidRDefault="00BB6A6F" w:rsidP="00A74CC7">
      <w:pPr>
        <w:spacing w:after="0" w:line="240" w:lineRule="auto"/>
        <w:ind w:right="8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A6F">
        <w:rPr>
          <w:rFonts w:ascii="Times New Roman" w:hAnsi="Times New Roman" w:cs="Times New Roman"/>
          <w:b/>
          <w:bCs/>
          <w:sz w:val="24"/>
          <w:szCs w:val="24"/>
        </w:rPr>
        <w:t>Формы работы по реализации:</w:t>
      </w:r>
    </w:p>
    <w:p w:rsidR="00BB6A6F" w:rsidRPr="00BB6A6F" w:rsidRDefault="00673C93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B6A6F" w:rsidRPr="00BB6A6F">
        <w:rPr>
          <w:rFonts w:ascii="Times New Roman" w:hAnsi="Times New Roman" w:cs="Times New Roman"/>
          <w:sz w:val="24"/>
          <w:szCs w:val="24"/>
        </w:rPr>
        <w:t>аблюдения и экологические экскурсии на экологической тропе;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lastRenderedPageBreak/>
        <w:t>Создание видеофильмов, презентаций, слайд шоу;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Познавательное чтение;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«Уроки доброты»;</w:t>
      </w:r>
    </w:p>
    <w:p w:rsidR="004A4C40" w:rsidRDefault="004A4C40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Конкурсы «Сохраним лес от пожаров», «Сохраним камчатский лес вместе»;</w:t>
      </w:r>
      <w:r w:rsidR="00975333">
        <w:rPr>
          <w:rFonts w:ascii="Times New Roman" w:hAnsi="Times New Roman" w:cs="Times New Roman"/>
          <w:sz w:val="24"/>
          <w:szCs w:val="24"/>
        </w:rPr>
        <w:t xml:space="preserve"> «Природа Камчатки»;</w:t>
      </w:r>
    </w:p>
    <w:p w:rsidR="00BB6A6F" w:rsidRPr="00BB6A6F" w:rsidRDefault="004A4C40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BB6A6F" w:rsidRPr="00BB6A6F">
        <w:rPr>
          <w:rFonts w:ascii="Times New Roman" w:hAnsi="Times New Roman" w:cs="Times New Roman"/>
          <w:sz w:val="24"/>
          <w:szCs w:val="24"/>
        </w:rPr>
        <w:t>икторины, КВН;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Продуктивная деятельность, защита плакатов, проектов;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Лаборатория (опыты и эксперименты);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Выпуск экологический газеты;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День (неделя) «Волшебная экология души»;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Инсценировки и театрализации;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Экологические, подвижные, дидактические, имит</w:t>
      </w:r>
      <w:r w:rsidR="00673C93">
        <w:rPr>
          <w:rFonts w:ascii="Times New Roman" w:hAnsi="Times New Roman" w:cs="Times New Roman"/>
          <w:sz w:val="24"/>
          <w:szCs w:val="24"/>
        </w:rPr>
        <w:t>ационные игры, игры-путешествия;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Эколого-познава</w:t>
      </w:r>
      <w:r w:rsidR="00673C93">
        <w:rPr>
          <w:rFonts w:ascii="Times New Roman" w:hAnsi="Times New Roman" w:cs="Times New Roman"/>
          <w:sz w:val="24"/>
          <w:szCs w:val="24"/>
        </w:rPr>
        <w:t>тельные праздники и развлечения;</w:t>
      </w:r>
    </w:p>
    <w:p w:rsidR="00BB6A6F" w:rsidRPr="00673C93" w:rsidRDefault="00065016" w:rsidP="00A74CC7">
      <w:pPr>
        <w:pStyle w:val="a4"/>
        <w:tabs>
          <w:tab w:val="left" w:pos="709"/>
        </w:tabs>
        <w:spacing w:after="0" w:line="240" w:lineRule="auto"/>
        <w:ind w:left="0" w:right="85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B6A6F" w:rsidRPr="00673C93">
        <w:rPr>
          <w:rFonts w:ascii="Times New Roman" w:hAnsi="Times New Roman" w:cs="Times New Roman"/>
          <w:b/>
          <w:sz w:val="24"/>
          <w:szCs w:val="24"/>
        </w:rPr>
        <w:t>Формы и методы работы с дошкольниками в процессе реализации проекта: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Познавательные беседы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Дидактические игры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Проведение наблюдений за объектами природы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Подвижные игры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Проведение праздников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Организация экскурсий по экологической тропе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Совместная деятельность детей и родителей по созданию поделок и рисунков, оф</w:t>
      </w:r>
      <w:r w:rsidR="00673C93">
        <w:rPr>
          <w:rFonts w:ascii="Times New Roman" w:hAnsi="Times New Roman" w:cs="Times New Roman"/>
          <w:sz w:val="24"/>
          <w:szCs w:val="24"/>
        </w:rPr>
        <w:t>ормлению</w:t>
      </w:r>
      <w:r w:rsidRPr="00BB6A6F">
        <w:rPr>
          <w:rFonts w:ascii="Times New Roman" w:hAnsi="Times New Roman" w:cs="Times New Roman"/>
          <w:sz w:val="24"/>
          <w:szCs w:val="24"/>
        </w:rPr>
        <w:t xml:space="preserve"> альбомов, фотогазет, выставок книг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Чтение про</w:t>
      </w:r>
      <w:r w:rsidR="00BD7304">
        <w:rPr>
          <w:rFonts w:ascii="Times New Roman" w:hAnsi="Times New Roman" w:cs="Times New Roman"/>
          <w:sz w:val="24"/>
          <w:szCs w:val="24"/>
        </w:rPr>
        <w:t xml:space="preserve">изведений о лесе, о животных живущих в лесах </w:t>
      </w:r>
      <w:r w:rsidR="0046737D">
        <w:rPr>
          <w:rFonts w:ascii="Times New Roman" w:hAnsi="Times New Roman" w:cs="Times New Roman"/>
          <w:sz w:val="24"/>
          <w:szCs w:val="24"/>
        </w:rPr>
        <w:t>Камчатки</w:t>
      </w:r>
      <w:bookmarkStart w:id="0" w:name="_GoBack"/>
      <w:bookmarkEnd w:id="0"/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Продуктивная деятельность: оригами, рисование, аппликации и др.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Составление сказок</w:t>
      </w:r>
      <w:r w:rsidR="00BD7304">
        <w:rPr>
          <w:rFonts w:ascii="Times New Roman" w:hAnsi="Times New Roman" w:cs="Times New Roman"/>
          <w:sz w:val="24"/>
          <w:szCs w:val="24"/>
        </w:rPr>
        <w:t xml:space="preserve"> о лесе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Оформление материалов проекта</w:t>
      </w:r>
      <w:r w:rsidR="00673C93">
        <w:rPr>
          <w:rFonts w:ascii="Times New Roman" w:hAnsi="Times New Roman" w:cs="Times New Roman"/>
          <w:sz w:val="24"/>
          <w:szCs w:val="24"/>
        </w:rPr>
        <w:t>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исследование с детьми предполагало сотрудничество педагога и ребенка. Обучающий процесс был организован так, чтобы ребенок имел возможность сам задавать вопросы, выдвигать свои гипотезы, не боясь сделать ошибку.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обучения строился с учетом наглядно-действенного и наглядно-образного восприятия ребенком окружающего мира. Образовательная деятельность была направлена на формирование экологических з</w:t>
      </w:r>
      <w:r w:rsidR="00BD73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наний (знания о лесе, вырубке леса, лесных пожаров, значимости леса для живых организмов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экологически правильного отношения к Камчатскому краю.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уделялось общению детей с</w:t>
      </w:r>
      <w:r w:rsidR="007C2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природой: с деревьями, растительностью леса, обитателей леса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Поэтому прогулки и эк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скурсии в городской парк, походы с родителями в лес (за грибами и ягодами)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постоянным видом деятельности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проводимых с дошкольниками экскурсий являлось обследование близлежащей местности с целью анализа количества мусора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лесах, вырубка леса и лесных пожаров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(Состояние леса после пожара и вырубки деревьев).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значение придавалось ведущей форме деятельности дошкольников - игре (подвижные, самостоятельные игры экологического и природоведческого содержания). </w:t>
      </w:r>
    </w:p>
    <w:p w:rsidR="007C5AAC" w:rsidRDefault="00B92AD6" w:rsidP="00A74CC7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по физической культуре и музыкальному развитию шло обучение детей разнообразным видам движений и игровым упражнениям в виде имитационно-подражательных движений, в которых ребенок должен был воспроизвести знакомые ему образы птиц. Это развивает у дошкольников творческую двигательную деятельность, творческое мышление, ориентировку в движениях и пространстве, внимание, фантазию. А также р</w:t>
      </w:r>
      <w:r w:rsidRPr="00BB6A6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азвитие предпосылок ценностно – смыслового восприятия и понимания мира природы.</w:t>
      </w:r>
    </w:p>
    <w:p w:rsidR="00B92AD6" w:rsidRPr="004A4C40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Практическая деятельность детей заключалась в их участии в уборке территори</w:t>
      </w:r>
      <w:r w:rsidR="00C87D2A" w:rsidRPr="004A4C40">
        <w:rPr>
          <w:rFonts w:ascii="Times New Roman" w:eastAsia="Times New Roman" w:hAnsi="Times New Roman" w:cs="Times New Roman"/>
          <w:sz w:val="24"/>
          <w:szCs w:val="24"/>
          <w:lang w:eastAsia="ru-RU"/>
        </w:rPr>
        <w:t>и, в посадке цветов, кустарников и деревьев.</w:t>
      </w:r>
      <w:r w:rsidR="00D95396" w:rsidRPr="004A4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396" w:rsidRPr="004A4C40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>Акция «Посади дерево» стала</w:t>
      </w:r>
      <w:r w:rsidR="004A4C40" w:rsidRPr="004A4C40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 xml:space="preserve"> у нас традиционной, совместно с родителями было выбрано решение проводить её каждый год.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Немаловажное значение придавалось работе с родителями. Анкетирование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 по теме "Экологическое воспитание детей" позволило собрать информацию, которая впоследствии использовалась в работе с дошкольниками. Совместно с родителями проводились праздники, выставки художественного творчества, конкурсы детей и родителей и пр.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результатов мониторинга экологического развития дошкольников показывает: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сформированности экологических знаний и экологически правильного отношения к миру природы повысился.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формы работы, как исследования  дают возможность детям познать окружающий мир, получить необходимые знания о природе необходимые для формирования основ экологической культуры.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Считаем, что в результате проделанной работы есть положительные результаты:</w:t>
      </w:r>
    </w:p>
    <w:p w:rsidR="00B92AD6" w:rsidRPr="006C5371" w:rsidRDefault="00B92AD6" w:rsidP="006C537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37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осознанное правильное отношение к объектам и явлениям природы, экологическое мышление;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научились практическим действиям по охране природы;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Сформировалось умение экспериментировать, анализировать, делать выводы;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научились находить п</w:t>
      </w:r>
      <w:r w:rsidR="00D8254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 решения проблем загрязнения.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оптимального места для полигона по утилизации бытовых отходов (общая свалка должна находится за пределами села, не в водоносной зоне).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Ликвидация мусора на несанкционированных свалках в пределах села и его окрестностях (силами молодежи и подростков)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 со стороны Администрации 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процессом вывоза мусора населением в установленное место. 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лесными пожарами и вырубкой леса.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штрафов за нарушения.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контейнеров под мусор и регулярный его вывоз.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Вывесить плакаты с природоохранной темой в прибрежных зонах, в местах возможного появления свалок (силами родителей).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детей появилось желание общаться с природой и отражать свои впечатления через различные виды деятельности. 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Усовершенствовался уровень экологической компетентности родителей по теме исследования.</w:t>
      </w:r>
    </w:p>
    <w:p w:rsidR="00B92AD6" w:rsidRPr="00BB6A6F" w:rsidRDefault="00673C93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Выводы: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Вопросы экологического воспитания и формирования бережного отношения к природе играют значительную роль на современном этапе развития российского общества. </w:t>
      </w:r>
      <w:r w:rsidRPr="00BB6A6F">
        <w:rPr>
          <w:rFonts w:ascii="Times New Roman" w:hAnsi="Times New Roman" w:cs="Times New Roman"/>
          <w:sz w:val="24"/>
          <w:szCs w:val="24"/>
        </w:rPr>
        <w:t>Потребительские отношение людей к окружающему миру приводит к угрозе истребления многих видов растений и животных, полезных ископаемых, загрязнению окружающей природной среды. Необходимо переоценить и осознать все возможные формы взаимодействия людей с тем окружающим миром, в котором мы живем, поскольку именно природа по праву является неисчерпаемой кладовой нашего развития, как физического, так и духовно-интеллектуального.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Очевидно, что решение этих проблем носит комплексный характер, предполагающий организацию многочисленных направлений деятельности, важнейшим из которых является образование и воспитание подрастающего поколения в духе любви к окружающему миру.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 целенаправленной работе с детьми, начиная с  детских садов, воспитатели должны постоянно читать детям добр</w:t>
      </w:r>
      <w:r w:rsidR="00C87D2A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ые сказки и рассказы о животных и растениях,</w:t>
      </w: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приглашать для бесед с ними учёных, сотрудников природных парков, заповедников, других специалистов в области охраны природы. В детских садах должны создаваться уголки природы с дикими и культурными растениями, живыми птицами и другими животными. Детям надо давать задания по п</w:t>
      </w:r>
      <w:r w:rsidR="006108C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ростейшему наблюдению за растениями</w:t>
      </w: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, л</w:t>
      </w:r>
      <w:r w:rsidR="006108C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юбыми домашними и дикими</w:t>
      </w: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животными, просить их рассказывать о них и записывать свои наблюдения.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lastRenderedPageBreak/>
        <w:t xml:space="preserve">ПРООН ГЭФ, Всемирный фонд дикой природы, Всероссийское общество охраны природы, </w:t>
      </w:r>
      <w:proofErr w:type="spellStart"/>
      <w:r w:rsidR="004A4C4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Аге</w:t>
      </w:r>
      <w:r w:rsidR="00D9539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нство</w:t>
      </w:r>
      <w:proofErr w:type="spellEnd"/>
      <w:r w:rsidR="00D9539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лесного хозяйства Камчатского края, </w:t>
      </w: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средства массовой информации, другие организации должны регулярно проводить различные конкурсы на знание природоохранных объектов, узнавание птиц, знание растительного мира Камчатки и т.п.</w:t>
      </w:r>
    </w:p>
    <w:p w:rsidR="00B92AD6" w:rsidRPr="00BB6A6F" w:rsidRDefault="00B92AD6" w:rsidP="00A74CC7">
      <w:pPr>
        <w:pStyle w:val="c71"/>
        <w:spacing w:before="0" w:beforeAutospacing="0" w:after="0" w:afterAutospacing="0"/>
        <w:ind w:right="283" w:firstLine="567"/>
        <w:jc w:val="both"/>
      </w:pPr>
      <w:r w:rsidRPr="00BB6A6F">
        <w:t>Огромную роль в экологическом образовании детей дошкольного возраста играет практическая, исследовательская деятельность в природных условиях.</w:t>
      </w:r>
    </w:p>
    <w:p w:rsidR="00A74CC7" w:rsidRDefault="00A74CC7" w:rsidP="00A74C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154B" w:rsidRDefault="00F0154B" w:rsidP="00A74C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:rsidR="00A74CC7" w:rsidRPr="00BB6A6F" w:rsidRDefault="00A74CC7" w:rsidP="00A74C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817" w:rsidRPr="00FD7C03" w:rsidRDefault="00FD7C03" w:rsidP="00FD7C03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0154B" w:rsidRPr="00FD7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подготовки данной работы были использованы материалы с сайта </w:t>
      </w:r>
      <w:hyperlink r:id="rId6" w:history="1">
        <w:r w:rsidR="00211817" w:rsidRPr="00FD7C03">
          <w:rPr>
            <w:rStyle w:val="a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https://www.nkj.ru/archive/articles/7038/</w:t>
        </w:r>
      </w:hyperlink>
      <w:r w:rsidR="00211817" w:rsidRPr="00FD7C03">
        <w:rPr>
          <w:rFonts w:ascii="Times New Roman" w:hAnsi="Times New Roman" w:cs="Times New Roman"/>
          <w:sz w:val="24"/>
          <w:szCs w:val="24"/>
          <w:shd w:val="clear" w:color="auto" w:fill="FFFFFF"/>
        </w:rPr>
        <w:t> (</w:t>
      </w:r>
      <w:r w:rsidR="00211817" w:rsidRPr="00FD7C0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Наука и жизнь, ЛЕСА НА ПЛАНЕТЕ ЗЕМЛЯ)</w:t>
      </w:r>
    </w:p>
    <w:p w:rsidR="00211817" w:rsidRPr="009236CE" w:rsidRDefault="00FD7C03" w:rsidP="00FD7C03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236CE"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ria</w:t>
      </w:r>
      <w:proofErr w:type="spellEnd"/>
      <w:r w:rsidR="00211817" w:rsidRPr="009236C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D7C03" w:rsidRPr="009236CE" w:rsidRDefault="00FD7C03" w:rsidP="00FD7C03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11817" w:rsidRPr="009236CE">
        <w:rPr>
          <w:rFonts w:ascii="Times New Roman" w:hAnsi="Times New Roman" w:cs="Times New Roman"/>
          <w:sz w:val="24"/>
          <w:szCs w:val="24"/>
        </w:rPr>
        <w:t>63.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11817" w:rsidRPr="009236CE" w:rsidRDefault="00FD7C03" w:rsidP="00FD7C03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ecoportal</w:t>
      </w:r>
      <w:proofErr w:type="spellEnd"/>
      <w:r w:rsidR="00211817" w:rsidRPr="009236C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</w:p>
    <w:p w:rsidR="00975333" w:rsidRDefault="00211817" w:rsidP="00FD7C03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FD7C03">
        <w:rPr>
          <w:rFonts w:ascii="Times New Roman" w:hAnsi="Times New Roman" w:cs="Times New Roman"/>
          <w:sz w:val="24"/>
          <w:szCs w:val="24"/>
        </w:rPr>
        <w:t>5.©</w:t>
      </w:r>
      <w:proofErr w:type="gramEnd"/>
      <w:r w:rsidRPr="00FD7C03">
        <w:rPr>
          <w:rFonts w:ascii="Times New Roman" w:hAnsi="Times New Roman" w:cs="Times New Roman"/>
          <w:sz w:val="24"/>
          <w:szCs w:val="24"/>
        </w:rPr>
        <w:t xml:space="preserve"> 1998-2015, Национальное информационное агентство «Природные ресурсы»</w:t>
      </w:r>
    </w:p>
    <w:p w:rsidR="00975333" w:rsidRPr="00975333" w:rsidRDefault="00975333" w:rsidP="0097533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6.Якименко Л.В., Иваненко Н.В. ЛЕСНЫЕ </w:t>
      </w:r>
      <w:proofErr w:type="gramStart"/>
      <w:r w:rsidRPr="009753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  КАМЧАТСКОГО</w:t>
      </w:r>
      <w:proofErr w:type="gramEnd"/>
      <w:r w:rsidRPr="0097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КРАЯ // Успехи современного естествознания. – 2018. – № 2. – С. 190-196;</w:t>
      </w:r>
    </w:p>
    <w:p w:rsidR="00975333" w:rsidRPr="00975333" w:rsidRDefault="00975333" w:rsidP="0097533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7. </w:t>
      </w:r>
      <w:r w:rsidRPr="00975333">
        <w:rPr>
          <w:rFonts w:ascii="Times New Roman" w:eastAsia="Times New Roman" w:hAnsi="Times New Roman" w:cs="Times New Roman"/>
          <w:iCs/>
          <w:color w:val="444444"/>
          <w:sz w:val="24"/>
          <w:szCs w:val="24"/>
          <w:lang w:eastAsia="ru-RU"/>
        </w:rPr>
        <w:t>Эколого-экономические</w:t>
      </w:r>
      <w:r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 проблемы рационального природопользования </w:t>
      </w:r>
      <w:proofErr w:type="gramStart"/>
      <w:r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Камчатки :</w:t>
      </w:r>
      <w:proofErr w:type="gramEnd"/>
      <w:r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сб. ст. / Отв. ред. А. С. </w:t>
      </w:r>
      <w:proofErr w:type="spellStart"/>
      <w:r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Латкин</w:t>
      </w:r>
      <w:proofErr w:type="spellEnd"/>
      <w:r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— Петропавловск-Камчатский, 2001.</w:t>
      </w:r>
    </w:p>
    <w:p w:rsidR="00211817" w:rsidRPr="00FD7C03" w:rsidRDefault="00975333" w:rsidP="00FD7C03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2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11817" w:rsidRPr="00FD7C03">
        <w:rPr>
          <w:rFonts w:ascii="Times New Roman" w:hAnsi="Times New Roman" w:cs="Times New Roman"/>
          <w:sz w:val="24"/>
          <w:szCs w:val="24"/>
        </w:rPr>
        <w:br/>
      </w:r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 xml:space="preserve">             При перепечатке ссылка на источник обязательна</w:t>
      </w:r>
      <w:r w:rsidR="00211817" w:rsidRPr="00FD7C03">
        <w:rPr>
          <w:rFonts w:ascii="Times New Roman" w:hAnsi="Times New Roman" w:cs="Times New Roman"/>
          <w:sz w:val="24"/>
          <w:szCs w:val="24"/>
        </w:rPr>
        <w:br/>
        <w:t xml:space="preserve">            Адрес: 142784, г. Москва, 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</w:rPr>
        <w:t>г.п</w:t>
      </w:r>
      <w:proofErr w:type="spellEnd"/>
      <w:r w:rsidR="00211817" w:rsidRPr="00FD7C03">
        <w:rPr>
          <w:rFonts w:ascii="Times New Roman" w:hAnsi="Times New Roman" w:cs="Times New Roman"/>
          <w:sz w:val="24"/>
          <w:szCs w:val="24"/>
        </w:rPr>
        <w:t>. Московский, Бизнес-парк "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</w:rPr>
        <w:t>Румянцево</w:t>
      </w:r>
      <w:proofErr w:type="spellEnd"/>
      <w:r w:rsidR="00211817" w:rsidRPr="00FD7C03">
        <w:rPr>
          <w:rFonts w:ascii="Times New Roman" w:hAnsi="Times New Roman" w:cs="Times New Roman"/>
          <w:sz w:val="24"/>
          <w:szCs w:val="24"/>
        </w:rPr>
        <w:t>", офис 352-Г, НИА-Природа </w:t>
      </w:r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>тел./</w:t>
      </w:r>
      <w:proofErr w:type="gramStart"/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 xml:space="preserve">факс:   </w:t>
      </w:r>
      <w:proofErr w:type="gramEnd"/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 xml:space="preserve">          8(499)240-51-27, 611-82-69, тел.: 721-43-65, e-</w:t>
      </w:r>
      <w:proofErr w:type="spellStart"/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>mail</w:t>
      </w:r>
      <w:proofErr w:type="spellEnd"/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>: nia_priroda@mail.ru</w:t>
      </w:r>
      <w:r w:rsidR="00211817" w:rsidRPr="00FD7C03">
        <w:rPr>
          <w:rFonts w:ascii="Times New Roman" w:hAnsi="Times New Roman" w:cs="Times New Roman"/>
          <w:sz w:val="24"/>
          <w:szCs w:val="24"/>
        </w:rPr>
        <w:br/>
      </w:r>
    </w:p>
    <w:p w:rsidR="00F21CDE" w:rsidRDefault="00F21CDE" w:rsidP="00211817">
      <w:pPr>
        <w:pStyle w:val="a3"/>
        <w:spacing w:before="0" w:beforeAutospacing="0" w:after="0" w:afterAutospacing="0"/>
        <w:ind w:left="426"/>
      </w:pPr>
    </w:p>
    <w:sectPr w:rsidR="00F21CDE" w:rsidSect="00A74CC7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CB8A"/>
      </v:shape>
    </w:pict>
  </w:numPicBullet>
  <w:abstractNum w:abstractNumId="0">
    <w:nsid w:val="472767DB"/>
    <w:multiLevelType w:val="hybridMultilevel"/>
    <w:tmpl w:val="B3AA3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B6CD2"/>
    <w:multiLevelType w:val="hybridMultilevel"/>
    <w:tmpl w:val="F19EF3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DE78E0"/>
    <w:multiLevelType w:val="hybridMultilevel"/>
    <w:tmpl w:val="8ED4F6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13F94"/>
    <w:multiLevelType w:val="hybridMultilevel"/>
    <w:tmpl w:val="321A96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C4B"/>
    <w:rsid w:val="00046FFF"/>
    <w:rsid w:val="00065016"/>
    <w:rsid w:val="00087906"/>
    <w:rsid w:val="000B791C"/>
    <w:rsid w:val="000E4B66"/>
    <w:rsid w:val="00137DB0"/>
    <w:rsid w:val="0014334D"/>
    <w:rsid w:val="00211817"/>
    <w:rsid w:val="00251B1E"/>
    <w:rsid w:val="0026479E"/>
    <w:rsid w:val="002A3DFE"/>
    <w:rsid w:val="002E7736"/>
    <w:rsid w:val="002F31ED"/>
    <w:rsid w:val="003038AD"/>
    <w:rsid w:val="0034484C"/>
    <w:rsid w:val="003A65CD"/>
    <w:rsid w:val="003E1A0E"/>
    <w:rsid w:val="004038E1"/>
    <w:rsid w:val="00426E94"/>
    <w:rsid w:val="00430072"/>
    <w:rsid w:val="0046737D"/>
    <w:rsid w:val="00494E73"/>
    <w:rsid w:val="004A4C40"/>
    <w:rsid w:val="004B4430"/>
    <w:rsid w:val="004B6F24"/>
    <w:rsid w:val="004C6DE2"/>
    <w:rsid w:val="00531F06"/>
    <w:rsid w:val="00544C53"/>
    <w:rsid w:val="00571168"/>
    <w:rsid w:val="005E09F7"/>
    <w:rsid w:val="006108C1"/>
    <w:rsid w:val="0063507C"/>
    <w:rsid w:val="006414F5"/>
    <w:rsid w:val="00657C4B"/>
    <w:rsid w:val="00673C93"/>
    <w:rsid w:val="006B0245"/>
    <w:rsid w:val="006C0D54"/>
    <w:rsid w:val="006C5371"/>
    <w:rsid w:val="006E750A"/>
    <w:rsid w:val="0072342B"/>
    <w:rsid w:val="00757E75"/>
    <w:rsid w:val="00792DEF"/>
    <w:rsid w:val="00797D0D"/>
    <w:rsid w:val="007C2290"/>
    <w:rsid w:val="007C4242"/>
    <w:rsid w:val="007C5AAC"/>
    <w:rsid w:val="007F4519"/>
    <w:rsid w:val="00836950"/>
    <w:rsid w:val="00903847"/>
    <w:rsid w:val="009236CE"/>
    <w:rsid w:val="0096694A"/>
    <w:rsid w:val="00975333"/>
    <w:rsid w:val="009C5102"/>
    <w:rsid w:val="00A22631"/>
    <w:rsid w:val="00A276D5"/>
    <w:rsid w:val="00A65861"/>
    <w:rsid w:val="00A74CC7"/>
    <w:rsid w:val="00B0782E"/>
    <w:rsid w:val="00B91EA2"/>
    <w:rsid w:val="00B92AD6"/>
    <w:rsid w:val="00BB6A6F"/>
    <w:rsid w:val="00BC581B"/>
    <w:rsid w:val="00BD6DE4"/>
    <w:rsid w:val="00BD7304"/>
    <w:rsid w:val="00BE5EA5"/>
    <w:rsid w:val="00BF55C5"/>
    <w:rsid w:val="00C12797"/>
    <w:rsid w:val="00C15FF7"/>
    <w:rsid w:val="00C7584C"/>
    <w:rsid w:val="00C87D2A"/>
    <w:rsid w:val="00CF247C"/>
    <w:rsid w:val="00D47931"/>
    <w:rsid w:val="00D54A53"/>
    <w:rsid w:val="00D63DC3"/>
    <w:rsid w:val="00D8254C"/>
    <w:rsid w:val="00D95013"/>
    <w:rsid w:val="00D95396"/>
    <w:rsid w:val="00DA2A8F"/>
    <w:rsid w:val="00DA522E"/>
    <w:rsid w:val="00E2285B"/>
    <w:rsid w:val="00E919C7"/>
    <w:rsid w:val="00EE2D44"/>
    <w:rsid w:val="00F0154B"/>
    <w:rsid w:val="00F21CDE"/>
    <w:rsid w:val="00F367AE"/>
    <w:rsid w:val="00FD7C03"/>
    <w:rsid w:val="00FF0E63"/>
    <w:rsid w:val="00FF4EC3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CC3E1-EF97-424B-B406-54C1F90C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2D44"/>
    <w:pPr>
      <w:ind w:left="720"/>
      <w:contextualSpacing/>
    </w:pPr>
  </w:style>
  <w:style w:type="paragraph" w:styleId="a5">
    <w:name w:val="No Spacing"/>
    <w:uiPriority w:val="1"/>
    <w:qFormat/>
    <w:rsid w:val="00EE2D44"/>
    <w:pPr>
      <w:spacing w:after="0" w:line="240" w:lineRule="auto"/>
    </w:pPr>
  </w:style>
  <w:style w:type="paragraph" w:customStyle="1" w:styleId="c71">
    <w:name w:val="c71"/>
    <w:basedOn w:val="a"/>
    <w:rsid w:val="00B9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9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E4B66"/>
    <w:rPr>
      <w:b/>
      <w:bCs/>
    </w:rPr>
  </w:style>
  <w:style w:type="paragraph" w:customStyle="1" w:styleId="author">
    <w:name w:val="author"/>
    <w:basedOn w:val="a"/>
    <w:rsid w:val="004B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E75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kj.ru/archive/articles/703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5C344-2978-4752-BF70-BBBF55131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4014</Words>
  <Characters>22881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Никита</dc:creator>
  <cp:lastModifiedBy>Пользователь Windows</cp:lastModifiedBy>
  <cp:revision>72</cp:revision>
  <dcterms:created xsi:type="dcterms:W3CDTF">2016-06-24T18:43:00Z</dcterms:created>
  <dcterms:modified xsi:type="dcterms:W3CDTF">2018-07-21T12:17:00Z</dcterms:modified>
</cp:coreProperties>
</file>