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83315487"/>
        <w:docPartObj>
          <w:docPartGallery w:val="Table of Contents"/>
          <w:docPartUnique/>
        </w:docPartObj>
      </w:sdtPr>
      <w:sdtEndPr/>
      <w:sdtContent>
        <w:p w:rsidR="006506CD" w:rsidRPr="006506CD" w:rsidRDefault="006506CD" w:rsidP="006506CD">
          <w:pPr>
            <w:pStyle w:val="a8"/>
            <w:spacing w:line="360" w:lineRule="auto"/>
            <w:jc w:val="center"/>
            <w:rPr>
              <w:rFonts w:ascii="Times New Roman" w:hAnsi="Times New Roman" w:cs="Times New Roman"/>
              <w:b w:val="0"/>
              <w:color w:val="000000" w:themeColor="text1"/>
            </w:rPr>
          </w:pPr>
          <w:r w:rsidRPr="006506CD">
            <w:rPr>
              <w:rFonts w:ascii="Times New Roman" w:hAnsi="Times New Roman" w:cs="Times New Roman"/>
              <w:b w:val="0"/>
              <w:color w:val="000000" w:themeColor="text1"/>
            </w:rPr>
            <w:t>Содержание</w:t>
          </w:r>
        </w:p>
        <w:p w:rsidR="006506CD" w:rsidRPr="006506CD" w:rsidRDefault="006506CD" w:rsidP="006506CD">
          <w:pPr>
            <w:rPr>
              <w:lang w:eastAsia="ru-RU"/>
            </w:rPr>
          </w:pPr>
        </w:p>
        <w:p w:rsidR="006506CD" w:rsidRPr="006506CD" w:rsidRDefault="006506CD" w:rsidP="006506CD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color w:val="000000" w:themeColor="text1"/>
              <w:sz w:val="28"/>
              <w:szCs w:val="28"/>
            </w:rPr>
          </w:pPr>
          <w:r w:rsidRPr="006506CD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begin"/>
          </w:r>
          <w:r w:rsidRPr="006506CD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6506CD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separate"/>
          </w:r>
          <w:hyperlink w:anchor="_Toc506327773" w:history="1">
            <w:r w:rsidRPr="006506CD">
              <w:rPr>
                <w:rStyle w:val="a9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Текст доклада</w:t>
            </w:r>
            <w:r w:rsidRPr="006506C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3</w:t>
            </w:r>
          </w:hyperlink>
        </w:p>
        <w:p w:rsidR="006506CD" w:rsidRPr="006506CD" w:rsidRDefault="00E179D3" w:rsidP="006506CD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hAnsi="Times New Roman" w:cs="Times New Roman"/>
              <w:noProof/>
              <w:color w:val="000000" w:themeColor="text1"/>
              <w:sz w:val="28"/>
              <w:szCs w:val="28"/>
            </w:rPr>
          </w:pPr>
          <w:hyperlink w:anchor="_Toc506327774" w:history="1">
            <w:r w:rsidR="006506CD" w:rsidRPr="006506CD">
              <w:rPr>
                <w:rStyle w:val="a9"/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Список используемых источников и литературы</w:t>
            </w:r>
            <w:r w:rsidR="006506CD" w:rsidRPr="006506C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ab/>
            </w:r>
            <w:r w:rsidR="006506CD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8"/>
                <w:szCs w:val="28"/>
              </w:rPr>
              <w:t>9</w:t>
            </w:r>
          </w:hyperlink>
        </w:p>
        <w:p w:rsidR="006506CD" w:rsidRDefault="006506CD" w:rsidP="006506CD">
          <w:pPr>
            <w:spacing w:line="360" w:lineRule="auto"/>
            <w:jc w:val="both"/>
          </w:pPr>
          <w:r w:rsidRPr="006506CD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6CD" w:rsidRPr="006506CD" w:rsidRDefault="006506CD" w:rsidP="006506CD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color w:val="000000" w:themeColor="text1"/>
        </w:rPr>
      </w:pPr>
      <w:bookmarkStart w:id="0" w:name="_Toc506327773"/>
      <w:r w:rsidRPr="006506CD">
        <w:rPr>
          <w:rFonts w:ascii="Times New Roman" w:hAnsi="Times New Roman" w:cs="Times New Roman"/>
          <w:b w:val="0"/>
          <w:color w:val="000000" w:themeColor="text1"/>
        </w:rPr>
        <w:lastRenderedPageBreak/>
        <w:t>Текст доклада</w:t>
      </w:r>
      <w:bookmarkEnd w:id="0"/>
    </w:p>
    <w:p w:rsidR="006506CD" w:rsidRDefault="006506C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>Идеология современного дошкольного образования, установленная Федеральным государственным образовательным стандартом дошкольного образования, заключается в поддержке разнообразия детства.</w:t>
      </w:r>
    </w:p>
    <w:p w:rsidR="0036237F" w:rsidRPr="0036237F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утверждает, что одним из основных принципов дошкольного образования является поддержка детей в различных видах деятельности. Поддержка инициативы также является предпосылкой для создания социальной ситуации для развития детей.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 xml:space="preserve">На этапе завершения этого дошкольного образования целевые показатели, определенные </w:t>
      </w:r>
      <w:r w:rsidR="00C0056B">
        <w:rPr>
          <w:rFonts w:ascii="Times New Roman" w:hAnsi="Times New Roman" w:cs="Times New Roman"/>
          <w:sz w:val="28"/>
          <w:szCs w:val="28"/>
        </w:rPr>
        <w:t>ФГОС</w:t>
      </w:r>
      <w:r w:rsidRPr="0036237F">
        <w:rPr>
          <w:rFonts w:ascii="Times New Roman" w:hAnsi="Times New Roman" w:cs="Times New Roman"/>
          <w:sz w:val="28"/>
          <w:szCs w:val="28"/>
        </w:rPr>
        <w:t>, включают следующие возрастные характеристики возможностей детей:</w:t>
      </w:r>
      <w:r w:rsidR="00C00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>а) проявлять инициативу и независимость в различных видах деятельности;</w:t>
      </w:r>
    </w:p>
    <w:p w:rsidR="0036237F" w:rsidRPr="0036237F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самостоятельно придумывать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объяснения явления природы, действия людей;</w:t>
      </w:r>
    </w:p>
    <w:p w:rsidR="0036237F" w:rsidRPr="0036237F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6237F" w:rsidRPr="0036237F">
        <w:rPr>
          <w:rFonts w:ascii="Times New Roman" w:hAnsi="Times New Roman" w:cs="Times New Roman"/>
          <w:sz w:val="28"/>
          <w:szCs w:val="28"/>
        </w:rPr>
        <w:t>) демонстрир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способность принимать собственные решения.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 xml:space="preserve">Развитие детской инициативы и </w:t>
      </w:r>
      <w:r w:rsidR="00C0056B">
        <w:rPr>
          <w:rFonts w:ascii="Times New Roman" w:hAnsi="Times New Roman" w:cs="Times New Roman"/>
          <w:sz w:val="28"/>
          <w:szCs w:val="28"/>
        </w:rPr>
        <w:t>самостоятельности</w:t>
      </w:r>
      <w:r w:rsidR="00C0056B" w:rsidRPr="0036237F">
        <w:rPr>
          <w:rFonts w:ascii="Times New Roman" w:hAnsi="Times New Roman" w:cs="Times New Roman"/>
          <w:sz w:val="28"/>
          <w:szCs w:val="28"/>
        </w:rPr>
        <w:t xml:space="preserve"> </w:t>
      </w:r>
      <w:r w:rsidRPr="0036237F">
        <w:rPr>
          <w:rFonts w:ascii="Times New Roman" w:hAnsi="Times New Roman" w:cs="Times New Roman"/>
          <w:sz w:val="28"/>
          <w:szCs w:val="28"/>
        </w:rPr>
        <w:t>в детском саду осуществляется с помощью:</w:t>
      </w:r>
    </w:p>
    <w:p w:rsidR="0036237F" w:rsidRPr="0036237F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создание усло</w:t>
      </w:r>
      <w:r>
        <w:rPr>
          <w:rFonts w:ascii="Times New Roman" w:hAnsi="Times New Roman" w:cs="Times New Roman"/>
          <w:sz w:val="28"/>
          <w:szCs w:val="28"/>
        </w:rPr>
        <w:t>вий для свободного выбора детьми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участников совместной деятельности;</w:t>
      </w:r>
    </w:p>
    <w:p w:rsidR="0036237F" w:rsidRPr="0036237F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создание условий для принятия детьми решений, выражения их чувств и мыслей;</w:t>
      </w:r>
    </w:p>
    <w:p w:rsidR="0036237F" w:rsidRPr="0036237F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>прямая</w:t>
      </w:r>
      <w:r w:rsidR="0036237F" w:rsidRPr="0036237F">
        <w:rPr>
          <w:rFonts w:ascii="Times New Roman" w:hAnsi="Times New Roman" w:cs="Times New Roman"/>
          <w:sz w:val="28"/>
          <w:szCs w:val="28"/>
        </w:rPr>
        <w:t xml:space="preserve"> помощь детям, поддержка инициативы детей и </w:t>
      </w:r>
      <w:r>
        <w:rPr>
          <w:rFonts w:ascii="Times New Roman" w:hAnsi="Times New Roman" w:cs="Times New Roman"/>
          <w:sz w:val="28"/>
          <w:szCs w:val="28"/>
        </w:rPr>
        <w:t>их самостоятельности</w:t>
      </w:r>
      <w:r w:rsidRPr="0036237F">
        <w:rPr>
          <w:rFonts w:ascii="Times New Roman" w:hAnsi="Times New Roman" w:cs="Times New Roman"/>
          <w:sz w:val="28"/>
          <w:szCs w:val="28"/>
        </w:rPr>
        <w:t xml:space="preserve"> </w:t>
      </w:r>
      <w:r w:rsidR="0036237F" w:rsidRPr="0036237F">
        <w:rPr>
          <w:rFonts w:ascii="Times New Roman" w:hAnsi="Times New Roman" w:cs="Times New Roman"/>
          <w:sz w:val="28"/>
          <w:szCs w:val="28"/>
        </w:rPr>
        <w:t>в различных видах деятельности (игра, исследовани</w:t>
      </w:r>
      <w:r>
        <w:rPr>
          <w:rFonts w:ascii="Times New Roman" w:hAnsi="Times New Roman" w:cs="Times New Roman"/>
          <w:sz w:val="28"/>
          <w:szCs w:val="28"/>
        </w:rPr>
        <w:t>е, проект, познание и т. д</w:t>
      </w:r>
      <w:r w:rsidR="0036237F" w:rsidRPr="0036237F">
        <w:rPr>
          <w:rFonts w:ascii="Times New Roman" w:hAnsi="Times New Roman" w:cs="Times New Roman"/>
          <w:sz w:val="28"/>
          <w:szCs w:val="28"/>
        </w:rPr>
        <w:t>.);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C0056B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36237F">
        <w:rPr>
          <w:rFonts w:ascii="Times New Roman" w:hAnsi="Times New Roman" w:cs="Times New Roman"/>
          <w:sz w:val="28"/>
          <w:szCs w:val="28"/>
        </w:rPr>
        <w:t xml:space="preserve"> облегчается путем овладения </w:t>
      </w:r>
      <w:r w:rsidR="00C0056B">
        <w:rPr>
          <w:rFonts w:ascii="Times New Roman" w:hAnsi="Times New Roman" w:cs="Times New Roman"/>
          <w:sz w:val="28"/>
          <w:szCs w:val="28"/>
        </w:rPr>
        <w:t xml:space="preserve">детьми навыками постановки цели. </w:t>
      </w:r>
      <w:r w:rsidRPr="0036237F">
        <w:rPr>
          <w:rFonts w:ascii="Times New Roman" w:hAnsi="Times New Roman" w:cs="Times New Roman"/>
          <w:sz w:val="28"/>
          <w:szCs w:val="28"/>
        </w:rPr>
        <w:t xml:space="preserve">Чтобы пробудить инициативу и </w:t>
      </w:r>
      <w:r w:rsidR="00C0056B">
        <w:rPr>
          <w:rFonts w:ascii="Times New Roman" w:hAnsi="Times New Roman" w:cs="Times New Roman"/>
          <w:sz w:val="28"/>
          <w:szCs w:val="28"/>
        </w:rPr>
        <w:t>самостоятельность</w:t>
      </w:r>
      <w:r w:rsidR="00C0056B" w:rsidRPr="0036237F">
        <w:rPr>
          <w:rFonts w:ascii="Times New Roman" w:hAnsi="Times New Roman" w:cs="Times New Roman"/>
          <w:sz w:val="28"/>
          <w:szCs w:val="28"/>
        </w:rPr>
        <w:t xml:space="preserve"> </w:t>
      </w:r>
      <w:r w:rsidRPr="0036237F">
        <w:rPr>
          <w:rFonts w:ascii="Times New Roman" w:hAnsi="Times New Roman" w:cs="Times New Roman"/>
          <w:sz w:val="28"/>
          <w:szCs w:val="28"/>
        </w:rPr>
        <w:t xml:space="preserve">дошкольников, </w:t>
      </w:r>
      <w:r w:rsidR="00C0056B">
        <w:rPr>
          <w:rFonts w:ascii="Times New Roman" w:hAnsi="Times New Roman" w:cs="Times New Roman"/>
          <w:sz w:val="28"/>
          <w:szCs w:val="28"/>
        </w:rPr>
        <w:t>воспитатели</w:t>
      </w:r>
      <w:r w:rsidRPr="0036237F">
        <w:rPr>
          <w:rFonts w:ascii="Times New Roman" w:hAnsi="Times New Roman" w:cs="Times New Roman"/>
          <w:sz w:val="28"/>
          <w:szCs w:val="28"/>
        </w:rPr>
        <w:t xml:space="preserve"> применяют свои методы и </w:t>
      </w:r>
      <w:r w:rsidR="00C0056B">
        <w:rPr>
          <w:rFonts w:ascii="Times New Roman" w:hAnsi="Times New Roman" w:cs="Times New Roman"/>
          <w:sz w:val="28"/>
          <w:szCs w:val="28"/>
        </w:rPr>
        <w:t>приемы</w:t>
      </w:r>
      <w:r w:rsidRPr="0036237F">
        <w:rPr>
          <w:rFonts w:ascii="Times New Roman" w:hAnsi="Times New Roman" w:cs="Times New Roman"/>
          <w:sz w:val="28"/>
          <w:szCs w:val="28"/>
        </w:rPr>
        <w:t>. Эти методы включают</w:t>
      </w:r>
      <w:r w:rsidR="00C0056B">
        <w:rPr>
          <w:rFonts w:ascii="Times New Roman" w:hAnsi="Times New Roman" w:cs="Times New Roman"/>
          <w:sz w:val="28"/>
          <w:szCs w:val="28"/>
        </w:rPr>
        <w:t xml:space="preserve"> в себя следующее</w:t>
      </w:r>
      <w:r w:rsidRPr="0036237F">
        <w:rPr>
          <w:rFonts w:ascii="Times New Roman" w:hAnsi="Times New Roman" w:cs="Times New Roman"/>
          <w:sz w:val="28"/>
          <w:szCs w:val="28"/>
        </w:rPr>
        <w:t>: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lastRenderedPageBreak/>
        <w:t>1) Дидактическая игра.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>В настоящее время дети окружены множеством различных игр и игрушек в детском саду, дома. Одним из видов игровой деятельности является дидактическая игра, которая позволяет детям более широко входить в текущую жизнь в формы интеллектуальной и активной практической деятельности, доступной им, моральный и эстетический опыт.</w:t>
      </w:r>
      <w:r w:rsidR="00C00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 xml:space="preserve">На сегодняшний день отечественная и зарубежная педагогика </w:t>
      </w:r>
      <w:r w:rsidR="00C0056B">
        <w:rPr>
          <w:rFonts w:ascii="Times New Roman" w:hAnsi="Times New Roman" w:cs="Times New Roman"/>
          <w:sz w:val="28"/>
          <w:szCs w:val="28"/>
        </w:rPr>
        <w:t>разрабатывает</w:t>
      </w:r>
      <w:r w:rsidRPr="0036237F">
        <w:rPr>
          <w:rFonts w:ascii="Times New Roman" w:hAnsi="Times New Roman" w:cs="Times New Roman"/>
          <w:sz w:val="28"/>
          <w:szCs w:val="28"/>
        </w:rPr>
        <w:t xml:space="preserve"> технологии разработки игр, которые тестируются и дают хорошие результаты в дошкольном образовании. Они могут использоваться как в специально организованных классах, так и в совместной деятельности взрослого и ребенка, а также самостоятельной деятельности.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 xml:space="preserve">2) </w:t>
      </w:r>
      <w:r w:rsidR="00C0056B">
        <w:rPr>
          <w:rFonts w:ascii="Times New Roman" w:hAnsi="Times New Roman" w:cs="Times New Roman"/>
          <w:sz w:val="28"/>
          <w:szCs w:val="28"/>
        </w:rPr>
        <w:t>Продуктивная</w:t>
      </w:r>
      <w:r w:rsidRPr="0036237F">
        <w:rPr>
          <w:rFonts w:ascii="Times New Roman" w:hAnsi="Times New Roman" w:cs="Times New Roman"/>
          <w:sz w:val="28"/>
          <w:szCs w:val="28"/>
        </w:rPr>
        <w:t xml:space="preserve"> деятельность.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 xml:space="preserve">В процессе продуктивной деятельности формируются такие важные личностные качества, как интеллектуальная деятельность, любопытство, </w:t>
      </w:r>
      <w:r w:rsidR="00C0056B">
        <w:rPr>
          <w:rFonts w:ascii="Times New Roman" w:hAnsi="Times New Roman" w:cs="Times New Roman"/>
          <w:sz w:val="28"/>
          <w:szCs w:val="28"/>
        </w:rPr>
        <w:t>самостоятельность</w:t>
      </w:r>
      <w:r w:rsidRPr="0036237F">
        <w:rPr>
          <w:rFonts w:ascii="Times New Roman" w:hAnsi="Times New Roman" w:cs="Times New Roman"/>
          <w:sz w:val="28"/>
          <w:szCs w:val="28"/>
        </w:rPr>
        <w:t>, инициативность, которые являются основными составляющими творческой деятельности. Ребенок учится быть активным в наблюдении, выполнении работы, учится проявлять независимость и инициативу в размышлении над содержанием, выборе материалов, использовании различных средств художественной выразительности.</w:t>
      </w:r>
    </w:p>
    <w:p w:rsidR="0036237F" w:rsidRP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36237F">
        <w:rPr>
          <w:rFonts w:ascii="Times New Roman" w:hAnsi="Times New Roman" w:cs="Times New Roman"/>
          <w:sz w:val="28"/>
          <w:szCs w:val="28"/>
        </w:rPr>
        <w:t>Самоорганиз</w:t>
      </w:r>
      <w:r w:rsidR="00C0056B">
        <w:rPr>
          <w:rFonts w:ascii="Times New Roman" w:hAnsi="Times New Roman" w:cs="Times New Roman"/>
          <w:sz w:val="28"/>
          <w:szCs w:val="28"/>
        </w:rPr>
        <w:t>ацио</w:t>
      </w:r>
      <w:r w:rsidRPr="0036237F">
        <w:rPr>
          <w:rFonts w:ascii="Times New Roman" w:hAnsi="Times New Roman" w:cs="Times New Roman"/>
          <w:sz w:val="28"/>
          <w:szCs w:val="28"/>
        </w:rPr>
        <w:t>нная</w:t>
      </w:r>
      <w:proofErr w:type="spellEnd"/>
      <w:r w:rsidRPr="0036237F">
        <w:rPr>
          <w:rFonts w:ascii="Times New Roman" w:hAnsi="Times New Roman" w:cs="Times New Roman"/>
          <w:sz w:val="28"/>
          <w:szCs w:val="28"/>
        </w:rPr>
        <w:t xml:space="preserve"> деятельность.</w:t>
      </w:r>
    </w:p>
    <w:p w:rsidR="0036237F" w:rsidRDefault="0036237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7F">
        <w:rPr>
          <w:rFonts w:ascii="Times New Roman" w:hAnsi="Times New Roman" w:cs="Times New Roman"/>
          <w:sz w:val="28"/>
          <w:szCs w:val="28"/>
        </w:rPr>
        <w:t xml:space="preserve">Самоорганизация </w:t>
      </w:r>
      <w:r w:rsidR="00C0056B">
        <w:rPr>
          <w:rFonts w:ascii="Times New Roman" w:hAnsi="Times New Roman" w:cs="Times New Roman"/>
          <w:sz w:val="28"/>
          <w:szCs w:val="28"/>
        </w:rPr>
        <w:t>–</w:t>
      </w:r>
      <w:r w:rsidRPr="0036237F">
        <w:rPr>
          <w:rFonts w:ascii="Times New Roman" w:hAnsi="Times New Roman" w:cs="Times New Roman"/>
          <w:sz w:val="28"/>
          <w:szCs w:val="28"/>
        </w:rPr>
        <w:t xml:space="preserve"> это деятельность, направленная на поиск и творческую трансформацию реальности, высокую адаптивность, активную мобилизацию внутренних ресурсов личности. Поэтому очень важно создать условия и предоставить достаточно времени для активной самостоятельной деятельности детей.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056B">
        <w:rPr>
          <w:rFonts w:ascii="Times New Roman" w:hAnsi="Times New Roman" w:cs="Times New Roman"/>
          <w:sz w:val="28"/>
          <w:szCs w:val="28"/>
        </w:rPr>
        <w:t xml:space="preserve">Воспитатель должен создать разнообразную игровую среду (это предметно-развивающаяся среда в </w:t>
      </w:r>
      <w:r w:rsidR="003E6DFF">
        <w:rPr>
          <w:rFonts w:ascii="Times New Roman" w:hAnsi="Times New Roman" w:cs="Times New Roman"/>
          <w:sz w:val="28"/>
          <w:szCs w:val="28"/>
        </w:rPr>
        <w:t>ДОУ</w:t>
      </w:r>
      <w:r w:rsidRPr="00C0056B">
        <w:rPr>
          <w:rFonts w:ascii="Times New Roman" w:hAnsi="Times New Roman" w:cs="Times New Roman"/>
          <w:sz w:val="28"/>
          <w:szCs w:val="28"/>
        </w:rPr>
        <w:t>, которая должна обеспечивать ребенку познавательную деятельность, должна быть в его интересах и развиваться.</w:t>
      </w:r>
      <w:proofErr w:type="gramEnd"/>
      <w:r w:rsidRPr="00C0056B">
        <w:rPr>
          <w:rFonts w:ascii="Times New Roman" w:hAnsi="Times New Roman" w:cs="Times New Roman"/>
          <w:sz w:val="28"/>
          <w:szCs w:val="28"/>
        </w:rPr>
        <w:t xml:space="preserve"> Окружающая среда должна позволять детям действовать </w:t>
      </w:r>
      <w:r w:rsidRPr="00C0056B">
        <w:rPr>
          <w:rFonts w:ascii="Times New Roman" w:hAnsi="Times New Roman" w:cs="Times New Roman"/>
          <w:sz w:val="28"/>
          <w:szCs w:val="28"/>
        </w:rPr>
        <w:lastRenderedPageBreak/>
        <w:t>индивидуально или вместе с их сверстников, не вводя обязательных совместных действий.</w:t>
      </w:r>
    </w:p>
    <w:p w:rsidR="00C0056B" w:rsidRPr="00C0056B" w:rsidRDefault="005C511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C0056B" w:rsidRPr="00C0056B">
        <w:rPr>
          <w:rFonts w:ascii="Times New Roman" w:hAnsi="Times New Roman" w:cs="Times New Roman"/>
          <w:sz w:val="28"/>
          <w:szCs w:val="28"/>
        </w:rPr>
        <w:t xml:space="preserve"> может подключиться к деятельности детей</w:t>
      </w:r>
      <w:r>
        <w:rPr>
          <w:rFonts w:ascii="Times New Roman" w:hAnsi="Times New Roman" w:cs="Times New Roman"/>
          <w:sz w:val="28"/>
          <w:szCs w:val="28"/>
        </w:rPr>
        <w:t>, например,</w:t>
      </w:r>
      <w:r w:rsidR="00C0056B" w:rsidRPr="00C0056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случае</w:t>
      </w:r>
      <w:r w:rsidR="00C0056B" w:rsidRPr="00C0056B">
        <w:rPr>
          <w:rFonts w:ascii="Times New Roman" w:hAnsi="Times New Roman" w:cs="Times New Roman"/>
          <w:sz w:val="28"/>
          <w:szCs w:val="28"/>
        </w:rPr>
        <w:t xml:space="preserve"> конфликтных ситуаций, требующих вмешательства взрослого, или, если необходимо, помочь ребенку войти в группу сверстников.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>4) Трудовая деятельность.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 xml:space="preserve">Старшие дошкольники помогают друг другу, контролируют, корректируют друг друга, проявляют инициативу и </w:t>
      </w:r>
      <w:r w:rsidR="005C511F">
        <w:rPr>
          <w:rFonts w:ascii="Times New Roman" w:hAnsi="Times New Roman" w:cs="Times New Roman"/>
          <w:sz w:val="28"/>
          <w:szCs w:val="28"/>
        </w:rPr>
        <w:t>самостоятельность</w:t>
      </w:r>
      <w:r w:rsidRPr="00C0056B">
        <w:rPr>
          <w:rFonts w:ascii="Times New Roman" w:hAnsi="Times New Roman" w:cs="Times New Roman"/>
          <w:sz w:val="28"/>
          <w:szCs w:val="28"/>
        </w:rPr>
        <w:t>, правильно относятся к оценке своей работы, редко хвал</w:t>
      </w:r>
      <w:r w:rsidR="005C511F">
        <w:rPr>
          <w:rFonts w:ascii="Times New Roman" w:hAnsi="Times New Roman" w:cs="Times New Roman"/>
          <w:sz w:val="28"/>
          <w:szCs w:val="28"/>
        </w:rPr>
        <w:t>ят</w:t>
      </w:r>
      <w:r w:rsidRPr="00C0056B">
        <w:rPr>
          <w:rFonts w:ascii="Times New Roman" w:hAnsi="Times New Roman" w:cs="Times New Roman"/>
          <w:sz w:val="28"/>
          <w:szCs w:val="28"/>
        </w:rPr>
        <w:t xml:space="preserve"> себя, часто проявляют скромность при оценке своей работы</w:t>
      </w:r>
      <w:r w:rsidR="005C511F">
        <w:rPr>
          <w:rFonts w:ascii="Times New Roman" w:hAnsi="Times New Roman" w:cs="Times New Roman"/>
          <w:sz w:val="28"/>
          <w:szCs w:val="28"/>
        </w:rPr>
        <w:t>.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>Элементарные формы труда интересны и важны, потому что между ребенком и взрослым устан</w:t>
      </w:r>
      <w:r w:rsidR="005C511F">
        <w:rPr>
          <w:rFonts w:ascii="Times New Roman" w:hAnsi="Times New Roman" w:cs="Times New Roman"/>
          <w:sz w:val="28"/>
          <w:szCs w:val="28"/>
        </w:rPr>
        <w:t>авливаются</w:t>
      </w:r>
      <w:r w:rsidRPr="00C0056B">
        <w:rPr>
          <w:rFonts w:ascii="Times New Roman" w:hAnsi="Times New Roman" w:cs="Times New Roman"/>
          <w:sz w:val="28"/>
          <w:szCs w:val="28"/>
        </w:rPr>
        <w:t xml:space="preserve"> </w:t>
      </w:r>
      <w:r w:rsidR="005C511F">
        <w:rPr>
          <w:rFonts w:ascii="Times New Roman" w:hAnsi="Times New Roman" w:cs="Times New Roman"/>
          <w:sz w:val="28"/>
          <w:szCs w:val="28"/>
        </w:rPr>
        <w:t>особые</w:t>
      </w:r>
      <w:r w:rsidRPr="00C0056B">
        <w:rPr>
          <w:rFonts w:ascii="Times New Roman" w:hAnsi="Times New Roman" w:cs="Times New Roman"/>
          <w:sz w:val="28"/>
          <w:szCs w:val="28"/>
        </w:rPr>
        <w:t xml:space="preserve"> отношения: это отношения реальной взаимопомощи, координации деятельности, распределения обязанностей. Все эти отношения, возникающие в дошкольном возрасте, продолжают развиваться</w:t>
      </w:r>
      <w:r w:rsidR="005C511F">
        <w:rPr>
          <w:rFonts w:ascii="Times New Roman" w:hAnsi="Times New Roman" w:cs="Times New Roman"/>
          <w:sz w:val="28"/>
          <w:szCs w:val="28"/>
        </w:rPr>
        <w:t xml:space="preserve"> и</w:t>
      </w:r>
      <w:r w:rsidRPr="00C0056B">
        <w:rPr>
          <w:rFonts w:ascii="Times New Roman" w:hAnsi="Times New Roman" w:cs="Times New Roman"/>
          <w:sz w:val="28"/>
          <w:szCs w:val="28"/>
        </w:rPr>
        <w:t xml:space="preserve"> в будущем.</w:t>
      </w:r>
    </w:p>
    <w:p w:rsidR="00C0056B" w:rsidRPr="00C0056B" w:rsidRDefault="005C511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Метод </w:t>
      </w:r>
      <w:r w:rsidR="00C0056B" w:rsidRPr="00C0056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роекта</w:t>
      </w:r>
      <w:r w:rsidR="00C0056B" w:rsidRPr="00C0056B">
        <w:rPr>
          <w:rFonts w:ascii="Times New Roman" w:hAnsi="Times New Roman" w:cs="Times New Roman"/>
          <w:sz w:val="28"/>
          <w:szCs w:val="28"/>
        </w:rPr>
        <w:t>.</w:t>
      </w:r>
    </w:p>
    <w:p w:rsidR="00C0056B" w:rsidRPr="00C0056B" w:rsidRDefault="005C511F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метода проекта </w:t>
      </w:r>
      <w:r w:rsidR="00C0056B" w:rsidRPr="00C0056B">
        <w:rPr>
          <w:rFonts w:ascii="Times New Roman" w:hAnsi="Times New Roman" w:cs="Times New Roman"/>
          <w:sz w:val="28"/>
          <w:szCs w:val="28"/>
        </w:rPr>
        <w:t>способствует социальному воспитанию детей (</w:t>
      </w:r>
      <w:proofErr w:type="gramStart"/>
      <w:r w:rsidR="00C0056B" w:rsidRPr="00C0056B">
        <w:rPr>
          <w:rFonts w:ascii="Times New Roman" w:hAnsi="Times New Roman" w:cs="Times New Roman"/>
          <w:sz w:val="28"/>
          <w:szCs w:val="28"/>
        </w:rPr>
        <w:t>понимая необходимость социальной адаптации людей друг к</w:t>
      </w:r>
      <w:proofErr w:type="gramEnd"/>
      <w:r w:rsidR="00C0056B" w:rsidRPr="00C0056B">
        <w:rPr>
          <w:rFonts w:ascii="Times New Roman" w:hAnsi="Times New Roman" w:cs="Times New Roman"/>
          <w:sz w:val="28"/>
          <w:szCs w:val="28"/>
        </w:rPr>
        <w:t xml:space="preserve"> другу: способность вести переговоры, реагировать на идеи, выдвигаемые другими, способность к сотрудничеству, принимать чужую точку</w:t>
      </w:r>
      <w:r>
        <w:rPr>
          <w:rFonts w:ascii="Times New Roman" w:hAnsi="Times New Roman" w:cs="Times New Roman"/>
          <w:sz w:val="28"/>
          <w:szCs w:val="28"/>
        </w:rPr>
        <w:t xml:space="preserve"> зрения,</w:t>
      </w:r>
      <w:r w:rsidR="00C0056B" w:rsidRPr="00C0056B">
        <w:rPr>
          <w:rFonts w:ascii="Times New Roman" w:hAnsi="Times New Roman" w:cs="Times New Roman"/>
          <w:sz w:val="28"/>
          <w:szCs w:val="28"/>
        </w:rPr>
        <w:t xml:space="preserve"> чтобы требовать понимания).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>С проблемным образованием ребенок систематически включается в поиск решений новых проблем и ситуаций, которые вызывают интеллектуальные трудности, активируют умственную деятельность, формируют мобильность и изменчивость мышления. Проблемная ситуация также служит мотивирующим условием и эмоциональным средством воздействия на личность ребенка.</w:t>
      </w:r>
      <w:r w:rsidR="005C51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>6) Развитие коммуникативных качеств.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>В процессе развития коммуникативных качеств.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lastRenderedPageBreak/>
        <w:t>Система игровых упражнений и задач для развития коммуникативных способностей детей состоит из четырех блоков: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>1. развивать способность к сотрудничеству;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 xml:space="preserve">2. </w:t>
      </w:r>
      <w:r w:rsidR="005C511F">
        <w:rPr>
          <w:rFonts w:ascii="Times New Roman" w:hAnsi="Times New Roman" w:cs="Times New Roman"/>
          <w:sz w:val="28"/>
          <w:szCs w:val="28"/>
        </w:rPr>
        <w:t>р</w:t>
      </w:r>
      <w:r w:rsidRPr="00C0056B">
        <w:rPr>
          <w:rFonts w:ascii="Times New Roman" w:hAnsi="Times New Roman" w:cs="Times New Roman"/>
          <w:sz w:val="28"/>
          <w:szCs w:val="28"/>
        </w:rPr>
        <w:t>азвивать способность активно слушать;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>3. развивать способность выражать себя;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 xml:space="preserve">4. </w:t>
      </w:r>
      <w:r w:rsidR="005C511F">
        <w:rPr>
          <w:rFonts w:ascii="Times New Roman" w:hAnsi="Times New Roman" w:cs="Times New Roman"/>
          <w:sz w:val="28"/>
          <w:szCs w:val="28"/>
        </w:rPr>
        <w:t>р</w:t>
      </w:r>
      <w:r w:rsidR="005C511F" w:rsidRPr="00C0056B">
        <w:rPr>
          <w:rFonts w:ascii="Times New Roman" w:hAnsi="Times New Roman" w:cs="Times New Roman"/>
          <w:sz w:val="28"/>
          <w:szCs w:val="28"/>
        </w:rPr>
        <w:t xml:space="preserve">азвивать </w:t>
      </w:r>
      <w:r w:rsidRPr="00C0056B">
        <w:rPr>
          <w:rFonts w:ascii="Times New Roman" w:hAnsi="Times New Roman" w:cs="Times New Roman"/>
          <w:sz w:val="28"/>
          <w:szCs w:val="28"/>
        </w:rPr>
        <w:t>способность правильно обрабатывать информацию самостоятельно.</w:t>
      </w:r>
      <w:r w:rsidR="005C51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 xml:space="preserve">Кроме того, на эту тему </w:t>
      </w:r>
      <w:r w:rsidR="005C511F">
        <w:rPr>
          <w:rFonts w:ascii="Times New Roman" w:hAnsi="Times New Roman" w:cs="Times New Roman"/>
          <w:sz w:val="28"/>
          <w:szCs w:val="28"/>
        </w:rPr>
        <w:t>может быть</w:t>
      </w:r>
      <w:r w:rsidRPr="00C0056B">
        <w:rPr>
          <w:rFonts w:ascii="Times New Roman" w:hAnsi="Times New Roman" w:cs="Times New Roman"/>
          <w:sz w:val="28"/>
          <w:szCs w:val="28"/>
        </w:rPr>
        <w:t xml:space="preserve"> создана игровая библиотека, содержащая речевые игры и упражнения, которые преследуют общие цели: развивать слуховое восприятие; научиться задавать открытые и закрытые вопросы; развивать речевое творчество, способность к перевоплощению; возможность выделить основную идею выше, подвести итог, развить мысли собеседника, развить способность правильно обрабатывать информацию.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 xml:space="preserve">7) Развитие инициативы и </w:t>
      </w:r>
      <w:r w:rsidR="005C511F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C0056B">
        <w:rPr>
          <w:rFonts w:ascii="Times New Roman" w:hAnsi="Times New Roman" w:cs="Times New Roman"/>
          <w:sz w:val="28"/>
          <w:szCs w:val="28"/>
        </w:rPr>
        <w:t xml:space="preserve"> в процессе занятий.</w:t>
      </w:r>
      <w:r w:rsidR="005C51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 xml:space="preserve">В повседневной разработке классов </w:t>
      </w:r>
      <w:r w:rsidR="005C511F">
        <w:rPr>
          <w:rFonts w:ascii="Times New Roman" w:hAnsi="Times New Roman" w:cs="Times New Roman"/>
          <w:sz w:val="28"/>
          <w:szCs w:val="28"/>
        </w:rPr>
        <w:t>необходимо ставить</w:t>
      </w:r>
      <w:r w:rsidRPr="00C0056B">
        <w:rPr>
          <w:rFonts w:ascii="Times New Roman" w:hAnsi="Times New Roman" w:cs="Times New Roman"/>
          <w:sz w:val="28"/>
          <w:szCs w:val="28"/>
        </w:rPr>
        <w:t xml:space="preserve"> перед собой следующие цели: развивать самостоятельность и инициативу, формировать самосознание ребенка, уверенность в себе, учить ребенка смело выражать свое мнение. На уроках рисования, моделирования, приложений детям </w:t>
      </w:r>
      <w:r w:rsidR="005C511F">
        <w:rPr>
          <w:rFonts w:ascii="Times New Roman" w:hAnsi="Times New Roman" w:cs="Times New Roman"/>
          <w:sz w:val="28"/>
          <w:szCs w:val="28"/>
        </w:rPr>
        <w:t xml:space="preserve">зачастую </w:t>
      </w:r>
      <w:r w:rsidRPr="00C0056B">
        <w:rPr>
          <w:rFonts w:ascii="Times New Roman" w:hAnsi="Times New Roman" w:cs="Times New Roman"/>
          <w:sz w:val="28"/>
          <w:szCs w:val="28"/>
        </w:rPr>
        <w:t xml:space="preserve">предоставляется выбор сюжета, дизайна, цветовой гаммы по желанию. Педагоги учитывают характер, способности, особенности стиля воспитания в семье, которые существенно влияют на темпы становления </w:t>
      </w:r>
      <w:r w:rsidR="005C511F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C0056B">
        <w:rPr>
          <w:rFonts w:ascii="Times New Roman" w:hAnsi="Times New Roman" w:cs="Times New Roman"/>
          <w:sz w:val="28"/>
          <w:szCs w:val="28"/>
        </w:rPr>
        <w:t>.</w:t>
      </w:r>
      <w:r w:rsidR="005C51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56B" w:rsidRP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 xml:space="preserve">Основные принципы развития </w:t>
      </w:r>
      <w:r w:rsidR="005C511F">
        <w:rPr>
          <w:rFonts w:ascii="Times New Roman" w:hAnsi="Times New Roman" w:cs="Times New Roman"/>
          <w:sz w:val="28"/>
          <w:szCs w:val="28"/>
        </w:rPr>
        <w:t>самостоятельности</w:t>
      </w:r>
      <w:r w:rsidR="005C511F" w:rsidRPr="00C0056B">
        <w:rPr>
          <w:rFonts w:ascii="Times New Roman" w:hAnsi="Times New Roman" w:cs="Times New Roman"/>
          <w:sz w:val="28"/>
          <w:szCs w:val="28"/>
        </w:rPr>
        <w:t xml:space="preserve"> </w:t>
      </w:r>
      <w:r w:rsidRPr="00C0056B">
        <w:rPr>
          <w:rFonts w:ascii="Times New Roman" w:hAnsi="Times New Roman" w:cs="Times New Roman"/>
          <w:sz w:val="28"/>
          <w:szCs w:val="28"/>
        </w:rPr>
        <w:t>и инициативы:</w:t>
      </w:r>
      <w:r w:rsidR="005C51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56B" w:rsidRDefault="00C0056B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56B">
        <w:rPr>
          <w:rFonts w:ascii="Times New Roman" w:hAnsi="Times New Roman" w:cs="Times New Roman"/>
          <w:sz w:val="28"/>
          <w:szCs w:val="28"/>
        </w:rPr>
        <w:t xml:space="preserve">1. Требование </w:t>
      </w:r>
      <w:r w:rsidR="005C511F">
        <w:rPr>
          <w:rFonts w:ascii="Times New Roman" w:hAnsi="Times New Roman" w:cs="Times New Roman"/>
          <w:sz w:val="28"/>
          <w:szCs w:val="28"/>
        </w:rPr>
        <w:t>самостоятельности</w:t>
      </w:r>
      <w:r w:rsidR="005C511F" w:rsidRPr="00C0056B">
        <w:rPr>
          <w:rFonts w:ascii="Times New Roman" w:hAnsi="Times New Roman" w:cs="Times New Roman"/>
          <w:sz w:val="28"/>
          <w:szCs w:val="28"/>
        </w:rPr>
        <w:t xml:space="preserve"> </w:t>
      </w:r>
      <w:r w:rsidRPr="00C0056B">
        <w:rPr>
          <w:rFonts w:ascii="Times New Roman" w:hAnsi="Times New Roman" w:cs="Times New Roman"/>
          <w:sz w:val="28"/>
          <w:szCs w:val="28"/>
        </w:rPr>
        <w:t xml:space="preserve">ребенка, руководствуясь принципом целесообразности. Предположим, </w:t>
      </w:r>
      <w:r w:rsidR="005C511F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C0056B">
        <w:rPr>
          <w:rFonts w:ascii="Times New Roman" w:hAnsi="Times New Roman" w:cs="Times New Roman"/>
          <w:sz w:val="28"/>
          <w:szCs w:val="28"/>
        </w:rPr>
        <w:t>не попросит</w:t>
      </w:r>
      <w:r w:rsidR="005C511F">
        <w:rPr>
          <w:rFonts w:ascii="Times New Roman" w:hAnsi="Times New Roman" w:cs="Times New Roman"/>
          <w:sz w:val="28"/>
          <w:szCs w:val="28"/>
        </w:rPr>
        <w:t>ь</w:t>
      </w:r>
      <w:r w:rsidRPr="00C0056B">
        <w:rPr>
          <w:rFonts w:ascii="Times New Roman" w:hAnsi="Times New Roman" w:cs="Times New Roman"/>
          <w:sz w:val="28"/>
          <w:szCs w:val="28"/>
        </w:rPr>
        <w:t xml:space="preserve"> его </w:t>
      </w:r>
      <w:r w:rsidR="005C511F">
        <w:rPr>
          <w:rFonts w:ascii="Times New Roman" w:hAnsi="Times New Roman" w:cs="Times New Roman"/>
          <w:sz w:val="28"/>
          <w:szCs w:val="28"/>
        </w:rPr>
        <w:t>убрать</w:t>
      </w:r>
      <w:r w:rsidRPr="00C0056B">
        <w:rPr>
          <w:rFonts w:ascii="Times New Roman" w:hAnsi="Times New Roman" w:cs="Times New Roman"/>
          <w:sz w:val="28"/>
          <w:szCs w:val="28"/>
        </w:rPr>
        <w:t xml:space="preserve"> игрушки </w:t>
      </w:r>
      <w:r w:rsidR="005C511F">
        <w:rPr>
          <w:rFonts w:ascii="Times New Roman" w:hAnsi="Times New Roman" w:cs="Times New Roman"/>
          <w:sz w:val="28"/>
          <w:szCs w:val="28"/>
        </w:rPr>
        <w:t xml:space="preserve">на место </w:t>
      </w:r>
      <w:r w:rsidRPr="00C0056B">
        <w:rPr>
          <w:rFonts w:ascii="Times New Roman" w:hAnsi="Times New Roman" w:cs="Times New Roman"/>
          <w:sz w:val="28"/>
          <w:szCs w:val="28"/>
        </w:rPr>
        <w:t xml:space="preserve">сразу же после игры. Дошкольники </w:t>
      </w:r>
      <w:r w:rsidR="005C511F">
        <w:rPr>
          <w:rFonts w:ascii="Times New Roman" w:hAnsi="Times New Roman" w:cs="Times New Roman"/>
          <w:sz w:val="28"/>
          <w:szCs w:val="28"/>
        </w:rPr>
        <w:t>занимаются одним делом</w:t>
      </w:r>
      <w:r w:rsidRPr="00C0056B">
        <w:rPr>
          <w:rFonts w:ascii="Times New Roman" w:hAnsi="Times New Roman" w:cs="Times New Roman"/>
          <w:sz w:val="28"/>
          <w:szCs w:val="28"/>
        </w:rPr>
        <w:t xml:space="preserve"> в течение 15-20 минут, и если они убираются после каждого такого интервала, они просто устают и теряют интерес к игре, будучи обеспокоены не столько самой игрой, сколько уборкой после игры. </w:t>
      </w:r>
      <w:r w:rsidR="002A5E45">
        <w:rPr>
          <w:rFonts w:ascii="Times New Roman" w:hAnsi="Times New Roman" w:cs="Times New Roman"/>
          <w:sz w:val="28"/>
          <w:szCs w:val="28"/>
        </w:rPr>
        <w:t>Просьба</w:t>
      </w:r>
      <w:r w:rsidRPr="00C0056B">
        <w:rPr>
          <w:rFonts w:ascii="Times New Roman" w:hAnsi="Times New Roman" w:cs="Times New Roman"/>
          <w:sz w:val="28"/>
          <w:szCs w:val="28"/>
        </w:rPr>
        <w:t xml:space="preserve"> положить все на свое </w:t>
      </w:r>
      <w:r w:rsidRPr="00C0056B">
        <w:rPr>
          <w:rFonts w:ascii="Times New Roman" w:hAnsi="Times New Roman" w:cs="Times New Roman"/>
          <w:sz w:val="28"/>
          <w:szCs w:val="28"/>
        </w:rPr>
        <w:lastRenderedPageBreak/>
        <w:t>место после игры, чтобы не наткнуться на игрушки, будет более понятным для ребенка.</w:t>
      </w:r>
      <w:r w:rsidR="005C51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A5E45" w:rsidRPr="002A5E45" w:rsidRDefault="002A5E45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E45">
        <w:rPr>
          <w:rFonts w:ascii="Times New Roman" w:hAnsi="Times New Roman" w:cs="Times New Roman"/>
          <w:sz w:val="28"/>
          <w:szCs w:val="28"/>
        </w:rPr>
        <w:t>2. Объем и содержание обязанностей должны быть сформулированы как можно конкретнее</w:t>
      </w:r>
      <w:r>
        <w:rPr>
          <w:rFonts w:ascii="Times New Roman" w:hAnsi="Times New Roman" w:cs="Times New Roman"/>
          <w:sz w:val="28"/>
          <w:szCs w:val="28"/>
        </w:rPr>
        <w:t xml:space="preserve"> и корректнее</w:t>
      </w:r>
      <w:r w:rsidRPr="002A5E45">
        <w:rPr>
          <w:rFonts w:ascii="Times New Roman" w:hAnsi="Times New Roman" w:cs="Times New Roman"/>
          <w:sz w:val="28"/>
          <w:szCs w:val="28"/>
        </w:rPr>
        <w:t xml:space="preserve">. Например, «После ужина вам нужно </w:t>
      </w:r>
      <w:r>
        <w:rPr>
          <w:rFonts w:ascii="Times New Roman" w:hAnsi="Times New Roman" w:cs="Times New Roman"/>
          <w:sz w:val="28"/>
          <w:szCs w:val="28"/>
        </w:rPr>
        <w:t>убрать</w:t>
      </w:r>
      <w:r w:rsidRPr="002A5E45">
        <w:rPr>
          <w:rFonts w:ascii="Times New Roman" w:hAnsi="Times New Roman" w:cs="Times New Roman"/>
          <w:sz w:val="28"/>
          <w:szCs w:val="28"/>
        </w:rPr>
        <w:t xml:space="preserve"> свою тарелку со стола, чтобы помочь Анне Петровне», а не «</w:t>
      </w:r>
      <w:r>
        <w:rPr>
          <w:rFonts w:ascii="Times New Roman" w:hAnsi="Times New Roman" w:cs="Times New Roman"/>
          <w:sz w:val="28"/>
          <w:szCs w:val="28"/>
        </w:rPr>
        <w:t>убирайте</w:t>
      </w:r>
      <w:r w:rsidRPr="002A5E45">
        <w:rPr>
          <w:rFonts w:ascii="Times New Roman" w:hAnsi="Times New Roman" w:cs="Times New Roman"/>
          <w:sz w:val="28"/>
          <w:szCs w:val="28"/>
        </w:rPr>
        <w:t xml:space="preserve"> после себя!».</w:t>
      </w:r>
    </w:p>
    <w:p w:rsidR="002A5E45" w:rsidRPr="002A5E45" w:rsidRDefault="002A5E45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E45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Важно также</w:t>
      </w:r>
      <w:r w:rsidRPr="002A5E45">
        <w:rPr>
          <w:rFonts w:ascii="Times New Roman" w:hAnsi="Times New Roman" w:cs="Times New Roman"/>
          <w:sz w:val="28"/>
          <w:szCs w:val="28"/>
        </w:rPr>
        <w:t xml:space="preserve"> объяснить ребенку смысл и конечную цель действий, совершенных им. Утверждения, что «все дети одевают себя» или «люди будут смеяться, если видят, что взрослые помогают </w:t>
      </w:r>
      <w:r>
        <w:rPr>
          <w:rFonts w:ascii="Times New Roman" w:hAnsi="Times New Roman" w:cs="Times New Roman"/>
          <w:sz w:val="28"/>
          <w:szCs w:val="28"/>
        </w:rPr>
        <w:t>тебе</w:t>
      </w:r>
      <w:r w:rsidRPr="002A5E45">
        <w:rPr>
          <w:rFonts w:ascii="Times New Roman" w:hAnsi="Times New Roman" w:cs="Times New Roman"/>
          <w:sz w:val="28"/>
          <w:szCs w:val="28"/>
        </w:rPr>
        <w:t xml:space="preserve">», являются плохими аргументами. Ребенок не обратит внимания на эти слова, полагая, что он может терпеть чужие насмешки ради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</w:t>
      </w:r>
      <w:r w:rsidRPr="002A5E45">
        <w:rPr>
          <w:rFonts w:ascii="Times New Roman" w:hAnsi="Times New Roman" w:cs="Times New Roman"/>
          <w:sz w:val="28"/>
          <w:szCs w:val="28"/>
        </w:rPr>
        <w:t xml:space="preserve">удобства. Лучше сказать, сколько времени </w:t>
      </w:r>
      <w:r>
        <w:rPr>
          <w:rFonts w:ascii="Times New Roman" w:hAnsi="Times New Roman" w:cs="Times New Roman"/>
          <w:sz w:val="28"/>
          <w:szCs w:val="28"/>
        </w:rPr>
        <w:t>он может</w:t>
      </w:r>
      <w:r w:rsidRPr="002A5E45">
        <w:rPr>
          <w:rFonts w:ascii="Times New Roman" w:hAnsi="Times New Roman" w:cs="Times New Roman"/>
          <w:sz w:val="28"/>
          <w:szCs w:val="28"/>
        </w:rPr>
        <w:t xml:space="preserve"> сэкономить, если </w:t>
      </w:r>
      <w:r>
        <w:rPr>
          <w:rFonts w:ascii="Times New Roman" w:hAnsi="Times New Roman" w:cs="Times New Roman"/>
          <w:sz w:val="28"/>
          <w:szCs w:val="28"/>
        </w:rPr>
        <w:t xml:space="preserve">будет одеваться самостоятельно. </w:t>
      </w:r>
    </w:p>
    <w:p w:rsidR="002A5E45" w:rsidRPr="002A5E45" w:rsidRDefault="002A5E45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E45">
        <w:rPr>
          <w:rFonts w:ascii="Times New Roman" w:hAnsi="Times New Roman" w:cs="Times New Roman"/>
          <w:sz w:val="28"/>
          <w:szCs w:val="28"/>
        </w:rPr>
        <w:t>В то же время психологи давно установили, что каждый возраст имеет свою «ведущую деятельность», то есть сферу интересов, которая в настоящее время важна для ребенка, и где он пытается проявить себя.</w:t>
      </w:r>
    </w:p>
    <w:p w:rsidR="002A5E45" w:rsidRPr="002A5E45" w:rsidRDefault="002A5E45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E45">
        <w:rPr>
          <w:rFonts w:ascii="Times New Roman" w:hAnsi="Times New Roman" w:cs="Times New Roman"/>
          <w:sz w:val="28"/>
          <w:szCs w:val="28"/>
        </w:rPr>
        <w:t xml:space="preserve">Способность формулировать цель, предвидеть результат, является фундаментальной составляющей </w:t>
      </w:r>
      <w:r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2A5E45">
        <w:rPr>
          <w:rFonts w:ascii="Times New Roman" w:hAnsi="Times New Roman" w:cs="Times New Roman"/>
          <w:sz w:val="28"/>
          <w:szCs w:val="28"/>
        </w:rPr>
        <w:t>. Но их трудно реализовать полностью, если у ребенка нет навыков различных видов деятельности. Например, взрослые часто останавливают попытки детей совершать какие-либо действия, например, подметают пол. Потому что они знают, что вместо желаемой чистоты в комнате будут облака пыли. Оказывается, что другим способом развития уверенности в себе является подготовка конкретных навыков.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E45" w:rsidRDefault="002A5E45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Самостоятельность и инициатива</w:t>
      </w:r>
      <w:r w:rsidRPr="002A5E45">
        <w:rPr>
          <w:rFonts w:ascii="Times New Roman" w:hAnsi="Times New Roman" w:cs="Times New Roman"/>
          <w:sz w:val="28"/>
          <w:szCs w:val="28"/>
        </w:rPr>
        <w:t xml:space="preserve"> воспитывается в исполнении обязанностей детей для обслуживания себя и близких; уровень </w:t>
      </w:r>
      <w:r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2A5E45">
        <w:rPr>
          <w:rFonts w:ascii="Times New Roman" w:hAnsi="Times New Roman" w:cs="Times New Roman"/>
          <w:sz w:val="28"/>
          <w:szCs w:val="28"/>
        </w:rPr>
        <w:t xml:space="preserve"> связан с развитием социального опыта трудовой деятельности, возможностью проявления ребенком субъективной позиции в труде. </w:t>
      </w:r>
      <w:r>
        <w:rPr>
          <w:rFonts w:ascii="Times New Roman" w:hAnsi="Times New Roman" w:cs="Times New Roman"/>
          <w:sz w:val="28"/>
          <w:szCs w:val="28"/>
        </w:rPr>
        <w:t>Самостоятельность</w:t>
      </w:r>
      <w:r w:rsidRPr="002A5E45">
        <w:rPr>
          <w:rFonts w:ascii="Times New Roman" w:hAnsi="Times New Roman" w:cs="Times New Roman"/>
          <w:sz w:val="28"/>
          <w:szCs w:val="28"/>
        </w:rPr>
        <w:t xml:space="preserve"> детей разворачивается от </w:t>
      </w:r>
      <w:r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2A5E45">
        <w:rPr>
          <w:rFonts w:ascii="Times New Roman" w:hAnsi="Times New Roman" w:cs="Times New Roman"/>
          <w:sz w:val="28"/>
          <w:szCs w:val="28"/>
        </w:rPr>
        <w:t xml:space="preserve"> репродуктивного характера к </w:t>
      </w:r>
      <w:r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2A5E45">
        <w:rPr>
          <w:rFonts w:ascii="Times New Roman" w:hAnsi="Times New Roman" w:cs="Times New Roman"/>
          <w:sz w:val="28"/>
          <w:szCs w:val="28"/>
        </w:rPr>
        <w:t xml:space="preserve"> с элементами творчества, с </w:t>
      </w:r>
      <w:r w:rsidRPr="002A5E45">
        <w:rPr>
          <w:rFonts w:ascii="Times New Roman" w:hAnsi="Times New Roman" w:cs="Times New Roman"/>
          <w:sz w:val="28"/>
          <w:szCs w:val="28"/>
        </w:rPr>
        <w:lastRenderedPageBreak/>
        <w:t>постоянным увеличением роли детского сознания, самоконтроля и самооценки при осуществлении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A79" w:rsidRDefault="000C3A79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A79">
        <w:rPr>
          <w:rFonts w:ascii="Times New Roman" w:hAnsi="Times New Roman" w:cs="Times New Roman"/>
          <w:sz w:val="28"/>
          <w:szCs w:val="28"/>
        </w:rPr>
        <w:t xml:space="preserve">Последний штрих в портрете самостоятельности </w:t>
      </w:r>
      <w:r>
        <w:rPr>
          <w:rFonts w:ascii="Times New Roman" w:hAnsi="Times New Roman" w:cs="Times New Roman"/>
          <w:sz w:val="28"/>
          <w:szCs w:val="28"/>
        </w:rPr>
        <w:t xml:space="preserve">и инициативы </w:t>
      </w:r>
      <w:r w:rsidRPr="000C3A7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Pr="002A5E45">
        <w:rPr>
          <w:rFonts w:ascii="Times New Roman" w:hAnsi="Times New Roman" w:cs="Times New Roman"/>
          <w:sz w:val="28"/>
          <w:szCs w:val="28"/>
        </w:rPr>
        <w:t xml:space="preserve"> настойчивость в достижении результата, когда неудача не становится оправданием для отказа от зарождения. В этой связи </w:t>
      </w:r>
      <w:r>
        <w:rPr>
          <w:rFonts w:ascii="Times New Roman" w:hAnsi="Times New Roman" w:cs="Times New Roman"/>
          <w:sz w:val="28"/>
          <w:szCs w:val="28"/>
        </w:rPr>
        <w:t>важно отметить</w:t>
      </w:r>
      <w:r w:rsidRPr="002A5E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образовательные аспекты</w:t>
      </w:r>
      <w:r w:rsidRPr="002A5E45">
        <w:rPr>
          <w:rFonts w:ascii="Times New Roman" w:hAnsi="Times New Roman" w:cs="Times New Roman"/>
          <w:sz w:val="28"/>
          <w:szCs w:val="28"/>
        </w:rPr>
        <w:t xml:space="preserve"> привития </w:t>
      </w:r>
      <w:r w:rsidRPr="000C3A79">
        <w:rPr>
          <w:rFonts w:ascii="Times New Roman" w:hAnsi="Times New Roman" w:cs="Times New Roman"/>
          <w:sz w:val="28"/>
          <w:szCs w:val="28"/>
        </w:rPr>
        <w:t xml:space="preserve">самостоятельности </w:t>
      </w:r>
      <w:r>
        <w:rPr>
          <w:rFonts w:ascii="Times New Roman" w:hAnsi="Times New Roman" w:cs="Times New Roman"/>
          <w:sz w:val="28"/>
          <w:szCs w:val="28"/>
        </w:rPr>
        <w:t>и инициативы</w:t>
      </w:r>
      <w:r w:rsidRPr="002A5E45">
        <w:rPr>
          <w:rFonts w:ascii="Times New Roman" w:hAnsi="Times New Roman" w:cs="Times New Roman"/>
          <w:sz w:val="28"/>
          <w:szCs w:val="28"/>
        </w:rPr>
        <w:t xml:space="preserve">. Развитие воли, терпения и ответственности очень важно. Роль педагога заключается в стимулировании действий, ведущих к завершению начатой ​​работы. Это особенно ценно, если ребенок способен объединить свои усилия с кем-то из других. В </w:t>
      </w:r>
      <w:r>
        <w:rPr>
          <w:rFonts w:ascii="Times New Roman" w:hAnsi="Times New Roman" w:cs="Times New Roman"/>
          <w:sz w:val="28"/>
          <w:szCs w:val="28"/>
        </w:rPr>
        <w:t>данном</w:t>
      </w:r>
      <w:r w:rsidRPr="002A5E45">
        <w:rPr>
          <w:rFonts w:ascii="Times New Roman" w:hAnsi="Times New Roman" w:cs="Times New Roman"/>
          <w:sz w:val="28"/>
          <w:szCs w:val="28"/>
        </w:rPr>
        <w:t xml:space="preserve"> случае</w:t>
      </w:r>
      <w:r>
        <w:rPr>
          <w:rFonts w:ascii="Times New Roman" w:hAnsi="Times New Roman" w:cs="Times New Roman"/>
          <w:sz w:val="28"/>
          <w:szCs w:val="28"/>
        </w:rPr>
        <w:t xml:space="preserve"> – это</w:t>
      </w:r>
      <w:r w:rsidRPr="002A5E45">
        <w:rPr>
          <w:rFonts w:ascii="Times New Roman" w:hAnsi="Times New Roman" w:cs="Times New Roman"/>
          <w:sz w:val="28"/>
          <w:szCs w:val="28"/>
        </w:rPr>
        <w:t xml:space="preserve"> педагог.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A79" w:rsidRPr="004877D0" w:rsidRDefault="000C3A79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сделать вывод о том, что крайне важно развивать у детей дошкольного возраста проявление инициативы и самостоятельности. Ребенок в данный жизненный период фактически еще только формирует свою личность, качества, при этом, самостоятельность в будущем скажется на его жизни исключительно положительно.</w:t>
      </w:r>
    </w:p>
    <w:p w:rsidR="002A5E45" w:rsidRDefault="000C3A79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стоит отметить, что </w:t>
      </w:r>
      <w:r w:rsidR="002A5E45">
        <w:rPr>
          <w:rFonts w:ascii="Times New Roman" w:hAnsi="Times New Roman" w:cs="Times New Roman"/>
          <w:sz w:val="28"/>
          <w:szCs w:val="28"/>
        </w:rPr>
        <w:t>понятия инициативы и самостоятельности</w:t>
      </w:r>
      <w:r w:rsidR="002A5E45" w:rsidRPr="002A5E45">
        <w:rPr>
          <w:rFonts w:ascii="Times New Roman" w:hAnsi="Times New Roman" w:cs="Times New Roman"/>
          <w:sz w:val="28"/>
          <w:szCs w:val="28"/>
        </w:rPr>
        <w:t xml:space="preserve"> </w:t>
      </w:r>
      <w:r w:rsidR="002A5E45">
        <w:rPr>
          <w:rFonts w:ascii="Times New Roman" w:hAnsi="Times New Roman" w:cs="Times New Roman"/>
          <w:sz w:val="28"/>
          <w:szCs w:val="28"/>
        </w:rPr>
        <w:t>–</w:t>
      </w:r>
      <w:r w:rsidR="002A5E45" w:rsidRPr="002A5E45">
        <w:rPr>
          <w:rFonts w:ascii="Times New Roman" w:hAnsi="Times New Roman" w:cs="Times New Roman"/>
          <w:sz w:val="28"/>
          <w:szCs w:val="28"/>
        </w:rPr>
        <w:t xml:space="preserve"> очень многогранн</w:t>
      </w:r>
      <w:r w:rsidR="002A5E45">
        <w:rPr>
          <w:rFonts w:ascii="Times New Roman" w:hAnsi="Times New Roman" w:cs="Times New Roman"/>
          <w:sz w:val="28"/>
          <w:szCs w:val="28"/>
        </w:rPr>
        <w:t>ые</w:t>
      </w:r>
      <w:r w:rsidR="002A5E45" w:rsidRPr="002A5E45">
        <w:rPr>
          <w:rFonts w:ascii="Times New Roman" w:hAnsi="Times New Roman" w:cs="Times New Roman"/>
          <w:sz w:val="28"/>
          <w:szCs w:val="28"/>
        </w:rPr>
        <w:t xml:space="preserve"> и психологически непрост</w:t>
      </w:r>
      <w:r w:rsidR="002A5E45">
        <w:rPr>
          <w:rFonts w:ascii="Times New Roman" w:hAnsi="Times New Roman" w:cs="Times New Roman"/>
          <w:sz w:val="28"/>
          <w:szCs w:val="28"/>
        </w:rPr>
        <w:t>ы</w:t>
      </w:r>
      <w:r w:rsidR="002A5E45" w:rsidRPr="002A5E45">
        <w:rPr>
          <w:rFonts w:ascii="Times New Roman" w:hAnsi="Times New Roman" w:cs="Times New Roman"/>
          <w:sz w:val="28"/>
          <w:szCs w:val="28"/>
        </w:rPr>
        <w:t>е явлени</w:t>
      </w:r>
      <w:r w:rsidR="002A5E45">
        <w:rPr>
          <w:rFonts w:ascii="Times New Roman" w:hAnsi="Times New Roman" w:cs="Times New Roman"/>
          <w:sz w:val="28"/>
          <w:szCs w:val="28"/>
        </w:rPr>
        <w:t xml:space="preserve">я, они содержат, </w:t>
      </w:r>
      <w:r w:rsidR="002A5E45" w:rsidRPr="002A5E45">
        <w:rPr>
          <w:rFonts w:ascii="Times New Roman" w:hAnsi="Times New Roman" w:cs="Times New Roman"/>
          <w:sz w:val="28"/>
          <w:szCs w:val="28"/>
        </w:rPr>
        <w:t>скорее</w:t>
      </w:r>
      <w:r w:rsidR="002A5E45">
        <w:rPr>
          <w:rFonts w:ascii="Times New Roman" w:hAnsi="Times New Roman" w:cs="Times New Roman"/>
          <w:sz w:val="28"/>
          <w:szCs w:val="28"/>
        </w:rPr>
        <w:t>, чувственно-формирующую, качественную</w:t>
      </w:r>
      <w:r w:rsidR="002A5E45" w:rsidRPr="002A5E45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2A5E45">
        <w:rPr>
          <w:rFonts w:ascii="Times New Roman" w:hAnsi="Times New Roman" w:cs="Times New Roman"/>
          <w:sz w:val="28"/>
          <w:szCs w:val="28"/>
        </w:rPr>
        <w:t>у</w:t>
      </w:r>
      <w:r w:rsidR="002A5E45" w:rsidRPr="002A5E45">
        <w:rPr>
          <w:rFonts w:ascii="Times New Roman" w:hAnsi="Times New Roman" w:cs="Times New Roman"/>
          <w:sz w:val="28"/>
          <w:szCs w:val="28"/>
        </w:rPr>
        <w:t xml:space="preserve"> любой сферы деятельности и личности, которая имеет свои специфические критерии.</w:t>
      </w: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F4D" w:rsidRPr="006506CD" w:rsidRDefault="00666F4D" w:rsidP="006506CD">
      <w:pPr>
        <w:pStyle w:val="1"/>
        <w:spacing w:line="360" w:lineRule="auto"/>
        <w:jc w:val="center"/>
        <w:rPr>
          <w:rFonts w:ascii="Times New Roman" w:hAnsi="Times New Roman" w:cs="Times New Roman"/>
          <w:b w:val="0"/>
          <w:color w:val="000000" w:themeColor="text1"/>
        </w:rPr>
      </w:pPr>
      <w:bookmarkStart w:id="1" w:name="_Toc506327774"/>
      <w:r w:rsidRPr="006506CD">
        <w:rPr>
          <w:rFonts w:ascii="Times New Roman" w:hAnsi="Times New Roman" w:cs="Times New Roman"/>
          <w:b w:val="0"/>
          <w:color w:val="000000" w:themeColor="text1"/>
        </w:rPr>
        <w:lastRenderedPageBreak/>
        <w:t>Список используемых источников и литературы</w:t>
      </w:r>
      <w:bookmarkEnd w:id="1"/>
    </w:p>
    <w:p w:rsidR="00666F4D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DEE" w:rsidRDefault="00F70DEE" w:rsidP="00F70DE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DEE">
        <w:rPr>
          <w:rFonts w:ascii="Times New Roman" w:hAnsi="Times New Roman" w:cs="Times New Roman"/>
          <w:sz w:val="28"/>
          <w:szCs w:val="28"/>
        </w:rPr>
        <w:t>Минина</w:t>
      </w:r>
      <w:r>
        <w:rPr>
          <w:rFonts w:ascii="Times New Roman" w:hAnsi="Times New Roman" w:cs="Times New Roman"/>
          <w:sz w:val="28"/>
          <w:szCs w:val="28"/>
        </w:rPr>
        <w:t xml:space="preserve"> А. В. </w:t>
      </w:r>
      <w:r w:rsidRPr="00F70DEE">
        <w:rPr>
          <w:rFonts w:ascii="Times New Roman" w:hAnsi="Times New Roman" w:cs="Times New Roman"/>
          <w:sz w:val="28"/>
          <w:szCs w:val="28"/>
        </w:rPr>
        <w:t>Формирование педагогической компетентности родителей в воспитании самостоятельности детей дошкольного возраста: диссертация ..</w:t>
      </w:r>
      <w:r>
        <w:rPr>
          <w:rFonts w:ascii="Times New Roman" w:hAnsi="Times New Roman" w:cs="Times New Roman"/>
          <w:sz w:val="28"/>
          <w:szCs w:val="28"/>
        </w:rPr>
        <w:t>. кандидата педагогических наук</w:t>
      </w:r>
      <w:r w:rsidRPr="00F70DEE">
        <w:rPr>
          <w:rFonts w:ascii="Times New Roman" w:hAnsi="Times New Roman" w:cs="Times New Roman"/>
          <w:sz w:val="28"/>
          <w:szCs w:val="28"/>
        </w:rPr>
        <w:t>: 13.00.02 / Минина Анна Владимировна; [Место защиты:</w:t>
      </w:r>
      <w:proofErr w:type="gramEnd"/>
      <w:r w:rsidRPr="00F70D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70DEE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F70D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70DE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70DEE">
        <w:rPr>
          <w:rFonts w:ascii="Times New Roman" w:hAnsi="Times New Roman" w:cs="Times New Roman"/>
          <w:sz w:val="28"/>
          <w:szCs w:val="28"/>
        </w:rPr>
        <w:t>. гос. ун-т].</w:t>
      </w:r>
      <w:proofErr w:type="gramEnd"/>
      <w:r w:rsidRPr="00F70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70D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r w:rsidRPr="00F70DEE">
        <w:rPr>
          <w:rFonts w:ascii="Times New Roman" w:hAnsi="Times New Roman" w:cs="Times New Roman"/>
          <w:sz w:val="28"/>
          <w:szCs w:val="28"/>
        </w:rPr>
        <w:t>, 2015.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70DEE">
        <w:rPr>
          <w:rFonts w:ascii="Times New Roman" w:hAnsi="Times New Roman" w:cs="Times New Roman"/>
          <w:sz w:val="28"/>
          <w:szCs w:val="28"/>
        </w:rPr>
        <w:t xml:space="preserve"> 220 с.</w:t>
      </w:r>
    </w:p>
    <w:p w:rsidR="00F70DEE" w:rsidRPr="00395DF0" w:rsidRDefault="00F70DEE" w:rsidP="00F70DE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Нечаева Н. В. </w:t>
      </w:r>
      <w:r w:rsidRPr="006506CD">
        <w:rPr>
          <w:rFonts w:ascii="Times New Roman" w:hAnsi="Times New Roman" w:cs="Times New Roman"/>
          <w:sz w:val="28"/>
          <w:szCs w:val="28"/>
        </w:rPr>
        <w:t>Поддержка детской инициативы в контексте ФГОС ДОУ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06CD">
        <w:rPr>
          <w:rFonts w:ascii="Times New Roman" w:hAnsi="Times New Roman" w:cs="Times New Roman"/>
          <w:sz w:val="28"/>
          <w:szCs w:val="28"/>
        </w:rPr>
        <w:t>Формирование инициативности в контексте ФГОС ДОУ</w:t>
      </w:r>
      <w:r>
        <w:rPr>
          <w:rFonts w:ascii="Times New Roman" w:hAnsi="Times New Roman" w:cs="Times New Roman"/>
          <w:sz w:val="28"/>
          <w:szCs w:val="28"/>
        </w:rPr>
        <w:t>. – [Электронный ресурс]</w:t>
      </w:r>
      <w:r w:rsidRPr="00395DF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95DF0">
        <w:rPr>
          <w:rFonts w:ascii="Times New Roman" w:hAnsi="Times New Roman" w:cs="Times New Roman"/>
          <w:sz w:val="28"/>
          <w:szCs w:val="28"/>
        </w:rPr>
        <w:t xml:space="preserve">: </w:t>
      </w:r>
      <w:r w:rsidRPr="00395DF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395DF0">
        <w:rPr>
          <w:rFonts w:ascii="Times New Roman" w:hAnsi="Times New Roman" w:cs="Times New Roman"/>
          <w:sz w:val="28"/>
          <w:szCs w:val="28"/>
        </w:rPr>
        <w:t>://</w:t>
      </w:r>
      <w:r w:rsidRPr="00395DF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95DF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95DF0">
        <w:rPr>
          <w:rFonts w:ascii="Times New Roman" w:hAnsi="Times New Roman" w:cs="Times New Roman"/>
          <w:sz w:val="28"/>
          <w:szCs w:val="28"/>
          <w:lang w:val="en-US"/>
        </w:rPr>
        <w:t>herzen</w:t>
      </w:r>
      <w:proofErr w:type="spellEnd"/>
      <w:r w:rsidRPr="00395DF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95DF0">
        <w:rPr>
          <w:rFonts w:ascii="Times New Roman" w:hAnsi="Times New Roman" w:cs="Times New Roman"/>
          <w:sz w:val="28"/>
          <w:szCs w:val="28"/>
          <w:lang w:val="en-US"/>
        </w:rPr>
        <w:t>spb</w:t>
      </w:r>
      <w:proofErr w:type="spellEnd"/>
      <w:r w:rsidRPr="00395DF0">
        <w:rPr>
          <w:rFonts w:ascii="Times New Roman" w:hAnsi="Times New Roman" w:cs="Times New Roman"/>
          <w:sz w:val="28"/>
          <w:szCs w:val="28"/>
        </w:rPr>
        <w:t>.</w:t>
      </w:r>
      <w:r w:rsidRPr="00395DF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95DF0">
        <w:rPr>
          <w:rFonts w:ascii="Times New Roman" w:hAnsi="Times New Roman" w:cs="Times New Roman"/>
          <w:sz w:val="28"/>
          <w:szCs w:val="28"/>
        </w:rPr>
        <w:t>/</w:t>
      </w:r>
      <w:r w:rsidRPr="00395DF0">
        <w:rPr>
          <w:rFonts w:ascii="Times New Roman" w:hAnsi="Times New Roman" w:cs="Times New Roman"/>
          <w:sz w:val="28"/>
          <w:szCs w:val="28"/>
          <w:lang w:val="en-US"/>
        </w:rPr>
        <w:t>uploads</w:t>
      </w:r>
      <w:r w:rsidRPr="00395DF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95DF0">
        <w:rPr>
          <w:rFonts w:ascii="Times New Roman" w:hAnsi="Times New Roman" w:cs="Times New Roman"/>
          <w:sz w:val="28"/>
          <w:szCs w:val="28"/>
          <w:lang w:val="en-US"/>
        </w:rPr>
        <w:t>starkova</w:t>
      </w:r>
      <w:proofErr w:type="spellEnd"/>
      <w:r w:rsidRPr="00395DF0">
        <w:rPr>
          <w:rFonts w:ascii="Times New Roman" w:hAnsi="Times New Roman" w:cs="Times New Roman"/>
          <w:sz w:val="28"/>
          <w:szCs w:val="28"/>
        </w:rPr>
        <w:t>/</w:t>
      </w:r>
      <w:r w:rsidRPr="00395DF0">
        <w:rPr>
          <w:rFonts w:ascii="Times New Roman" w:hAnsi="Times New Roman" w:cs="Times New Roman"/>
          <w:sz w:val="28"/>
          <w:szCs w:val="28"/>
          <w:lang w:val="en-US"/>
        </w:rPr>
        <w:t>files</w:t>
      </w:r>
      <w:r w:rsidRPr="00395DF0">
        <w:rPr>
          <w:rFonts w:ascii="Times New Roman" w:hAnsi="Times New Roman" w:cs="Times New Roman"/>
          <w:sz w:val="28"/>
          <w:szCs w:val="28"/>
        </w:rPr>
        <w:t>/Нечаева/Стандарты%20современного%20образования.</w:t>
      </w:r>
      <w:proofErr w:type="spellStart"/>
      <w:r w:rsidRPr="00395DF0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395DF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 обращения: 13.02.2018</w:t>
      </w:r>
      <w:r w:rsidRPr="00395D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0DEE" w:rsidRPr="00666F4D" w:rsidRDefault="00F70DEE" w:rsidP="00F70DE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F4D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(</w:t>
      </w:r>
      <w:proofErr w:type="spellStart"/>
      <w:r w:rsidRPr="00666F4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66F4D">
        <w:rPr>
          <w:rFonts w:ascii="Times New Roman" w:hAnsi="Times New Roman" w:cs="Times New Roman"/>
          <w:sz w:val="28"/>
          <w:szCs w:val="28"/>
        </w:rPr>
        <w:t xml:space="preserve"> России) от 17 октября 2013 г. N 1155 г. Москва «Об утверждении федерального государственного образовательного стандарта дошкольного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. – [Электронный ресурс].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66F4D">
        <w:rPr>
          <w:rFonts w:ascii="Times New Roman" w:hAnsi="Times New Roman" w:cs="Times New Roman"/>
          <w:sz w:val="28"/>
          <w:szCs w:val="28"/>
        </w:rPr>
        <w:t xml:space="preserve"> </w:t>
      </w:r>
      <w:r w:rsidRPr="00395DF0">
        <w:rPr>
          <w:rFonts w:ascii="Times New Roman" w:hAnsi="Times New Roman" w:cs="Times New Roman"/>
          <w:sz w:val="28"/>
          <w:szCs w:val="28"/>
        </w:rPr>
        <w:t>www.rg.ru/2013/11/25/doshk-standart-dok.html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5DF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Дата обращения: 13.02.2018</w:t>
      </w:r>
      <w:r w:rsidRPr="00395D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0DEE" w:rsidRDefault="00F70DEE" w:rsidP="00F70DE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0DEE">
        <w:rPr>
          <w:rFonts w:ascii="Times New Roman" w:hAnsi="Times New Roman" w:cs="Times New Roman"/>
          <w:sz w:val="28"/>
          <w:szCs w:val="28"/>
        </w:rPr>
        <w:t>Розова</w:t>
      </w:r>
      <w:r>
        <w:rPr>
          <w:rFonts w:ascii="Times New Roman" w:hAnsi="Times New Roman" w:cs="Times New Roman"/>
          <w:sz w:val="28"/>
          <w:szCs w:val="28"/>
        </w:rPr>
        <w:t xml:space="preserve"> И. Н. </w:t>
      </w:r>
      <w:r w:rsidRPr="00F70DEE">
        <w:rPr>
          <w:rFonts w:ascii="Times New Roman" w:hAnsi="Times New Roman" w:cs="Times New Roman"/>
          <w:sz w:val="28"/>
          <w:szCs w:val="28"/>
        </w:rPr>
        <w:t>Эмоциональное развитие детей 5 - 7 лет в дошкольном образовательном учреждении посредст</w:t>
      </w:r>
      <w:r>
        <w:rPr>
          <w:rFonts w:ascii="Times New Roman" w:hAnsi="Times New Roman" w:cs="Times New Roman"/>
          <w:sz w:val="28"/>
          <w:szCs w:val="28"/>
        </w:rPr>
        <w:t>вом художественной импровизации</w:t>
      </w:r>
      <w:r w:rsidRPr="00F70DEE">
        <w:rPr>
          <w:rFonts w:ascii="Times New Roman" w:hAnsi="Times New Roman" w:cs="Times New Roman"/>
          <w:sz w:val="28"/>
          <w:szCs w:val="28"/>
        </w:rPr>
        <w:t>: диссертация ..</w:t>
      </w:r>
      <w:r>
        <w:rPr>
          <w:rFonts w:ascii="Times New Roman" w:hAnsi="Times New Roman" w:cs="Times New Roman"/>
          <w:sz w:val="28"/>
          <w:szCs w:val="28"/>
        </w:rPr>
        <w:t>. кандидата педагогических наук</w:t>
      </w:r>
      <w:r w:rsidRPr="00F70DEE">
        <w:rPr>
          <w:rFonts w:ascii="Times New Roman" w:hAnsi="Times New Roman" w:cs="Times New Roman"/>
          <w:sz w:val="28"/>
          <w:szCs w:val="28"/>
        </w:rPr>
        <w:t>: 13.00.01 / Розова Ирина Николаевна; [Место защиты:</w:t>
      </w:r>
      <w:proofErr w:type="gramEnd"/>
      <w:r w:rsidRPr="00F70D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70DEE">
        <w:rPr>
          <w:rFonts w:ascii="Times New Roman" w:hAnsi="Times New Roman" w:cs="Times New Roman"/>
          <w:sz w:val="28"/>
          <w:szCs w:val="28"/>
        </w:rPr>
        <w:t>Калуж</w:t>
      </w:r>
      <w:proofErr w:type="spellEnd"/>
      <w:r w:rsidRPr="00F70DEE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F70DE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70DEE">
        <w:rPr>
          <w:rFonts w:ascii="Times New Roman" w:hAnsi="Times New Roman" w:cs="Times New Roman"/>
          <w:sz w:val="28"/>
          <w:szCs w:val="28"/>
        </w:rPr>
        <w:t>. ун-т им. К.Э. Цио</w:t>
      </w:r>
      <w:r>
        <w:rPr>
          <w:rFonts w:ascii="Times New Roman" w:hAnsi="Times New Roman" w:cs="Times New Roman"/>
          <w:sz w:val="28"/>
          <w:szCs w:val="28"/>
        </w:rPr>
        <w:t>лковского].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Череповец, 2015. –</w:t>
      </w:r>
      <w:r w:rsidRPr="00F70DEE">
        <w:rPr>
          <w:rFonts w:ascii="Times New Roman" w:hAnsi="Times New Roman" w:cs="Times New Roman"/>
          <w:sz w:val="28"/>
          <w:szCs w:val="28"/>
        </w:rPr>
        <w:t xml:space="preserve"> 231 с.</w:t>
      </w:r>
    </w:p>
    <w:p w:rsidR="00F70DEE" w:rsidRDefault="00F70DEE" w:rsidP="006B244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F4D" w:rsidRPr="002A5E45" w:rsidRDefault="00666F4D" w:rsidP="00666F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66F4D" w:rsidRPr="002A5E45" w:rsidSect="00F12F7A">
      <w:headerReference w:type="default" r:id="rId9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9D3" w:rsidRDefault="00E179D3" w:rsidP="000C3A79">
      <w:pPr>
        <w:spacing w:after="0" w:line="240" w:lineRule="auto"/>
      </w:pPr>
      <w:r>
        <w:separator/>
      </w:r>
    </w:p>
  </w:endnote>
  <w:endnote w:type="continuationSeparator" w:id="0">
    <w:p w:rsidR="00E179D3" w:rsidRDefault="00E179D3" w:rsidP="000C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9D3" w:rsidRDefault="00E179D3" w:rsidP="000C3A79">
      <w:pPr>
        <w:spacing w:after="0" w:line="240" w:lineRule="auto"/>
      </w:pPr>
      <w:r>
        <w:separator/>
      </w:r>
    </w:p>
  </w:footnote>
  <w:footnote w:type="continuationSeparator" w:id="0">
    <w:p w:rsidR="00E179D3" w:rsidRDefault="00E179D3" w:rsidP="000C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328922"/>
      <w:docPartObj>
        <w:docPartGallery w:val="Page Numbers (Top of Page)"/>
        <w:docPartUnique/>
      </w:docPartObj>
    </w:sdtPr>
    <w:sdtEndPr/>
    <w:sdtContent>
      <w:p w:rsidR="00666F4D" w:rsidRDefault="00666F4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44C">
          <w:rPr>
            <w:noProof/>
          </w:rPr>
          <w:t>9</w:t>
        </w:r>
        <w:r>
          <w:fldChar w:fldCharType="end"/>
        </w:r>
      </w:p>
    </w:sdtContent>
  </w:sdt>
  <w:p w:rsidR="00666F4D" w:rsidRDefault="00666F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17456"/>
    <w:multiLevelType w:val="hybridMultilevel"/>
    <w:tmpl w:val="8C7E52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BF0139"/>
    <w:multiLevelType w:val="hybridMultilevel"/>
    <w:tmpl w:val="46BAB8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7D0"/>
    <w:rsid w:val="000C3A79"/>
    <w:rsid w:val="002A5E45"/>
    <w:rsid w:val="0036237F"/>
    <w:rsid w:val="00395DF0"/>
    <w:rsid w:val="003E6DFF"/>
    <w:rsid w:val="00480708"/>
    <w:rsid w:val="004877D0"/>
    <w:rsid w:val="005C511F"/>
    <w:rsid w:val="006506CD"/>
    <w:rsid w:val="00666F4D"/>
    <w:rsid w:val="006B244C"/>
    <w:rsid w:val="00A229A7"/>
    <w:rsid w:val="00B54DE7"/>
    <w:rsid w:val="00C0056B"/>
    <w:rsid w:val="00DA6639"/>
    <w:rsid w:val="00E179D3"/>
    <w:rsid w:val="00EC6786"/>
    <w:rsid w:val="00F12F7A"/>
    <w:rsid w:val="00F70DEE"/>
    <w:rsid w:val="00FE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06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7D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C3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3A79"/>
  </w:style>
  <w:style w:type="paragraph" w:styleId="a6">
    <w:name w:val="footer"/>
    <w:basedOn w:val="a"/>
    <w:link w:val="a7"/>
    <w:uiPriority w:val="99"/>
    <w:unhideWhenUsed/>
    <w:rsid w:val="000C3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3A79"/>
  </w:style>
  <w:style w:type="character" w:customStyle="1" w:styleId="10">
    <w:name w:val="Заголовок 1 Знак"/>
    <w:basedOn w:val="a0"/>
    <w:link w:val="1"/>
    <w:uiPriority w:val="9"/>
    <w:rsid w:val="006506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6506CD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506CD"/>
    <w:pPr>
      <w:spacing w:after="100"/>
    </w:pPr>
  </w:style>
  <w:style w:type="character" w:styleId="a9">
    <w:name w:val="Hyperlink"/>
    <w:basedOn w:val="a0"/>
    <w:uiPriority w:val="99"/>
    <w:unhideWhenUsed/>
    <w:rsid w:val="006506C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50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06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06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7D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C3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3A79"/>
  </w:style>
  <w:style w:type="paragraph" w:styleId="a6">
    <w:name w:val="footer"/>
    <w:basedOn w:val="a"/>
    <w:link w:val="a7"/>
    <w:uiPriority w:val="99"/>
    <w:unhideWhenUsed/>
    <w:rsid w:val="000C3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3A79"/>
  </w:style>
  <w:style w:type="character" w:customStyle="1" w:styleId="10">
    <w:name w:val="Заголовок 1 Знак"/>
    <w:basedOn w:val="a0"/>
    <w:link w:val="1"/>
    <w:uiPriority w:val="9"/>
    <w:rsid w:val="006506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6506CD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506CD"/>
    <w:pPr>
      <w:spacing w:after="100"/>
    </w:pPr>
  </w:style>
  <w:style w:type="character" w:styleId="a9">
    <w:name w:val="Hyperlink"/>
    <w:basedOn w:val="a0"/>
    <w:uiPriority w:val="99"/>
    <w:unhideWhenUsed/>
    <w:rsid w:val="006506C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50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50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B8410-2450-482B-914F-79DA7536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Win-Torrent</Company>
  <LinksUpToDate>false</LinksUpToDate>
  <CharactersWithSpaces>10947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Andrey1</dc:creator>
  <cp:lastModifiedBy>Andrey1</cp:lastModifiedBy>
  <cp:revision>5</cp:revision>
  <dcterms:created xsi:type="dcterms:W3CDTF">2018-02-13T15:35:00Z</dcterms:created>
  <dcterms:modified xsi:type="dcterms:W3CDTF">2018-02-14T07:10:00Z</dcterms:modified>
</cp:coreProperties>
</file>