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256" w:rsidRPr="00253256" w:rsidRDefault="00253256" w:rsidP="00253256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53256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  <w:t xml:space="preserve">Георгий </w:t>
      </w:r>
      <w:r w:rsidRPr="00253256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  <w:t xml:space="preserve">Алексеевич </w:t>
      </w:r>
      <w:proofErr w:type="spellStart"/>
      <w:r w:rsidRPr="00253256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  <w:t>Скребицкий</w:t>
      </w:r>
      <w:proofErr w:type="spellEnd"/>
      <w:r w:rsidRPr="00253256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  <w:br/>
        <w:t>Весна-художник</w:t>
      </w:r>
      <w:bookmarkStart w:id="0" w:name="_GoBack"/>
      <w:bookmarkEnd w:id="0"/>
    </w:p>
    <w:p w:rsidR="00253256" w:rsidRPr="00253256" w:rsidRDefault="00253256" w:rsidP="00253256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Приступила к работе Весна-красна. Не сразу взялась она за дело. Сперва призадумалась: какую бы ей картину нарисовать?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Вот стоит перед ней лес — ещё по-зимнему хмурый, угрюмый.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«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А </w:t>
      </w:r>
      <w:proofErr w:type="gramStart"/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дай-ка</w:t>
      </w:r>
      <w:proofErr w:type="gramEnd"/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я разукрашу его по-своему, по-весеннему!» Взяла она тонкие, нежные кисточки. Чуть-чуть тронула зеленью ветки берёз, а на осинах и тополях </w:t>
      </w:r>
      <w:proofErr w:type="spellStart"/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поразвеси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ла</w:t>
      </w:r>
      <w:proofErr w:type="spellEnd"/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розовые и серебряные серёжки.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День за днём всё наряднее картина весны.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На широкой лесной поляне синей краской нарисовала она большую весеннюю лужу. А вокруг неё, будто синие брызги, рассыпала первые цветы подснежника, медуницы.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Рисует день, другой. Вот на склоне оврага кусты черёмухи; их ветки покрыла Весна мохнатыми гроздьями белых цветов. И на лесной опушке, тоже все белые, будто в снегу, стоят дикие яблони, груши.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Посреди луговины уже зеленее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т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трава. А на самых сырых местах, как золотые звёзды, распустились цветы </w:t>
      </w:r>
      <w:r w:rsidRPr="00253256">
        <w:rPr>
          <w:rFonts w:ascii="Times New Roman" w:eastAsia="Times New Roman" w:hAnsi="Times New Roman" w:cs="Times New Roman"/>
          <w:i/>
          <w:color w:val="000000"/>
          <w:sz w:val="36"/>
          <w:szCs w:val="36"/>
          <w:bdr w:val="none" w:sz="0" w:space="0" w:color="auto" w:frame="1"/>
          <w:lang w:eastAsia="ru-RU"/>
        </w:rPr>
        <w:t>калужницы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Всё оживает кругом. Почуяв тепло, выползают из разных щёлок букашки и паучки. Майские жуки загудели возле берёзовых веток. Первые пчёлы и бабочки летят на цветы.</w:t>
      </w:r>
    </w:p>
    <w:p w:rsidR="00253256" w:rsidRPr="00253256" w:rsidRDefault="00253256" w:rsidP="0025325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А</w:t>
      </w:r>
      <w:r w:rsidRPr="00253256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сколько птиц в лесу и в полях! И для каждой из них Весна-красна придумала важное дело.</w:t>
      </w:r>
    </w:p>
    <w:p w:rsidR="00253256" w:rsidRPr="00253256" w:rsidRDefault="00253256">
      <w:pPr>
        <w:rPr>
          <w:rFonts w:ascii="Times New Roman" w:hAnsi="Times New Roman" w:cs="Times New Roman"/>
          <w:sz w:val="36"/>
          <w:szCs w:val="36"/>
        </w:rPr>
      </w:pPr>
    </w:p>
    <w:p w:rsidR="003421AE" w:rsidRPr="00253256" w:rsidRDefault="00253256" w:rsidP="00253256">
      <w:pPr>
        <w:rPr>
          <w:rFonts w:ascii="Times New Roman" w:hAnsi="Times New Roman" w:cs="Times New Roman"/>
          <w:sz w:val="36"/>
          <w:szCs w:val="36"/>
        </w:rPr>
      </w:pPr>
      <w:r w:rsidRPr="00253256">
        <w:rPr>
          <w:rFonts w:ascii="Times New Roman" w:hAnsi="Times New Roman" w:cs="Times New Roman"/>
          <w:sz w:val="36"/>
          <w:szCs w:val="36"/>
        </w:rPr>
        <w:t>Словарь. Калужница – травянистое растение с желтыми цветками.</w:t>
      </w:r>
    </w:p>
    <w:sectPr w:rsidR="003421AE" w:rsidRPr="00253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945"/>
    <w:rsid w:val="00253256"/>
    <w:rsid w:val="003421AE"/>
    <w:rsid w:val="00E2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FE1FA7E8-1E6C-4D8B-A6B5-387118D5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3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3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cp:lastPrinted>2017-10-09T11:09:00Z</cp:lastPrinted>
  <dcterms:created xsi:type="dcterms:W3CDTF">2017-10-09T11:02:00Z</dcterms:created>
  <dcterms:modified xsi:type="dcterms:W3CDTF">2017-10-09T11:12:00Z</dcterms:modified>
</cp:coreProperties>
</file>