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</w:t>
      </w:r>
    </w:p>
    <w:p>
      <w:pPr>
        <w:pStyle w:val="style0"/>
        <w:spacing w:line="100" w:lineRule="atLeast"/>
        <w:ind w:hanging="0" w:left="-567" w:right="284"/>
        <w:jc w:val="center"/>
        <w:rPr/>
      </w:pPr>
      <w:r>
        <w:rPr/>
      </w:r>
    </w:p>
    <w:p>
      <w:pPr>
        <w:pStyle w:val="style0"/>
        <w:spacing w:line="100" w:lineRule="atLeast"/>
        <w:ind w:hanging="0" w:left="-567" w:right="284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Методический доклад на тему:</w:t>
      </w:r>
    </w:p>
    <w:p>
      <w:pPr>
        <w:pStyle w:val="style0"/>
        <w:spacing w:line="100" w:lineRule="atLeast"/>
        <w:ind w:hanging="0" w:left="-567" w:right="284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b/>
          <w:bCs/>
          <w:sz w:val="32"/>
          <w:szCs w:val="32"/>
        </w:rPr>
      </w:pPr>
      <w:r>
        <w:rPr>
          <w:rFonts w:ascii="Times New Roman" w:cs="Times New Roman" w:eastAsia="TimesNewRomanPSMT" w:hAnsi="Times New Roman"/>
          <w:b/>
          <w:bCs/>
          <w:sz w:val="32"/>
          <w:szCs w:val="32"/>
        </w:rPr>
        <w:t>Основоположники  профессиональной школы</w:t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eastAsia="TimesNewRomanPSMT" w:hAnsi="Times New Roman"/>
          <w:b/>
          <w:bCs/>
          <w:sz w:val="32"/>
          <w:szCs w:val="32"/>
        </w:rPr>
      </w:pPr>
      <w:r>
        <w:rPr>
          <w:rFonts w:ascii="Times New Roman" w:cs="Times New Roman" w:eastAsia="TimesNewRomanPSMT" w:hAnsi="Times New Roman"/>
          <w:b/>
          <w:bCs/>
          <w:sz w:val="32"/>
          <w:szCs w:val="32"/>
        </w:rPr>
        <w:t>композиторов Урала</w:t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/>
      </w:pPr>
      <w:r>
        <w:rPr/>
      </w:r>
    </w:p>
    <w:p>
      <w:pPr>
        <w:pStyle w:val="style0"/>
        <w:spacing w:line="100" w:lineRule="atLeast"/>
        <w:ind w:hanging="0" w:left="5103" w:right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Выполнила: </w:t>
      </w:r>
    </w:p>
    <w:p>
      <w:pPr>
        <w:pStyle w:val="style0"/>
        <w:spacing w:line="100" w:lineRule="atLeast"/>
        <w:ind w:hanging="0" w:left="5103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Савельева </w:t>
      </w:r>
      <w:r>
        <w:rPr>
          <w:rFonts w:ascii="Times New Roman" w:cs="Times New Roman" w:hAnsi="Times New Roman"/>
          <w:sz w:val="28"/>
          <w:szCs w:val="28"/>
        </w:rPr>
        <w:t>Ольга Борисовна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spacing w:line="100" w:lineRule="atLeast"/>
        <w:ind w:hanging="0" w:left="5103" w:right="0"/>
        <w:rPr/>
      </w:pPr>
      <w:r>
        <w:rPr/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               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</w:t>
      </w:r>
    </w:p>
    <w:p>
      <w:pPr>
        <w:pStyle w:val="style0"/>
        <w:spacing w:line="360" w:lineRule="auto"/>
        <w:jc w:val="center"/>
        <w:rPr/>
      </w:pPr>
      <w:r>
        <w:rPr/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Содержание</w:t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Введение………………………………………………………………..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1.Музыкальная культура Урала  </w:t>
      </w:r>
      <w:r>
        <w:rPr>
          <w:rFonts w:ascii="Times New Roman" w:cs="Times New Roman" w:eastAsia="TimesNewRomanPSMT" w:hAnsi="Times New Roman"/>
          <w:sz w:val="28"/>
          <w:szCs w:val="28"/>
        </w:rPr>
        <w:t>XVIII – начала ХХ вв.</w:t>
      </w:r>
    </w:p>
    <w:p>
      <w:pPr>
        <w:pStyle w:val="style0"/>
        <w:spacing w:after="0" w:before="0" w:line="100" w:lineRule="atLeast"/>
        <w:ind w:hanging="0" w:left="-567" w:right="0"/>
        <w:contextualSpacing w:val="false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2. </w:t>
      </w:r>
      <w:bookmarkStart w:id="0" w:name="__DdeLink__1040_1568775168"/>
      <w:r>
        <w:rPr>
          <w:rFonts w:ascii="Times New Roman" w:cs="Times New Roman" w:eastAsia="TimesNewRomanPSMT" w:hAnsi="Times New Roman"/>
          <w:sz w:val="28"/>
          <w:szCs w:val="28"/>
        </w:rPr>
        <w:t>Основоположники  профессиональной школы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композиторов Урала</w:t>
      </w:r>
      <w:bookmarkEnd w:id="0"/>
      <w:r>
        <w:rPr>
          <w:rFonts w:ascii="Times New Roman" w:cs="Times New Roman" w:eastAsia="TimesNewRomanPSMT" w:hAnsi="Times New Roman"/>
          <w:sz w:val="28"/>
          <w:szCs w:val="28"/>
        </w:rPr>
        <w:t>: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М. П. Фролов ……………………………………………………………………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В. Н. Трамбицкий…………………………………………………………………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3.</w:t>
      </w:r>
      <w:r>
        <w:rPr>
          <w:rFonts w:ascii="Times New Roman" w:cs="Times New Roman" w:hAnsi="Times New Roman"/>
          <w:sz w:val="28"/>
          <w:szCs w:val="28"/>
        </w:rPr>
        <w:t xml:space="preserve"> История создания союза композиторов Свердловской области…....</w:t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Заключение………………………………………………………………</w:t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Список  литературы…………………………………………………….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Введение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Среди российских регионов Урал выделяется своими давними музыкальными традициями. Достойное место в сокровищнице отечественного народного искусства занимают образцы песенного творчества, созданные на Урале. Прошлое культуры края неотделимо также от многолетней просветительской деятельности местной интеллигенции, любительских и профессиональных театров, знакомивших уральцев с камерной, симфонической, хоровой и оперной музыкой русских и зарубежных композиторов. Множество интереснейших фактов, событий, страниц творческих биографий составляют богатую историю музыкальной культуры Среднего Урала. Но более подробно , в своей работе, я хотела раскрыть творческий потенциал Уральских композиторов.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Творческая деятельность уральских композиторов – одна из интересных страниц истории музыкальной культуры. Произведения уральских композиторов можно услышать на концертных эстрадах, в музыкальных театрах, в выступлениях участников художественной самодеятельности.</w:t>
      </w:r>
      <w:r>
        <w:rPr/>
        <w:t xml:space="preserve"> </w:t>
      </w:r>
      <w:r>
        <w:rPr>
          <w:rFonts w:ascii="Times New Roman" w:cs="Times New Roman" w:hAnsi="Times New Roman"/>
          <w:sz w:val="28"/>
          <w:szCs w:val="28"/>
        </w:rPr>
        <w:t>Песни уральских композиторов обращены к истории нашей страны и ее сегодняшнему дню и отражают широкий диапазон чувств – от высокого пафоса до теплого лиризма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Музыкальная культура Урала  </w:t>
      </w:r>
      <w:r>
        <w:rPr>
          <w:rFonts w:ascii="Times New Roman" w:cs="Times New Roman" w:eastAsia="TimesNewRomanPSMT" w:hAnsi="Times New Roman"/>
          <w:sz w:val="28"/>
          <w:szCs w:val="28"/>
        </w:rPr>
        <w:t>XVIII – начала ХХ вв.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Музыкальная культура Урала характеризуется многообразием национальных  традиций и социально-культурных форм проявления музыкальной деятельности.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Наиболее старые очаги профессиональной русской музыкальной культуры Урала  связаны со школами православного хорового пения. В храмах строгановских уральско-поморских и прикамских вотчин в XVI-XVII вв. сложилась певческая "усольская" школа, среди мастеров которой известные  С.Голыш, И.Лукошков, Ф.Субботин. Реформы русской церкви конца XVII в., вызвавшие вынужденное переселение раскольников на Урал, привели к параллельному существованию в XVIII-XX вв. двух традиций рус. религиозного пения: старообрядческой, в своей основе монодийно-хоровой, сохранившей навыки пения по знаменам, или крюками, и многоголосной, принятой официальной "никоновской" церковью. Распространявшееся в России через украинские и западнорусские храмы партесное многоголосие было поддержано и принято строгановской школой в конце XVII в.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История инструментальной русской  музыки на Урале восходит к практике игры на народных инструментах. Становление профессионального музыкального искусства  связано с инструментами европейского  происхождения. Важным компонентом музыкальной жизни Урала  были оркестры в том числе  военно-полковые, введенные в России Петром I.  Среди известных  на Урале в XIX в. капельмейстеров оркестра - скрипачи В.Мещерский, И.Тихачеки, Л.Гойер, М.Кронгольд, Л.Винярский и др. Постепенно оркестры  стали выполнять просветительские функции. В их репертуаре появились произведения  классической музыки.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К середине XIX в. увеличение числа учебных заведений, приток иностранных и русских  специалистов способствовали повышению уровня музыкальной культуры Урала, что привлекло внимание исполнителей и музыкально-театральных трупп.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К концу XIX в. в организации музыкальной жизни Урала произошли значительные перемены: в Перми и Екатеринбурге сформировались музыкально-драматические кружки, открылись частные муз. школы. Во главе музыкального  дела стояли немногочисленные  профессора - выпускники Петербургских, Московских  и Варшавской консерваторий и музыканты-любители В.Всеволожский, В.Болтерман, И.Дягилев, С.Гедговд, Э.Петерсон, Г.Нагловский в Перми, С.Гилев, П.Давыдов, С. Герц, Г.Свечин, Е.Шнейдер, П.Кронеберг в Екатеринбурге и др. В 1894 в Перми был открыт первый на Урале оперный театр. В Екатеринбурге в 1900 директор Сибирского банка И. Маклецким был построен концертный зал. В начале XX в.Ур. отделением  Императорского русского  музыкального общества сформировались в Перми (1908) и Екатеринбурге (1912). В Екатеринбурге вслед за открытием оперного театра (1912) на базе музыкального  класса ИРМО, рук. В.Цветиковым, было создано первое на Урале  музыкальное училище (1916).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События 1917 и гражданская война нарушили деятельность церковно-певческих школ, театрально-концертных и музыкально-образовательных организаций, привели к ликвидации отделения ИРМО, к отъезду видных музыкантов. В рабочих клубах, воинских частях, школах утвердилась практика всеобщего обучения рев. гимнам, песням, маршам. В оперных театрах из-за отсутствия произведений революционно-политической тематики проводились эксперименты по обновлению содержания классических оп. Так, "Жизнь за царя" М.Глинки (прежде чем утвердиться в варианте "Иван Сусанин") была поставлена в Свердловске под названием "Серп и молот" (1925).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На рубеже 20-30-х процесс форсированной индустриализации Урала, обусловивший рост его населения, потребовал расширения сети учреждений культуры. Театры музыкальная комедии открылись в Свердловске (1933) и Оренбурге (1936). Были созданы консерватория в Свердловске  (1934), муз. училища в Челябинске (1935) и Магнитогорске (1939).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Заметным явлением стало развитие художественная самодеятельности. Социальные принципы музыкально-эстетического воспитания трудящихся предполагали просветительскую деятельность музыкантов-профессионалов.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Уральское  отделение  Союза композиторов СССР (Свердловск) было сформировано к 1939. У его истоков стояли композиторы М.Фролов (председатель правления), В.Трамбицкий, В.Золотарев, В.Щелоков и др. Насильственная идеологизация творчества сковывала инициативу композиторов, тормозила развитие музыкального языка.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Во время войны уральские земля стала приютом для эвакуированных на Урале композиторов С.Прокофьева, Д.Кабалевского, пианиста Г.Нейгауза, музыковедов В.Цуккермана, М.Друскина и др. Их деятельность способствовала поднятию уровня музыкальной культуры и созданию на Урале музыкальные учебные заведений, исполнительских коллективов. Так, в 1943 в Свердловске была открыта средне  специальная музыкальная школа при Уральской консерватории. В 1943 была организована филармония в Кургане.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Конец 40-х – начало 50-х для развития музыкального искусства  в СССР были неблагоприятными. Постановление  ЦК ВКП  "Об опере "Великая дружба" В.Мурадели" от 10 февраля 1948 закрепило принципы партийно-гоударственного руководства  культурой. Упреки в "формализме", адресованные ведущим создателям сов. музыки, принуждение их к публичным самопокаяниям вели к дальнейшему подавлению их творческого потенциала. Была снята с постановки опера В.Трамбицкого "Гроза" (по А.Островскому) в Ленинграде, театре им. С.Кирова. В пропагандируемом песенно-хоровом жанре были достигнуты успехи (Б.Гибалин, Л.Лядова, Е.Родыгин).  Важную роль в популяризации массовых эстрадных песен с конца 50-х играло телевидение. Песенность стала основой симфонических произведений  уральских композиторов Н.Пузея, Г.Топоркова и д.р.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В 50-е на Урале были открыты Свердловский  областной  музыкально-драматический и Челябинский  оперный театры. Уральская тема в 40-50-е получила сценическое воплощение в балете "Каменный цветок" А.Фридлендера, опера "Охоня" Г.Белоглазова, оперетте  "Марк Береговик" К.Кацман и в др. соч. композиторов Урала.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Уральскую  концертно-исполнительскую школу представляли струнный квартет им. Н.Мясковского, пианист И.Рензин, балалаечник В.Блинов, певица В.Баева и др. Значительно обновился репертуар оперный театров У. Ряд постановок современных опер  успешно осуществил Пермский театр оперы  и балета.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Любительское музыкально искусство 60-70-х характеризовалось распространением авторских песен, на Урале были организованы клубы самодеятельной песни. Нараставшая политическая злободневность авторской песни и репертуара рок-групп предопределила развитие этих направлений как искусства андеграунда. Во второй половине 80-х благодаря рок-группам "Наутилус Помпилиус", "Агата Кристи" и др., получившим широкую  известность.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Открытие с 70-х эстрадных отделений в Свердловском музыкальном училище, Челябинском институте культуры способствовало развитию традиций классического джаза и поддержанию высокого профессионального уровня многих эстрадных коллективов Урала. Музыкально  искусство Урала 70-80-х было представлено такими талантливыми музыкантами, как лауреат Государственной  премии СССР композитор В.Кобекин (1987), главнй дирижер и главный режиссер  Свердловского оперного театра Е.Бражник и А.Титель, лауреаты международных и Всесоюзных конкурсов пианистка Н.Панкова, домристка Т.Вольская, баянист В.Романько, гл. дирижер симфонического оркестра Свердловской  филармонии В.Кожин и др.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На рубеже 80-90-х, когда открылись новые возможности для проявления личной инициативы организаторов музыкального дела, на Урале  начали формироваться многочисленные самостоятельные музыкально-театральные и концертные коллективы. На Урале стали регулярно проводиться международные  муз. фестивали: фортепианных дуэтов (Екатеринбург), органной музыки (Челябинск), моноспектаклей (Пермь). Уральские исполнители активизировали гастрольную деятельность за границей, более широко стали участвовать в международных конкурсах. Возросло мастерство детских музыкальных  коллективов. Открытие музыкальных лицеев и детских филармоний (Екатеринбург, 1979 и Челябинск, 1984) - свидетельство нового подхода к развитию муз. способностей детей. В этом источник будущих успехов.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-567" w:right="0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Основоположники  профессиональной школы</w:t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композиторов Урала:</w:t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М. П. Фролов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Фролов Маркиан Петрович [1892-1944] - Родился 7 декабря 1892 г.[1] в г. Бобруйске Минской губернии в семье инженера путейца. Первые занятия музыкой прошли под руководством матери. С 1904 по1912 г. обучался в Коммерческом училище (г. Харбин), продолжая занятия музыкой с частными учителями. В 1913–1918 гг. учился в Петербургской (Петроградской) консерватории по классу фортепиано у H.H. Позняковской (уроки теории музыки брал у С.С. Богатырева), в 1918–1921 гг. – в Киевской консерватории у И.А. Турчинского и Ф.М. Блуменфельда (фортепиано), Р.М. Глиэра (композиция), в 1921–1924 гг. – в Петроградской консерватории, которую окончил по классу фортепиано у И.С. Миклашевской. Выступал как пианист до 1937 г. С 1924 г. преподавал игру на фортепиано в Киеве в Высшем музыкально-драматическом институте им. Н.В. Лысенко, в консерватории и музыкальных школах, в 1928–1934 гг. – в Свердловском музыкальном техникуме им. П.И. Чайковского, где вел также музыкально-теоретические дисциплины. В 1931 г. создает при техникуме музыкальную школу, ставшую впоследствии городской детской музыкальной школой №1, существующей и поныне. В 1932 г. вступает в ряды ВКП(б), избирается председателем оргкомитета Уральского отделения Союза советских композиторов, становится одним из инициаторов организации Свердловской филармонии. В 1939 г. учреждается Свердловский Союз советских композиторов (в настоящее время – Уральское отделение Союза композиторов России), неизменным председателем которого М.П. Фролов остается до конца своих дней. 1 ноября 1934 г. во многом благодаря активной деятельности М.П. Фролова открывается Свердловская государственная консерватория. Композитор назначается ее первым директором, одновременно ведет класс специального фортепиано и композиции, с 1935 г. возглавляет кафедру теории музыки и композиции. В 1937 г. в рамках кампании против «врагов народа» его исключают из ВКП и увольняют с поста директора.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>В 1939 г. он получает звание профессора и в 1943 г. восстанавливается в должности директора консерватории, в 1944-м организует при ней национальные отделения – бурят-монгольское, якутское и башкирское. Среди его учеников по композиции – Д.Д. Аюшеев, Ж.А. Батуев, Г.Н. Белоглазов, Б.Д. Гибалин, H.M. Хлопков, Б.Б. Ямпилов. Умер М.П. Фролов 30 октября 1944 г.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М.П. Фролов – один из крупнейших уральских композиторов, автор первой бурятской оперы «Энхэ-Булат-батор» (по мотивам национального эпоса; исполнена на открытии Декады бурят-монгольского иск-ва в Москве, 1940). В 1944 г. ему было присвоено звание заслуженного деятеля искусств РСФСР.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Камерно-инструментальные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«Шутка» («Байка»), пьеса для струнного квартета 1915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Пять прелюдий для фортепиано: ре минор, ор. 1; соль-диез минор, ор. 2; си минор, си-бемоль минор, ор. 3; до-диез минор, ор. 4 , 1918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Две сказки для фортепиано, ор. 5</w:t>
        <w:tab/>
        <w:t>1918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Легенда для фортепиано, ор. 6</w:t>
        <w:tab/>
        <w:t>1919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Этюд до-диез минор для фортепиано 1919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Два фрагмента  для фортепиано : «Искание», «Порыв».   1926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Классическая сюита для фортепиано в 6 частях, ор. 10: Прелюдия,  Сарабанда, Аллеманда, Интермедия, Буре, Жига. Посвящено  Генриху Нейгаузу</w:t>
        <w:tab/>
        <w:t>1928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Маленькая сюита для струнного квартета ор. 11</w:t>
        <w:tab/>
        <w:t>1929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«Уральская симфония», переложение  для 2 фортепиано, 1-ч. «Поэмы об Урале»  1932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Соната для фортепиано ля минор в 3 ч., ор. 20</w:t>
        <w:tab/>
        <w:t xml:space="preserve"> 1943</w:t>
        <w:tab/>
        <w:t>1940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«Танец с луками», «Танец борцов», две транскрипции из оперы «Энхе Булат-батор» для фортепиано, ор. 29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Симфонические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Поэма-концерт (Концерт № 1) для фортепиано  с орк. соль-диез минор, ор. 7 1924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«Седой Урал», симфоническая поэма (на основе 1-й ч. «Поэмы об Урале» для оркестра), ор. 14 1934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Второй концерт для фортепиано и симфонического оркестра (неоконченный) 1944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«Лагерная песня» для симфонического орк.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«На страже республики» для симфонического орк.</w:t>
        <w:tab/>
        <w:t xml:space="preserve"> </w:t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Трамбицкий В.Н.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Трамбицкий Виктор Николаевич [1895-1970]-</w:t>
      </w:r>
      <w:r>
        <w:rPr/>
        <w:t xml:space="preserve"> </w:t>
      </w:r>
      <w:r>
        <w:rPr>
          <w:rFonts w:ascii="Times New Roman" w:cs="Times New Roman" w:hAnsi="Times New Roman"/>
          <w:sz w:val="28"/>
          <w:szCs w:val="28"/>
        </w:rPr>
        <w:t>Родился 12 февраля 1895 г. в Брест-Литовской крепости. Начальное музыкальное образование получил в семье. К юности относятся его первые попытки сочинять музыку на сюжеты «Ундины» В.А. Жуковского и «Бориса Годунова» А.С. Пушкина. В 1914 г. в Вильно (ныне Вильнюс) оканчивает гимназию и музыкальное училище РМО и переезжает в Петроград, где поступает на юридический факультет университета. В 1915 г. берет уроки композиции у В.П. Калафати, с 1917 по 1919 г. занимается в его классе в Петроградской консерватории. В годы учебы работает в студии В.Э. Мейерхольда, участвует в музыкальном оформлении массового празднества «Взятие Зимнего», поставленного режиссером на Дворцовой площади (1918), работает  инструктором музыкального отдела Наркомпроса,  участвует в создании оркестровой редакции «Интернационала». С 1919 по 1929 г. В.Н. Трамбицкий – дирижер и музыкальный руководитель передвижных театральных коллективов. К этому периоду относится создание утраченной комической оперы «Бианка». В 1925 г. композитор получает заказ от Свердловского оперного театра на создание оперы «Овод» по роману Э. Войнич, которая была им завершена в 1926 г. Премьера состоялась 13 апреля 1929 г. (дир. – И.О. Палицин, реж. – В.А. Лосский). С 1929 по 1961 г. В.Н. Трамбицкий живет в Свердловске. Своей многогранной деятельностью он внес значительный  вклад в развитие музыкальной культуры Урала. Здесь созданы его самые значительные произведения: оперы «Гнев пустыни» (1930), «Орлёна (1934), «Гроза» по драме А.Н. Островского (1940) и др., симф. поэма «Капитан Гастелло». Он становится организатором и старшим редактором музыкального радиовещания (1930–1933), много времени уделяет собиранию и изучению народных песен, чему посвящает свои теоретические труды. В 1936–1961 гг. преподает композицию и музыкально-теоретические предметы в Свердловской (ныне Уральской) консерватории (с 1939 г. – профессор, с 1944 г. – завкафедрой). Среди его учеников по композиции –  В.Д. Биберган, Л.А. Лядова, А.А. и Ю.А. Муравлёвы, О.А. Моралёв, Е.П. Родыгин, Г.Н. Топорков; по оркестровке –  Б.Д. Гибалин, Э.С. Колмановский, Д.Д. Аюшеев, Б.Б. Ямпилов. В 1962 г. композитор переезжает в Ленинград. В последние годы в его творчестве преобладают вокальные жанры. Умер В.Н. Трамбицкий 13 августа 1970 г., похоронен в Ленинграде. В.Н. Трамбицкий – основоположник уральской композиторской школы. В 1944– 1948 гг. – председатель Свердловского отделения CK, в 1960–1968 гг. –  секретарь правления CK РСФСР. Заслуженный деятель иск-в РСФСР (1946).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Камерно-инструментальные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Прелюдии для фортепиано</w:t>
        <w:tab/>
        <w:t>1920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Сюита для стр. кварт.</w:t>
        <w:tab/>
        <w:t>1925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«Из детской жизни», цикл пьес для фортепиано</w:t>
        <w:tab/>
        <w:t>1935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«Женская провожальная» («Уезжает мой миленький во сибирскую сторонушку»), пьеса для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Хороводы для фортепиано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«Жалоба», пьеса для фортепиано</w:t>
      </w:r>
    </w:p>
    <w:p>
      <w:pPr>
        <w:pStyle w:val="style0"/>
        <w:spacing w:line="360" w:lineRule="auto"/>
        <w:ind w:hanging="0" w:left="-567" w:right="0"/>
        <w:jc w:val="center"/>
        <w:rPr>
          <w:b/>
          <w:bCs/>
        </w:rPr>
      </w:pPr>
      <w:r>
        <w:rPr>
          <w:b/>
          <w:bCs/>
        </w:rPr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История создания союза композиторов Свердловской области.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История создания Уральского отделения</w:t>
      </w:r>
    </w:p>
    <w:p>
      <w:pPr>
        <w:pStyle w:val="style25"/>
        <w:numPr>
          <w:ilvl w:val="0"/>
          <w:numId w:val="1"/>
        </w:numPr>
        <w:spacing w:line="360" w:lineRule="auto"/>
        <w:ind w:hanging="36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конец 20-х — начало 30-х годов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Свердловск приезжают первые профессиональные композиторы: В.Н.Трамбицкий, М.П.Фролов, В.А.Золотарев, Н.Р.Бакалейников, В.И.Щелоков. Именно благодаря их деятельности на Урале возникает своя композиторская школа.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13 апреля 1929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Премьера первой уральской оперы на сцене Свердловского оперного театра. Ее автором был молодой Виктор Трамбицкий. По мнению критики тех лет, успех оперы "Овод" обеспечила, в первую очередь, музыка, а также замечательная работа дирижера В.Лосского.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1932 год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тот же год, когда в стране решением партийной власти создается Союз Советских композиторов, в Свердловске образуется его Оргкомитет. Вошедшие в него композиторы Фролов, Золотарев, Трамбицкий так формулировали его цель: "...объединить композиторские силы Урала, организовать их на создание музыкальных произведений на советскую тематику...".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осень 1935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недавно открытой Консерватории [1934] ее первый директор М.П.Фролов организует композиторское отделение, на котором руководит классом сочинения [теория композиции]. Первыми студентами становятся впоследствии известные уральские композиторы: Б.Д.Гибалин, Г.Н.Белоглазов, затем Н.М.Хлопков, Н.М.Пузей, В.А.Лаптев и другие.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16 мая 1939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Дата рождения композиторской организации на Урале: в этот день состоялось первое собрание Союза Советских композиторов города Свердловска. Первым председателем Свердловской организации был избран М.П.Фролов.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ноябрь 1941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Свердловское отделение ССК совместно с Областным управлением по делам искусств, Литературным центром Союза писателей Урала и Союзом композиторов СССР объявляют конкурс на создание массовой красноармейской песни, а также песни об Урале – кузнице боевого оружия. Уже к началу 1942 года поступило множество заявок. Первую премию получила песня жившего в ту пору в Свердловске Тихона Хренникова "Уральцы бьются здорово" на стихи Агнии Барто.</w:t>
      </w:r>
    </w:p>
    <w:p>
      <w:pPr>
        <w:pStyle w:val="style25"/>
        <w:numPr>
          <w:ilvl w:val="0"/>
          <w:numId w:val="4"/>
        </w:numPr>
        <w:spacing w:line="360" w:lineRule="auto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августа 1944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Свердловском оперном театре состоялась премьера первого уральского балета. "Каменный цветок" Александра Фридлендера на либретто по сказам П.Бажова поставил балетмейстер К.Муллер, за дирижерским пультом стоял сам композитор.</w:t>
      </w:r>
    </w:p>
    <w:p>
      <w:pPr>
        <w:pStyle w:val="style25"/>
        <w:numPr>
          <w:ilvl w:val="0"/>
          <w:numId w:val="1"/>
        </w:numPr>
        <w:spacing w:line="360" w:lineRule="auto"/>
        <w:ind w:hanging="36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конец 50-х годов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Под руководством Б.И.Певзнера молодые музыковеды Н.Андреева, М.Блинова, И.Гранковская, Л.Марченко, В.Мезрина, В.Пальмова, Ж.Сокольская, В.Хлопкова, Л.Шабалина, Г.Тарасов и др. начали работу над книгой очерков "Композиторы Урала" [вышла в свет в Среднеуральском книжном издательстве в 1968 году].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сентябрь 1961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Первое заседание Молодежной секции при Свердловском СК, а уже через месяц – первый из серии многочисленных концертов. Вдохновленные идеей пропаганды новой музыки, в секцию вошли композиторы Н.Берестов, В.Биберган, Е.Гудков, В.Казенин, М.Кесарева, С.Манжигеев, Г.Селезнев; музыковеды Н.Вильнер, Л.Марченко; исполнители Л.Белобрагина, Л.Болковский, В.Горелик, А.Ковалева, Ю.Морозов и др. Молодежная секция просуществовала до 1965 года.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январь 1966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Свердловская организация СК СССР преобразована в Уральскую организацию СК РСФСР, объединив композиторов и музыковедов трех крупнейших областей Урала – Свердловской, Челябинской, Пермской, а также Тюменской и Оренбургской. С тех пор регулярно, раз в несколько лет, проводятся большие творческие отчеты, так называемые Пленумы правления, представляя слушателям широкую панораму уральской музыки.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май 1972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IV Пленум правления Уральской композиторской организации "Навстречу 50-летию образования СССР". Пять дней вместили два симфонических концерта, оперный спектакль ["Мальчиш-Кибальчиш" К.Кацман], концерты камерной, хоровой, детской музыки и выступления студентов-композиторов, концерт оркестра народных инструментов.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октябрь 1973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Выход грампластинки "Уральский сувенир", приуроченный к 250-летию Свердловска. На двух дисках записаны симфонические и камерные произведения В.Бибергана, Б.Гибалина, М.Кесаревой, Г.Топоркова.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1975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Первый из цикла концертов уральской музыки в городе-побратиме Свердловска Пльзени [Западная Чехия]. Впервые творчество уральских авторов так широко представлено за рубежом. Впоследствии подобные концерты, в том числе и совместные с чешскими композиторами, стали традицией: в 70-80-х годах их прошло более двадцати и в Свердловске, и в Пльзени.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1979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Москве проходит IV Съезд Союза композиторов РСФСР, большой успех имеет музыка уральских авторов, критика особенно выделяет Четвертую симфонию Геральда Топоркова.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декабрь 1979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Уральская композиторская организация отмечает 40-летие. X Пленум Правления включает шесть разножанровых концертов, от симфонического в Филармонии до песенного в совхозе "Бородулинский", показ новой музыки в записи и дискуссию по итогам.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ноябрь 1981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Рождение клуба современной музыки "Камерата". Автор идеи и постоянная ведущая – музыковед Ж.А.Сокольская – так определяет концепцию "Камераты": "Исполнение камерных произведений современных композиторов, встречи с уральскими авторами и ведущими исполнителями города, премьерные показы новых сочинений, дискуссии по проблемам камерной музыки".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март 1982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XI Пленум правления Уральской композиторской организации "Навстречу 60-летию образования СССР". В девяти концертах фестиваля развернута впечатляющая панорама творчества композиторов Урала. </w:t>
      </w:r>
    </w:p>
    <w:p>
      <w:pPr>
        <w:pStyle w:val="style0"/>
        <w:spacing w:line="360" w:lineRule="auto"/>
        <w:ind w:hanging="0" w:left="-567" w:right="0"/>
        <w:jc w:val="both"/>
        <w:rPr/>
      </w:pPr>
      <w:r>
        <w:rPr/>
      </w:r>
    </w:p>
    <w:p>
      <w:pPr>
        <w:pStyle w:val="style0"/>
        <w:spacing w:line="360" w:lineRule="auto"/>
        <w:ind w:hanging="0" w:left="-567" w:right="0"/>
        <w:jc w:val="both"/>
        <w:rPr/>
      </w:pPr>
      <w:r>
        <w:rPr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май 1982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Под руководством А.Нименского возникает Молодежная секция "новой волны". В ее состав вошли композиторы В.Барыкин, А.Бызов, Т.Камышева, Т.Комарова, А.Коробова, Н.Морозов, Е.Самарина, С.Сидельников, М.Сорокин, А.Тлисов, музыковед Л.Барыкина, а также пермяки И.Ануфриев, В.Грунер, И.Машуков, В.Пантус, Н.Широков. Регулярные заседания секции посвящаются показу и обсуждению новых, в том числе и незаконченных произведений, прослушиванию новинок современной музыки. Многочисленные концерты в городах Свердловской области, в Перми, радио- и телепередачи знакомят слушателей с творчеством молодых уральских авторов.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23 мая 1983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Челябинске создается самостоятельное отделение Союза композиторов России. Его основу составили члены Уральской композиторской организации – В.Веккер, Е.Гудков, В.Семененко, М.Смирнов и другие.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декабрь 1983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XII Пленум правления Уральской композиторской организации "Творчество молодых". Концертные залы Филармонии, Консерватории, Дворца пионеров предоставлены молодым авторам – недавним выпускникам и студентам композиторского факультета.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май 1985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Союз композиторов РСФСР проводит в Свердловске Пленум правления. Большой музыкальный фестиваль назван "Великий подвиг фронта и тыла" Переполнены залы Оперного театра ["Пророк" В.Кобекина и "Сестры мои" К.Кацман], Театра музкомедии ["Царица и велосипед" С.Сиротина], Филармонии, Консерватории, Киноконцертного театра "Космос", ДК УЗТМ, Дворца молодежи. Наряду с произведениями уральцев звучит музыка ведущих советских композиторов – Р.Щедрина, А.Петрова, Б.Тищенко, А.Шнитке, М.Таривердиева, М.Кажлаева и многих других.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февраль-март 1987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XIV Пленум правления Уральской композиторской организации "Музыка и жизнь". Два симфонических, три камерных, хоровой, песенный, студенческий, детский и фольклорный концерты. За несколько дней свердловская публика встретилась с уже знакомыми произведениями и стала свидетелем большого количества премьер на самых разных концертных площадках [Филармония, Консерватория, Музыкальное училище, Музыкально-педагогический институт, Окружной дом офицеров, Дворец культуры УЗТМ и др.].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ноябрь 1987 года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Присуждение Государственной премии СССР опере Владимира Кобекина "Пророк" [Свердловский театр оперы и балета, режиссер А.Титель, дирижер Е.Бражник, постановка 1984 года].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декабрь 1989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Музыкальный фестиваль, посвященный 50-летию Уральской композиторской организации. Ретроспектива лучших произведений прошлого и премьеры. Концерты симфонической, камерной, хоровой, органной и детской музыки, оперный спектакль, выступление Уральского народного хора, и Оркестра русских народных инструментов на сцене Оперного театра; песенный концерт-встреча с участием А.Пахмутовой, Л.Лядовой, Е.Родыгина, В.Казенина, В.Бибергана и др. Кроме того, впервые в рамках Фестиваля проходит региональная научно-практическая конференция "Проблемы современной музыкальной культуры и творчество композиторов Урала".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1990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Ставший уже традиционным за предыдущие годы творческий отчет Уральской композиторской организации в Москве. На сцене Всесоюзного дома композиторов звучат произведения А.Бызова, В.Горячих, Л.Гуревича, К.Кацман, М.Кесаревой, В.Кобекина, О.Ниренбурга, Н.Пузея, Е.Самариной.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1 октября 1990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Уральской консерватории создана Студия электро-акустической музыки. С тех пор произведения ее руководителя Т.Комаровой, а также выпускников В.Волкова и Ш.Гайнетдинова не раз включались в программы российских и зарубежных фестивалей электронной музыки [Беллажио, Италия, 1994; Де Калб, США, 1994; Бурже, Франция, 1995, 1997].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декабрь 1990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"Молодые композиторы Урала". Размах творческих исканий, галерея новых и уже знакомых имен, жанровое многообразие концертов и последующий резонанс сделали Фестиваль своеобразным итогом многолетней деятельности Молодежной секции 80-х.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март 1992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сцене Всесоюзного дома композиторов в Москве вновь звучит музыка уральских авторов. На сей раз отчитываются молодые. Исполняются камерные сочинения И.Ануфриева, В.Барыкина, В.Грунера, Е.Самариной, Д.Суворова, А.Тлисова, Н.Широкова.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1992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"Современные композиторы – детям и юношеству". Наряду с маститыми исполнителями и коллективами во многих концертах принимают участие и дети – учащиеся музыкальных и хоровых школ города. А ведь им приходится выходить на сцены Консерватории и Филармонии! Кроме того, в рамках Фестиваля проходит Концерт-презентация нового сборника "Пьесы уральских композиторов для фортепиано" [издательство "Советский композитор"] и авторский концерт М.Баска – композитора, активно работающего в жанрах музыки для юных.</w:t>
      </w:r>
    </w:p>
    <w:p>
      <w:pPr>
        <w:pStyle w:val="style0"/>
        <w:spacing w:line="360" w:lineRule="auto"/>
        <w:ind w:hanging="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15 июня 1993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Организация Пермского отделения Союза композиторов России. Его основу составили члены Уральской композиторской организации – И.Ануфриев, О.Белогрудов, В.Грунер, И.Машуков, Н.Широков.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октябрь 1993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Первый в Екатеринбурге Международный фестиваль новой музыки "Игра и созерцание". В пяти филармонических концертах звучат произведения композиторов из Аргентины, Бразилии, Германии, Канады, а также музыка москвичей и уральцев; в Консерватории проходят творческие встречи с гостями. Фестиваль предлагает новую концепцию жизни уральской музыки: теперь она звучит в контексте с мировыми новинками, в исполнении музыкантов экстракласса [ансамбль М.Пекарского и др.] и привлекает небывалое внимание публики.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1994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Международный фестиваль "Три дня новой музыки в Уралськой консерватории". В большом зале Консерватории звучит музыкальный авангард из Австрии, Швеции и Екатеринбурга; фестиваль включает также авторский вечер армянского композитора Авета Тертеряна.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июнь 1995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Выход в свет альбома фортепианных пьес екатеринбургских авторов "Детям о детях". Этой акцией Уральское отделение Союза композиторов России начинает собственную издательскую деятельность: сборник полностью поготовлен своими силами. Альбом "Детям о детях" – первое профессиональное музыкальное издание, осуществленное в городе.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1996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"Новая музыка – новые имена". Звучат произведения студентов и недавних выпускников Уральской консерватории. Завершает фестиваль концерт-встреча с участниками Молодежной секции 60-х годов.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декабрь 1997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"Музыка перед Рождеством". Муниципальный камерный оркестр "BACH", Уральский оркестр народных инструментов, Муниципальный хор "Доместик" и другие исполнители знакомят публику с новой музыкой композиторов из Екатеринбурга, Перми, Челябинска.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апрель 1998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 инициативе Союза композиторов проходит Конкурс на лучшее исполнение произведений екатеринбургских авторов среди учащихся музыкальных школ города. Апрельский концерт юных лауреатов – итог конкурсных отборов.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сентябрь 1998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Под руководством молодых композиторов Ольги Викторовой и Олега Пайбердина возникает Клуб современной музыки, который впоследствии был реорганизован в Мастерскую новой музыки "AUTOGRAPH". Регулярные встречи посвящаются прослушиванию и обсуждению новой европейской музыки. Многочисленные концерты и акции в Екатеринбурге, Москве, виртуальный журнал Мастерской знакомят слушателей с творчеством молодых уральских авторов.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октябрь 1998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Выходит в свет книга "Композиторы Екатеринбурга" [автор проекта и составитель Ж.Сокольская] – фундаментальное 400-страничное издание, где впервые отражена история становления композиторской организации на Урале. Книга снабжена серьезным справочным материалом и богато иллюстрирована.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ноябрь 1998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"Музыкальное приношение Екатеринбургу". Приуроченный к 275-летнему юбилею города, он включает камерные, хоровые и симфонические премьеры. Звучат и произведения, участвовавшие в Конкурсе на создание увертюры, посвященной юбилею Екатеринбурга, в том числе победившие "Юбиляции" А.Нименского.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сентябрь 1999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"60 лет уральской музыки".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сентябрь 2001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"Звук и Пространство".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декабрь 2001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камерной музыки "Декабрьские вечера".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май 2002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Международный фестиваль "Линии Авета Тертеряна".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сентябрь 2003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новой музыки "Festspiel".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октябрь 2005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Дни новой музыки в Екатеринбурге.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сентябрь 2006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Уральский академический филармонический оркестр в связи с 70-летием со дня основания объявил Международный конкурс на создание симфонической музыки для детей. От УрО СК России участвовали композиторы А. Жемчужников («Каникулы льва» для чтеца и симфонического оркестра), В. Кобекин (Симфоническая сказка «Колобок»), А. Красильщикова («Нехитрая история о маленьком Людвиге», лесные зарисовки для симфонического оркестра), А. Пантыкин (сказка для чтеца, флейты, фагота, 3-х тромбонов, тубы и симфонического оркестра «Флюм-пам-пам»).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А. Пантыкин удостоен Второй премии и Приза зрительских симпатий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А. Красильщикова стала Дипломантом конкурса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ноябрь 2006 года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 ноября исполнилось 70 лет заслуженному деятелю искусств РФ, композитору Леониду Гуревичу. Его юбилейный творческий вечер прошел в Большом концертном зале Уральской государственной консерватории им. М. П. Мусоргского. В концерте прозвучали сочинения разных лет. Участвовали: симфонический оркестр студентов УГК (дирижер Энхе), оркестр народных инструментов студентов УГК (дирижер В. Петушков), хор студентов дирижерско-хорового факультета УГК (руководитель – профессор В. Завадский), Концертный детский хор «Глория» (руководитель Е. Бартновская). Солисты: Н. Капленко, И. Паращук, С. Позднякова, Ю. Кравчук.</w:t>
      </w:r>
    </w:p>
    <w:p>
      <w:pPr>
        <w:pStyle w:val="style25"/>
        <w:numPr>
          <w:ilvl w:val="0"/>
          <w:numId w:val="1"/>
        </w:numPr>
        <w:spacing w:line="360" w:lineRule="auto"/>
        <w:ind w:hanging="360" w:left="-142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События сезона 2006-2007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Музыковеду Татьяне Калужниковой присвоено почетное звание «Заслуженный деятель искусств РФ»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Композитор Евгений Щекалёв стал лауреатом премии Губернатора Свердловской области за выдающиеся достижения в области литературы и искусства за 2006 год (проект «Пятнадцать посвящений родному краю» для солистов, трех хоров, симфонического оркестра, чтеца, синтезатора и фортепиано). Кроме того, на премию Губернатора номинировалось сочинение Владимира Кобекина – Симфоническая сказка для детей «Колобок».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Лауреат Международных конкурсов, композитор и пианистка Елена Самарина была удостоена Диплома на Международном конкурсе фортепианных дуэтов в Японии (Токио, март 2007).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22 февраля в Екатеринбургской музыкальной гостиной «ЛЕЯ» с большим успехом прошло первое исполнение камерной оперы «Галочка» заслуженного деятеля искусств РФ, композитора Максима Баска, написанной на сюжет одноименного рассказа А. Аверченко.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27 февраля в Екатеринбурге (ДК им. М. Лаврова) и 16 марта в Органном зале г. Челябинска прошел авторский вечер заслуженного деятеля искусств РФ, композитора Евгения Щекалева. 18 марта в Камерном зале Свердловской государственной академической филармонии состоялся творческий вечер заслуженного деятеля искусств РФ, композитора Андрея Бызова.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25 марта, в Париже, в рамках фестиваля «Музыка нашего времени» прозвучал хоровой цикл композитора Ольги Викторовой «Homo cantans» (Исполнители: Камерный хор «Артемис», руководитель Сирил Ролт-Грегорио и женский хор «Pour raison de beaute», руководитель Бернар Тома).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27 марта в Саратовском государственном академическом театре оперы и балета состоялась мировая премьера оперы «Маргарита» заслуженного деятеля искусств РФ, композитора Владимира Кобекина.</w:t>
      </w:r>
    </w:p>
    <w:p>
      <w:pPr>
        <w:pStyle w:val="style25"/>
        <w:numPr>
          <w:ilvl w:val="0"/>
          <w:numId w:val="1"/>
        </w:numPr>
        <w:spacing w:line="360" w:lineRule="auto"/>
        <w:ind w:hanging="36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События сезона 2007</w:t>
      </w:r>
    </w:p>
    <w:p>
      <w:pPr>
        <w:pStyle w:val="style25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Пятый детско-юношеский конкурс "Музыкальные звездочки"</w:t>
      </w:r>
    </w:p>
    <w:p>
      <w:pPr>
        <w:pStyle w:val="style25"/>
        <w:numPr>
          <w:ilvl w:val="0"/>
          <w:numId w:val="1"/>
        </w:numPr>
        <w:spacing w:line="360" w:lineRule="auto"/>
        <w:ind w:hanging="36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События сезона 2008</w:t>
      </w:r>
    </w:p>
    <w:p>
      <w:pPr>
        <w:pStyle w:val="style25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Дни новой музыки в Екатеринбурге: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Фестиваль Музыка екатеринбургских композиторов для детей и юношества (посвящение Году семьи)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Третий конкурс молодых музыкантов Екатеринбурга на лучшее исполнение произведений уральских композиторов «Взгляд в будущее»</w:t>
      </w:r>
    </w:p>
    <w:p>
      <w:pPr>
        <w:pStyle w:val="style25"/>
        <w:numPr>
          <w:ilvl w:val="0"/>
          <w:numId w:val="1"/>
        </w:numPr>
        <w:spacing w:line="360" w:lineRule="auto"/>
        <w:ind w:hanging="36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Событие  сезона 2009</w:t>
      </w:r>
    </w:p>
    <w:p>
      <w:pPr>
        <w:pStyle w:val="style25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Шестой детско-юношеский конкурс "Музыкальные звездочки"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"Юбилейный фестиваль "70 лет уральской музыке".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Создана Молодежная секция Уральского отделения Союза композиторов РФ, председатель Жемчужников Александр. На основе Молодежной секции функционирует ПИНГВИН-КЛУБ, который проводит интересные неординарные нестандартные проекты. 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Председатели Свердловский Союз советских композиторов (в настоящее время – Уральское отделение Союза композиторов России):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1939—1944 Фролов М. П.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1944—1948 Трамбицкий В. Н.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1948—1952 Щёлоков В. 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1952—1959 Гибалин Б. Д.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1959—1961 Белоглазов Г. Н.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1961—1966 Пузей Н. М.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1966—1977 Топорков Г. Н.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1977—1988 Пузей Н. М.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1988—1992 Ниренбург О. Я.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1992—1995 Кобекин В. А.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1995—2006 Нименский А. Н.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2006—2013 Гуревич Л. И.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 2013 г. Пантыкин А. А.</w:t>
      </w:r>
    </w:p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ind w:hanging="0" w:left="-567" w:right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Фортепианное творчество Уральских композиторов.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Бочаров Владимир Матвеевич</w:t>
      </w:r>
      <w:r>
        <w:rPr>
          <w:rFonts w:ascii="Times New Roman" w:cs="Times New Roman" w:hAnsi="Times New Roman"/>
          <w:sz w:val="28"/>
          <w:szCs w:val="28"/>
        </w:rPr>
        <w:t>- Член Союза композиторов России с 2004 г. В 2007 г. был удостоен почетного звания «Заслуженный деятель искусств России».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Камерно-инструментальные произведения 1981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Поэма для скрипки и фортепиано</w:t>
        <w:tab/>
        <w:t>1982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Соната для скрипки и фортепиано ми минор (одночастная) 1991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Соната для скрипки и фортепиано ре минор (одночастная)  1993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Три пьесы для фортепиано: «Сумерки», «Разговор», «Дождик»</w:t>
        <w:tab/>
        <w:t>2008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«Буратино», маленькая сюита для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Викторова Ольга Владимировна-</w:t>
      </w:r>
      <w:r>
        <w:rPr>
          <w:rFonts w:ascii="Times New Roman" w:cs="Times New Roman" w:hAnsi="Times New Roman"/>
          <w:sz w:val="28"/>
          <w:szCs w:val="28"/>
        </w:rPr>
        <w:t xml:space="preserve"> Лауреат Республиканского конкурса юных композиторов (Киев, 1976). Дипломант Всесоюзного конкурса молодых композиторов (Москва, 1984). Член Союза композиторов России с 1996 г.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Камерно-инструментальные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«Деревенская музыка» для двух фортепиано  в 4 руки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«Звуковые отражения» для  двух фортепиано  в 8 рук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«Терра» для саксофона  и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«Рождение планеты» для двух саксофонов и фортепиано в четыре руки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«Семь играющих звезд»  для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«Воркующие тромбоны» для трех тромбонов, скрипки и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Гуревич Леонид Иосифович - </w:t>
      </w:r>
      <w:r>
        <w:rPr>
          <w:rFonts w:ascii="Times New Roman" w:cs="Times New Roman" w:hAnsi="Times New Roman"/>
          <w:sz w:val="28"/>
          <w:szCs w:val="28"/>
        </w:rPr>
        <w:t>Кандидат искусствоведения (подготовил и защитил диссертацию в Московской консерватории, 1975 –1979), доцент (1980), заслуженный деятель искусств РФ (1997), профессор (1998), заведующий кафедрой композиции УГК (2005–2007), заместитель председателя (1996–2001), сопредседатель (2001–2006, совместно с В. Кобекиным), председатель Уральского отделения Союза композиторов России (2006-2013).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Камерно-инструментальные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Двенадцать прелюдий для фортепиано (в изданиях – шесть прелюдий)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Пять пьес для флейты и фортепиано: «Прелюдия», «Вальс», «Интермеццо», «Напев», «Скерцо»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Сонатина для фортепиано в 3 частях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«Багатели», пять пьес для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«Три картинки» для 2 фортепиано в шесть рук: «Наперегонки», «Грустинка», «Принцесса»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«Пять характерных пьес» для фортепиано: «Китайская мелодия», «Кавказский танец», «Еврейская мелодия» (обработка), «Русский напев», «Болеро»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«Два настроения» для 2 фортепиано в 6 рук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«Простые пьесы» для фортепиано: «Утренняя песня» (диатоника), «Причудливая игра», «Сельский танец», «Танец марионеток»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«Ноктюрн», «Две пьесы» для валторны и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«По белым и черным», для фортепиано в 4 руки</w:t>
        <w:br/>
      </w:r>
      <w:r>
        <w:rPr>
          <w:rFonts w:ascii="Times New Roman" w:cs="Times New Roman" w:hAnsi="Times New Roman"/>
          <w:b/>
          <w:sz w:val="28"/>
          <w:szCs w:val="28"/>
        </w:rPr>
        <w:t>Жемчужников Александр Валерьевич -</w:t>
      </w:r>
      <w:r>
        <w:rPr>
          <w:rFonts w:ascii="Times New Roman" w:cs="Times New Roman" w:hAnsi="Times New Roman"/>
          <w:sz w:val="28"/>
          <w:szCs w:val="28"/>
        </w:rPr>
        <w:t xml:space="preserve"> Лауреат Всероссийского конкурса молодых композиторов России (1999), дипломант Всероссийского конкурса молодых композиторов «Камерная опера на сюжет Н.В. Гоголя». Участник фестивалей «Молодежные академии России-2004». Член Союза композиторов России (с 2004 года).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Камерно-инструментальные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«Акбара», соната для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Соната для трехструнной домры и фортепиано – 4 части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«Как если бы Доменико Скарлатти жил в степях», восемь пьес для фортепиано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Штелманис Оливер Карлович - </w:t>
      </w:r>
      <w:r>
        <w:rPr>
          <w:rFonts w:ascii="Times New Roman" w:cs="Times New Roman" w:hAnsi="Times New Roman"/>
          <w:sz w:val="28"/>
          <w:szCs w:val="28"/>
        </w:rPr>
        <w:t>Работал старшим лаборантом кабинета истории музыки УГК (1967–1968), затем ответственным секретарем Уральского отделения Союза композиторов (1968–1970). В творчестве О.К. Штелманиса преобладают камерно-инструментальные произведения. Его фортепианные сочинения исполняли заслуженная артистка РФ Н.Я. Атлас и В.А. Кобекин.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Камерно- инструментальные произведения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1987</w:t>
        <w:tab/>
        <w:t xml:space="preserve"> «Размышление» для скрипки и фортепиано</w:t>
        <w:tab/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Прелюдия для фортепиано си минор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Прелюдия для фортепиано ля минор</w:t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Элегия для скрипки и фортепиано</w:t>
        <w:tab/>
      </w:r>
    </w:p>
    <w:p>
      <w:pPr>
        <w:pStyle w:val="style0"/>
        <w:spacing w:line="360" w:lineRule="auto"/>
        <w:ind w:hanging="0" w:left="-567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 сонаты для фортепиано</w:t>
        <w:tab/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Заключение</w:t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своей работе, я постаралась очень подробно рассказать о композиторах Урала, будущее которых на прямую зависит от прошлого музыкальной культуры Урала. Именно история, гражданские войны, перестройка являлись прообразом новых сочинений композиторов.  Часть своей работы я посвятила выдающимся Уральским композиторам, которые внесли значительный вклад в музыкальную культура Урала. Это Фролов и Трамбицкий – основоположник уральской композиторской школы. </w:t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line="360" w:lineRule="auto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Список литературы</w:t>
      </w:r>
    </w:p>
    <w:p>
      <w:pPr>
        <w:pStyle w:val="style25"/>
        <w:numPr>
          <w:ilvl w:val="0"/>
          <w:numId w:val="2"/>
        </w:numPr>
        <w:ind w:hanging="360" w:left="-567" w:right="0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Из музыкального прошлого. Вып. 1. М., 1960; Вып. 2. М., 1965.</w:t>
      </w:r>
    </w:p>
    <w:p>
      <w:pPr>
        <w:pStyle w:val="style25"/>
        <w:numPr>
          <w:ilvl w:val="0"/>
          <w:numId w:val="2"/>
        </w:numPr>
        <w:ind w:hanging="360" w:left="-567" w:right="0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О музыке и музыкантах Урала. // Научно-методические записки Уральской государственной консерватории. Вып. 3. Свердловск, 1959.</w:t>
      </w:r>
    </w:p>
    <w:p>
      <w:pPr>
        <w:pStyle w:val="style25"/>
        <w:numPr>
          <w:ilvl w:val="0"/>
          <w:numId w:val="2"/>
        </w:numPr>
        <w:ind w:hanging="360" w:left="-567" w:right="0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Парфентьев Н.П., Парфентьева Н.В. Строгановская школа в русской музыке XVI-XVII вв. Челябинск, 1994.</w:t>
      </w:r>
    </w:p>
    <w:p>
      <w:pPr>
        <w:pStyle w:val="style25"/>
        <w:numPr>
          <w:ilvl w:val="0"/>
          <w:numId w:val="2"/>
        </w:numPr>
        <w:spacing w:line="360" w:lineRule="auto"/>
        <w:ind w:hanging="360" w:left="-567" w:right="0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>Деятели музыкальной культуры Урала XVI-начала ХХ вв. Библиографический справочник. Екатеринбург, 1999.</w:t>
      </w:r>
    </w:p>
    <w:p>
      <w:pPr>
        <w:pStyle w:val="style0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ind w:hanging="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Интернет-источники</w:t>
      </w:r>
    </w:p>
    <w:p>
      <w:pPr>
        <w:pStyle w:val="style25"/>
        <w:numPr>
          <w:ilvl w:val="0"/>
          <w:numId w:val="3"/>
        </w:numPr>
        <w:ind w:hanging="360" w:left="-567" w:right="0"/>
        <w:rPr>
          <w:rStyle w:val="style16"/>
          <w:rFonts w:ascii="Times New Roman" w:cs="Times New Roman" w:hAnsi="Times New Roman"/>
          <w:sz w:val="28"/>
          <w:szCs w:val="28"/>
        </w:rPr>
      </w:pPr>
      <w:hyperlink r:id="rId2">
        <w:r>
          <w:rPr>
            <w:rStyle w:val="style16"/>
            <w:rFonts w:ascii="Times New Roman" w:cs="Times New Roman" w:hAnsi="Times New Roman"/>
            <w:sz w:val="28"/>
            <w:szCs w:val="28"/>
          </w:rPr>
          <w:t>http://www.ural.ru/spec/ency/encyclopaedia-12-1316-muzykalnaya-kultura-urala.html</w:t>
        </w:r>
      </w:hyperlink>
    </w:p>
    <w:p>
      <w:pPr>
        <w:pStyle w:val="style25"/>
        <w:numPr>
          <w:ilvl w:val="0"/>
          <w:numId w:val="3"/>
        </w:numPr>
        <w:ind w:hanging="360" w:left="-567" w:right="0"/>
        <w:rPr>
          <w:rStyle w:val="style16"/>
          <w:rFonts w:ascii="Times New Roman" w:cs="Times New Roman" w:hAnsi="Times New Roman"/>
          <w:sz w:val="28"/>
          <w:szCs w:val="28"/>
        </w:rPr>
      </w:pPr>
      <w:hyperlink r:id="rId3">
        <w:r>
          <w:rPr>
            <w:rStyle w:val="style16"/>
            <w:rFonts w:ascii="Times New Roman" w:cs="Times New Roman" w:hAnsi="Times New Roman"/>
            <w:sz w:val="28"/>
            <w:szCs w:val="28"/>
          </w:rPr>
          <w:t>http://sokomso.ru/</w:t>
        </w:r>
      </w:hyperlink>
    </w:p>
    <w:p>
      <w:pPr>
        <w:pStyle w:val="style25"/>
        <w:numPr>
          <w:ilvl w:val="0"/>
          <w:numId w:val="3"/>
        </w:numPr>
        <w:ind w:hanging="360" w:left="-567" w:right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ind w:hanging="0" w:left="-567" w:right="0"/>
        <w:jc w:val="center"/>
        <w:rPr/>
      </w:pPr>
      <w:r>
        <w:rPr/>
      </w:r>
    </w:p>
    <w:sectPr>
      <w:type w:val="oddPage"/>
      <w:pgSz w:h="16838" w:w="11906"/>
      <w:pgMar w:bottom="1134" w:footer="0" w:gutter="0" w:header="0" w:left="1843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  <w:rPr/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5"/>
      <w:numFmt w:val="decimal"/>
      <w:lvlText w:val="%1"/>
      <w:lvlJc w:val="left"/>
      <w:pPr>
        <w:ind w:hanging="360" w:left="-207"/>
      </w:pPr>
    </w:lvl>
    <w:lvl w:ilvl="1">
      <w:start w:val="1"/>
      <w:numFmt w:val="lowerLetter"/>
      <w:lvlText w:val="%2."/>
      <w:lvlJc w:val="left"/>
      <w:pPr>
        <w:ind w:hanging="360" w:left="513"/>
      </w:pPr>
    </w:lvl>
    <w:lvl w:ilvl="2">
      <w:start w:val="1"/>
      <w:numFmt w:val="lowerRoman"/>
      <w:lvlText w:val="%3."/>
      <w:lvlJc w:val="right"/>
      <w:pPr>
        <w:ind w:hanging="180" w:left="1233"/>
      </w:pPr>
    </w:lvl>
    <w:lvl w:ilvl="3">
      <w:start w:val="1"/>
      <w:numFmt w:val="decimal"/>
      <w:lvlText w:val="%4."/>
      <w:lvlJc w:val="left"/>
      <w:pPr>
        <w:ind w:hanging="360" w:left="1953"/>
      </w:pPr>
    </w:lvl>
    <w:lvl w:ilvl="4">
      <w:start w:val="1"/>
      <w:numFmt w:val="lowerLetter"/>
      <w:lvlText w:val="%5."/>
      <w:lvlJc w:val="left"/>
      <w:pPr>
        <w:ind w:hanging="360" w:left="2673"/>
      </w:pPr>
    </w:lvl>
    <w:lvl w:ilvl="5">
      <w:start w:val="1"/>
      <w:numFmt w:val="lowerRoman"/>
      <w:lvlText w:val="%6."/>
      <w:lvlJc w:val="right"/>
      <w:pPr>
        <w:ind w:hanging="180" w:left="3393"/>
      </w:pPr>
    </w:lvl>
    <w:lvl w:ilvl="6">
      <w:start w:val="1"/>
      <w:numFmt w:val="decimal"/>
      <w:lvlText w:val="%7."/>
      <w:lvlJc w:val="left"/>
      <w:pPr>
        <w:ind w:hanging="360" w:left="4113"/>
      </w:pPr>
    </w:lvl>
    <w:lvl w:ilvl="7">
      <w:start w:val="1"/>
      <w:numFmt w:val="lowerLetter"/>
      <w:lvlText w:val="%8."/>
      <w:lvlJc w:val="left"/>
      <w:pPr>
        <w:ind w:hanging="360" w:left="4833"/>
      </w:pPr>
    </w:lvl>
    <w:lvl w:ilvl="8">
      <w:start w:val="1"/>
      <w:numFmt w:val="lowerRoman"/>
      <w:lvlText w:val="%9."/>
      <w:lvlJc w:val="right"/>
      <w:pPr>
        <w:ind w:hanging="180" w:left="5553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3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DejaVu Sans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basedOn w:val="style15"/>
    <w:next w:val="style16"/>
    <w:rPr>
      <w:color w:val="0000FF"/>
      <w:u w:val="single"/>
      <w:lang w:bidi="zxx-" w:eastAsia="zxx-" w:val="zxx-"/>
    </w:rPr>
  </w:style>
  <w:style w:styleId="style17" w:type="character">
    <w:name w:val="ListLabel 1"/>
    <w:next w:val="style17"/>
    <w:rPr>
      <w:rFonts w:cs="Courier New"/>
    </w:rPr>
  </w:style>
  <w:style w:styleId="style18" w:type="character">
    <w:name w:val="ListLabel 2"/>
    <w:next w:val="style18"/>
    <w:rPr>
      <w:rFonts w:cs=""/>
    </w:rPr>
  </w:style>
  <w:style w:styleId="style19" w:type="character">
    <w:name w:val="Символ нумерации"/>
    <w:next w:val="style19"/>
    <w:rPr/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  <w:contextualSpacing w:val="false"/>
    </w:pPr>
    <w:rPr/>
  </w:style>
  <w:style w:styleId="style22" w:type="paragraph">
    <w:name w:val="Список"/>
    <w:basedOn w:val="style21"/>
    <w:next w:val="style22"/>
    <w:pPr/>
    <w:rPr>
      <w:rFonts w:cs="Lohit Hindi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Lohit Hindi"/>
    </w:rPr>
  </w:style>
  <w:style w:styleId="style25" w:type="paragraph">
    <w:name w:val="List Paragraph"/>
    <w:basedOn w:val="style0"/>
    <w:next w:val="style25"/>
    <w:pPr>
      <w:spacing w:after="20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ural.ru/spec/ency/encyclopaedia-12-1316-muzykalnaya-kultura-urala.html" TargetMode="External"/><Relationship Id="rId3" Type="http://schemas.openxmlformats.org/officeDocument/2006/relationships/hyperlink" Target="http://sokomso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2015-05-25T20:54:00Z</dcterms:created>
  <dc:creator>Виктория</dc:creator>
  <cp:lastModifiedBy>Виктория</cp:lastModifiedBy>
  <dcterms:modified xsi:type="dcterms:W3CDTF">2015-05-31T23:03:00Z</dcterms:modified>
  <cp:revision>13</cp:revision>
</cp:coreProperties>
</file>