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BE870" w14:textId="77777777" w:rsidR="00FE5053" w:rsidRDefault="00130A9A" w:rsidP="00130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A9A">
        <w:rPr>
          <w:rFonts w:ascii="Times New Roman" w:hAnsi="Times New Roman" w:cs="Times New Roman"/>
          <w:b/>
          <w:bCs/>
          <w:sz w:val="28"/>
          <w:szCs w:val="28"/>
        </w:rPr>
        <w:t xml:space="preserve">Каллиграфия в среднем звене: не устаревшая традиция, </w:t>
      </w:r>
    </w:p>
    <w:p w14:paraId="13F894F8" w14:textId="4E4BB06B" w:rsidR="00130A9A" w:rsidRPr="00130A9A" w:rsidRDefault="00130A9A" w:rsidP="00130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A9A">
        <w:rPr>
          <w:rFonts w:ascii="Times New Roman" w:hAnsi="Times New Roman" w:cs="Times New Roman"/>
          <w:b/>
          <w:bCs/>
          <w:sz w:val="28"/>
          <w:szCs w:val="28"/>
        </w:rPr>
        <w:t>а навык будущего</w:t>
      </w:r>
    </w:p>
    <w:p w14:paraId="3152DDEC" w14:textId="77777777" w:rsidR="000B6FA4" w:rsidRDefault="000B6FA4" w:rsidP="000B6FA4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14:paraId="53186779" w14:textId="77777777" w:rsidR="000B6FA4" w:rsidRPr="00C724FF" w:rsidRDefault="000B6FA4" w:rsidP="000B6FA4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C724FF">
        <w:rPr>
          <w:rFonts w:ascii="Times New Roman" w:hAnsi="Times New Roman" w:cs="Times New Roman"/>
          <w:i/>
          <w:iCs/>
          <w:sz w:val="28"/>
          <w:szCs w:val="28"/>
        </w:rPr>
        <w:t>Автор, Кривонос Елена Ивановна, учитель русского языка высшей категории ГБОУ «Кузнецово Михайловская школа» Тельмановского м.о.</w:t>
      </w:r>
    </w:p>
    <w:p w14:paraId="167A03F3" w14:textId="77777777" w:rsid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F63F9E" w14:textId="77777777" w:rsidR="00721D0D" w:rsidRPr="00721D0D" w:rsidRDefault="00721D0D" w:rsidP="00721D0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21D0D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Аннотация.  </w:t>
      </w:r>
    </w:p>
    <w:p w14:paraId="3EF38609" w14:textId="77777777" w:rsidR="00721D0D" w:rsidRPr="00130A9A" w:rsidRDefault="00721D0D" w:rsidP="00721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В статье раскрывается актуальность сохранения и развития каллиграфических навыков у учащихся 5–9 классов в условиях цифровизации образования. Автор обосновывает необходимость продолжения работы над культурой письма в среднем звене, приводит практические приёмы интеграции каллиграфии в уроки русского языка и межпредметную деятельность, а также подчёркивает связь рукописного письма с развитием когнитивных и личностных качеств школьников.</w:t>
      </w:r>
    </w:p>
    <w:p w14:paraId="1F69E7DB" w14:textId="77777777" w:rsidR="00721D0D" w:rsidRPr="00130A9A" w:rsidRDefault="00721D0D" w:rsidP="00721D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F07534" w14:textId="77777777" w:rsidR="00721D0D" w:rsidRPr="00721D0D" w:rsidRDefault="00721D0D" w:rsidP="00721D0D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721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Pr="00721D0D">
        <w:rPr>
          <w:rFonts w:ascii="Times New Roman" w:hAnsi="Times New Roman" w:cs="Times New Roman"/>
          <w:i/>
          <w:iCs/>
          <w:sz w:val="28"/>
          <w:szCs w:val="28"/>
        </w:rPr>
        <w:t>: каллиграфия, среднее звено, культура письма, русский язык, функциональная грамотность, почерк, рукописное письмо.</w:t>
      </w:r>
    </w:p>
    <w:p w14:paraId="6FCD3204" w14:textId="77777777" w:rsidR="00721D0D" w:rsidRDefault="00721D0D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E04B366" w14:textId="77777777" w:rsidR="00130A9A" w:rsidRPr="00721D0D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21D0D">
        <w:rPr>
          <w:rFonts w:ascii="Times New Roman" w:hAnsi="Times New Roman" w:cs="Times New Roman"/>
          <w:b/>
          <w:bCs/>
          <w:sz w:val="28"/>
          <w:szCs w:val="28"/>
        </w:rPr>
        <w:t>План статьи:</w:t>
      </w:r>
    </w:p>
    <w:p w14:paraId="056311E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4B3313F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1. Введение</w:t>
      </w:r>
    </w:p>
    <w:p w14:paraId="297525AA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Почему каллиграфия важна не только в начальной школе.  </w:t>
      </w:r>
    </w:p>
    <w:p w14:paraId="0E32B431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Современные вызовы: гаджеты, сокращение рукописной практики, ЕГЭ/ОГЭ.</w:t>
      </w:r>
    </w:p>
    <w:p w14:paraId="4A376F93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2. Что такое каллиграфия в контексте средней школы?  </w:t>
      </w:r>
    </w:p>
    <w:p w14:paraId="4BC047F2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От «красивого письма» к функциональной грамотности.  </w:t>
      </w:r>
    </w:p>
    <w:p w14:paraId="2A94FE2F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Связь каллиграфии с речевой культурой и самодисциплиной.</w:t>
      </w:r>
    </w:p>
    <w:p w14:paraId="30E820CD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3. Проблемы почерка у учащихся 5–9 классов  </w:t>
      </w:r>
    </w:p>
    <w:p w14:paraId="543F1623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Неразборчивость, неравномерность, утомляемость при письме.  </w:t>
      </w:r>
    </w:p>
    <w:p w14:paraId="1341295D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Влияние на успеваемость и результаты экзаменов.</w:t>
      </w:r>
    </w:p>
    <w:p w14:paraId="45DC96C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4. Почему каллиграфию нельзя «бросать» после 3 класса?  </w:t>
      </w:r>
    </w:p>
    <w:p w14:paraId="3A91EAE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Нейропсихологический аспект: связь мелкой моторики и мышления.  </w:t>
      </w:r>
    </w:p>
    <w:p w14:paraId="0AEE3F46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Эстетическое и воспитательное значение.</w:t>
      </w:r>
    </w:p>
    <w:p w14:paraId="70FE043E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5. Практические приёмы включения каллиграфии в уроки русского языка в среднем звене  </w:t>
      </w:r>
    </w:p>
    <w:p w14:paraId="5BF5B7FB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Мини-разминки «чистописания» (3–5 минут в начале урока).  </w:t>
      </w:r>
    </w:p>
    <w:p w14:paraId="7CA002F4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Каллиграфические диктанты, списывание с литературных текстов.  </w:t>
      </w:r>
    </w:p>
    <w:p w14:paraId="219E44A0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Работа с орфограммами через оформление: подчёркивание, выделение.  </w:t>
      </w:r>
    </w:p>
    <w:p w14:paraId="4FBB7CE0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Проекты: «Моё письмо — моя визитка», «Красивый конспект — залог успеха».</w:t>
      </w:r>
    </w:p>
    <w:p w14:paraId="66B2738A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6. Межпредметный подход  </w:t>
      </w:r>
    </w:p>
    <w:p w14:paraId="670770FD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Единые требования к ведению тетрадей по всем предметам.  </w:t>
      </w:r>
    </w:p>
    <w:p w14:paraId="23867D6B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Роль учителей-предметников и классного руководителя.</w:t>
      </w:r>
    </w:p>
    <w:p w14:paraId="79862DB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7. Цифровая эпоха и рукописное письмо: поиск баланса  </w:t>
      </w:r>
    </w:p>
    <w:p w14:paraId="2B958A85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lastRenderedPageBreak/>
        <w:t xml:space="preserve">— Не противопоставление, а синтез: рукописные черновики → цифровая редактура.  </w:t>
      </w:r>
    </w:p>
    <w:p w14:paraId="22EFE8A9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Каллиграфия как способ «замедлиться» и сконцентрироваться.</w:t>
      </w:r>
    </w:p>
    <w:p w14:paraId="68BD54CA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8. Заключение  </w:t>
      </w:r>
    </w:p>
    <w:p w14:paraId="426AA878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— Каллиграфия — не роскошь, а элемент общей культуры выпускника.  </w:t>
      </w:r>
    </w:p>
    <w:p w14:paraId="10CDCA54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— Призыв к педагогам: не игнорировать, а интегрировать.</w:t>
      </w:r>
    </w:p>
    <w:p w14:paraId="41D7BDF9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C9FE1E9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Сегодня, когда школьники всё чаще печатают на клавиатуре, а не пишут ручкой, каллиграфию всё чаще называют «пережитком прошлого». Однако именно в эпоху цифровизации рукописное письмо приобретает новое значение — не как дань традиции, а как инструмент развития мышления, саморегуляции и личной ответственности. Особенно важно сохранять внимание к каллиграфии в 5–9 классах — периоде, когда формируется учебная самостоятельность, но ещё не сформирован устойчивый навык читаемого и быстрого письма.</w:t>
      </w:r>
    </w:p>
    <w:p w14:paraId="6CAA630F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FA73839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В среднем звене каллиграфия — это уже не «прописи» и не обучение начертанию букв. Это культура письма: чёткость, аккуратность, соблюдение единых требований, умение рационально использовать пространство листа. Это также работа над скоростью и выносливостью, ведь на экзаменах по русскому языку учащиеся пишут сочинения от руки — и неразборчивый почерк может стоить баллов.</w:t>
      </w:r>
    </w:p>
    <w:p w14:paraId="2D24D3A0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8D770B2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На практике педагоги сталкиваются с «каракулями», неравномерным наклоном, быстрой утомляемостью при письме и пренебрежительным отношением со стороны учащихся: «Зачем красиво писать, если всё равно сдам на компьютере?» Между тем, исследования нейропсихологов показывают: ручное письмо стимулирует зоны мозга, отвечающие за внимание, память и речь. Ученик, который пишет от руки, лучше запоминает информацию, чем тот, кто набирает её на клавиатуре.</w:t>
      </w:r>
    </w:p>
    <w:p w14:paraId="7C0B591E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A66C8D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Формирование индивидуального почерка завершается только к 14–15 годам. В 5–6 классах резко увеличивается объём письменной работы по всем предметам. Если навык письма не автоматизирован, ученик тратит огромные когнитивные ресурсы на механическое оформление, а не на содержание. Кроме того, каллиграфия — часть общей культуры. Как говорил К.Д. Ушинский: «Письмо — это зеркало души». Разборчивость, аккуратность, уважение к читающему — всё это воспитывается через письмо.</w:t>
      </w:r>
    </w:p>
    <w:p w14:paraId="34348E98" w14:textId="77777777" w:rsidR="00130A9A" w:rsidRPr="00130A9A" w:rsidRDefault="00721D0D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Весьма полезно простое объяснение написания букв, их соединений друг с другом. Если в начальных классах (А это было очень давно!) это было бессознательное начертание букв: так надо, так правильно писать, то в средних классах простое объяснение нижнего или верхнего соединения, или безотрывного письма порой приводит к лучшим результатам и к безусловным открытиям: я могу красиво писать.</w:t>
      </w:r>
    </w:p>
    <w:p w14:paraId="5F4F1B8F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lastRenderedPageBreak/>
        <w:t>На уроках русского языка в среднем звене можно и нужно включать ка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30A9A">
        <w:rPr>
          <w:rFonts w:ascii="Times New Roman" w:hAnsi="Times New Roman" w:cs="Times New Roman"/>
          <w:sz w:val="28"/>
          <w:szCs w:val="28"/>
        </w:rPr>
        <w:t>лиграфические элементы:</w:t>
      </w:r>
    </w:p>
    <w:p w14:paraId="78E11B95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EC0CC6" w14:textId="77777777" w:rsidR="00130A9A" w:rsidRPr="00130A9A" w:rsidRDefault="00130A9A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B77">
        <w:rPr>
          <w:rFonts w:ascii="Times New Roman" w:hAnsi="Times New Roman" w:cs="Times New Roman"/>
          <w:b/>
          <w:bCs/>
          <w:sz w:val="28"/>
          <w:szCs w:val="28"/>
        </w:rPr>
        <w:t>- Каллиграфическая разминка (3–5 минут): написание строки с определённой орфограммой</w:t>
      </w:r>
      <w:r w:rsidRPr="00130A9A">
        <w:rPr>
          <w:rFonts w:ascii="Times New Roman" w:hAnsi="Times New Roman" w:cs="Times New Roman"/>
          <w:sz w:val="28"/>
          <w:szCs w:val="28"/>
        </w:rPr>
        <w:t xml:space="preserve"> — например, </w:t>
      </w:r>
      <w:r w:rsidR="00A45B77">
        <w:rPr>
          <w:rFonts w:ascii="Times New Roman" w:hAnsi="Times New Roman" w:cs="Times New Roman"/>
          <w:sz w:val="28"/>
          <w:szCs w:val="28"/>
        </w:rPr>
        <w:t>к</w:t>
      </w:r>
      <w:r w:rsidR="00A45B77" w:rsidRPr="00A45B77">
        <w:rPr>
          <w:rFonts w:ascii="Times New Roman" w:hAnsi="Times New Roman" w:cs="Times New Roman"/>
          <w:sz w:val="28"/>
          <w:szCs w:val="28"/>
        </w:rPr>
        <w:t>ристаллический – кристальный</w:t>
      </w:r>
      <w:r w:rsidR="00A45B77">
        <w:rPr>
          <w:rFonts w:ascii="Times New Roman" w:hAnsi="Times New Roman" w:cs="Times New Roman"/>
          <w:sz w:val="28"/>
          <w:szCs w:val="28"/>
        </w:rPr>
        <w:t>, м</w:t>
      </w:r>
      <w:r w:rsidR="00A45B77" w:rsidRPr="00A45B77">
        <w:rPr>
          <w:rFonts w:ascii="Times New Roman" w:hAnsi="Times New Roman" w:cs="Times New Roman"/>
          <w:sz w:val="28"/>
          <w:szCs w:val="28"/>
        </w:rPr>
        <w:t>еталл – алюминий</w:t>
      </w:r>
      <w:r w:rsidR="00A45B77">
        <w:rPr>
          <w:rFonts w:ascii="Times New Roman" w:hAnsi="Times New Roman" w:cs="Times New Roman"/>
          <w:sz w:val="28"/>
          <w:szCs w:val="28"/>
        </w:rPr>
        <w:t>, а</w:t>
      </w:r>
      <w:r w:rsidR="00A45B77" w:rsidRPr="00A45B77">
        <w:rPr>
          <w:rFonts w:ascii="Times New Roman" w:hAnsi="Times New Roman" w:cs="Times New Roman"/>
          <w:sz w:val="28"/>
          <w:szCs w:val="28"/>
        </w:rPr>
        <w:t>ртиллерия – кавалерия</w:t>
      </w:r>
      <w:r w:rsidR="00A45B77">
        <w:rPr>
          <w:rFonts w:ascii="Times New Roman" w:hAnsi="Times New Roman" w:cs="Times New Roman"/>
          <w:sz w:val="28"/>
          <w:szCs w:val="28"/>
        </w:rPr>
        <w:t>, ж</w:t>
      </w:r>
      <w:r w:rsidR="00A45B77" w:rsidRPr="00A45B77">
        <w:rPr>
          <w:rFonts w:ascii="Times New Roman" w:hAnsi="Times New Roman" w:cs="Times New Roman"/>
          <w:sz w:val="28"/>
          <w:szCs w:val="28"/>
        </w:rPr>
        <w:t>ужжать – дрожать</w:t>
      </w:r>
      <w:r w:rsidR="00A45B77">
        <w:rPr>
          <w:rFonts w:ascii="Times New Roman" w:hAnsi="Times New Roman" w:cs="Times New Roman"/>
          <w:sz w:val="28"/>
          <w:szCs w:val="28"/>
        </w:rPr>
        <w:t>, б</w:t>
      </w:r>
      <w:r w:rsidR="00A45B77" w:rsidRPr="00A45B77">
        <w:rPr>
          <w:rFonts w:ascii="Times New Roman" w:hAnsi="Times New Roman" w:cs="Times New Roman"/>
          <w:sz w:val="28"/>
          <w:szCs w:val="28"/>
        </w:rPr>
        <w:t>аллы – цимбалы</w:t>
      </w:r>
      <w:r w:rsidR="00A45B77">
        <w:rPr>
          <w:rFonts w:ascii="Times New Roman" w:hAnsi="Times New Roman" w:cs="Times New Roman"/>
          <w:sz w:val="28"/>
          <w:szCs w:val="28"/>
        </w:rPr>
        <w:t>, и</w:t>
      </w:r>
      <w:r w:rsidR="00A45B77" w:rsidRPr="00A45B77">
        <w:rPr>
          <w:rFonts w:ascii="Times New Roman" w:hAnsi="Times New Roman" w:cs="Times New Roman"/>
          <w:sz w:val="28"/>
          <w:szCs w:val="28"/>
        </w:rPr>
        <w:t>ммиграция – эмиграция</w:t>
      </w:r>
      <w:r w:rsidR="00A45B77">
        <w:rPr>
          <w:rFonts w:ascii="Times New Roman" w:hAnsi="Times New Roman" w:cs="Times New Roman"/>
          <w:sz w:val="28"/>
          <w:szCs w:val="28"/>
        </w:rPr>
        <w:t>, д</w:t>
      </w:r>
      <w:r w:rsidR="00A45B77" w:rsidRPr="00A45B77">
        <w:rPr>
          <w:rFonts w:ascii="Times New Roman" w:hAnsi="Times New Roman" w:cs="Times New Roman"/>
          <w:sz w:val="28"/>
          <w:szCs w:val="28"/>
        </w:rPr>
        <w:t>илемма – проблема</w:t>
      </w:r>
      <w:r w:rsidR="00A45B77">
        <w:rPr>
          <w:rFonts w:ascii="Times New Roman" w:hAnsi="Times New Roman" w:cs="Times New Roman"/>
          <w:sz w:val="28"/>
          <w:szCs w:val="28"/>
        </w:rPr>
        <w:t>, б</w:t>
      </w:r>
      <w:r w:rsidR="00A45B77" w:rsidRPr="00A45B77">
        <w:rPr>
          <w:rFonts w:ascii="Times New Roman" w:hAnsi="Times New Roman" w:cs="Times New Roman"/>
          <w:sz w:val="28"/>
          <w:szCs w:val="28"/>
        </w:rPr>
        <w:t>алл (оценка) – бал (танцы)</w:t>
      </w:r>
      <w:r w:rsidR="00A45B77">
        <w:rPr>
          <w:rFonts w:ascii="Times New Roman" w:hAnsi="Times New Roman" w:cs="Times New Roman"/>
          <w:sz w:val="28"/>
          <w:szCs w:val="28"/>
        </w:rPr>
        <w:t>, р</w:t>
      </w:r>
      <w:r w:rsidR="00A45B77" w:rsidRPr="00A45B77">
        <w:rPr>
          <w:rFonts w:ascii="Times New Roman" w:hAnsi="Times New Roman" w:cs="Times New Roman"/>
          <w:sz w:val="28"/>
          <w:szCs w:val="28"/>
        </w:rPr>
        <w:t>асчёт, расчётливый – рассчитывать, рассчитать</w:t>
      </w:r>
      <w:r w:rsidR="00A45B77">
        <w:rPr>
          <w:rFonts w:ascii="Times New Roman" w:hAnsi="Times New Roman" w:cs="Times New Roman"/>
          <w:sz w:val="28"/>
          <w:szCs w:val="28"/>
        </w:rPr>
        <w:t>, п</w:t>
      </w:r>
      <w:r w:rsidR="00A45B77" w:rsidRPr="00A45B77">
        <w:rPr>
          <w:rFonts w:ascii="Times New Roman" w:hAnsi="Times New Roman" w:cs="Times New Roman"/>
          <w:sz w:val="28"/>
          <w:szCs w:val="28"/>
        </w:rPr>
        <w:t>ринцесса, клоунесса, – директриса, биссектриса</w:t>
      </w:r>
      <w:r w:rsidRPr="00130A9A">
        <w:rPr>
          <w:rFonts w:ascii="Times New Roman" w:hAnsi="Times New Roman" w:cs="Times New Roman"/>
          <w:sz w:val="28"/>
          <w:szCs w:val="28"/>
        </w:rPr>
        <w:t xml:space="preserve">» — с акцентом на правильное начертание </w:t>
      </w:r>
      <w:r w:rsidR="00A45B77">
        <w:rPr>
          <w:rFonts w:ascii="Times New Roman" w:hAnsi="Times New Roman" w:cs="Times New Roman"/>
          <w:sz w:val="28"/>
          <w:szCs w:val="28"/>
        </w:rPr>
        <w:t>слов</w:t>
      </w:r>
      <w:r w:rsidRPr="00130A9A">
        <w:rPr>
          <w:rFonts w:ascii="Times New Roman" w:hAnsi="Times New Roman" w:cs="Times New Roman"/>
          <w:sz w:val="28"/>
          <w:szCs w:val="28"/>
        </w:rPr>
        <w:t>.</w:t>
      </w:r>
    </w:p>
    <w:p w14:paraId="70B30CA0" w14:textId="77777777" w:rsidR="00A45B77" w:rsidRDefault="00130A9A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- </w:t>
      </w:r>
      <w:r w:rsidRPr="00A45B77">
        <w:rPr>
          <w:rFonts w:ascii="Times New Roman" w:hAnsi="Times New Roman" w:cs="Times New Roman"/>
          <w:b/>
          <w:bCs/>
          <w:sz w:val="28"/>
          <w:szCs w:val="28"/>
        </w:rPr>
        <w:t>Списывание с «образца»: отрывки из произведений А.С. Пушкина, А.П. Чехова, М.М. Пришвина — с требованием соблюдения всех норм оформления.</w:t>
      </w:r>
      <w:r w:rsidRPr="00130A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84A57" w14:textId="77777777" w:rsidR="00A45B77" w:rsidRPr="00A45B77" w:rsidRDefault="00A45B77" w:rsidP="00A45B7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45B77">
        <w:rPr>
          <w:rFonts w:ascii="Times New Roman" w:hAnsi="Times New Roman" w:cs="Times New Roman"/>
          <w:b/>
          <w:bCs/>
          <w:sz w:val="28"/>
          <w:szCs w:val="28"/>
        </w:rPr>
        <w:t>М.М. Пришвин. «Лисичкин хлеб» (отрывок).</w:t>
      </w:r>
    </w:p>
    <w:p w14:paraId="1348BAF5" w14:textId="77777777" w:rsidR="00A45B77" w:rsidRPr="00A45B77" w:rsidRDefault="00A45B77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B77">
        <w:rPr>
          <w:rFonts w:ascii="Times New Roman" w:hAnsi="Times New Roman" w:cs="Times New Roman"/>
          <w:b/>
          <w:bCs/>
          <w:sz w:val="28"/>
          <w:szCs w:val="28"/>
        </w:rPr>
        <w:t>Текст для списывания (около 100 слов):</w:t>
      </w:r>
    </w:p>
    <w:p w14:paraId="68390A30" w14:textId="77777777" w:rsidR="00A45B77" w:rsidRPr="00A45B77" w:rsidRDefault="00A45B77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B77">
        <w:rPr>
          <w:rFonts w:ascii="Times New Roman" w:hAnsi="Times New Roman" w:cs="Times New Roman"/>
          <w:sz w:val="28"/>
          <w:szCs w:val="28"/>
        </w:rPr>
        <w:t>Однажды я взял в лес кусочек черного хлеба, а когда вернулся, он показался мне вкуснее всякого белого. Я стал каждый раз брать с собой в лес черный хлеб, и всегда он казался мне особенным, лесным.</w:t>
      </w:r>
    </w:p>
    <w:p w14:paraId="6F48D4B0" w14:textId="77777777" w:rsidR="00A45B77" w:rsidRPr="00A45B77" w:rsidRDefault="00A45B77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B77">
        <w:rPr>
          <w:rFonts w:ascii="Times New Roman" w:hAnsi="Times New Roman" w:cs="Times New Roman"/>
          <w:sz w:val="28"/>
          <w:szCs w:val="28"/>
        </w:rPr>
        <w:t>Тогда я придумал: завернул хлеб в чистую бумагу, спрятал в сумку и сказал Зиночке, что это я нашел в лесу «лисичкин хлеб». Она поверила и съела его с таким удовольствием, как никогда не ела наш обычный. Так появилась у нас в доме тайна, превратившая простую еду в волшебный дар леса.</w:t>
      </w:r>
    </w:p>
    <w:p w14:paraId="58144A70" w14:textId="77777777" w:rsidR="00A45B77" w:rsidRPr="00A45B77" w:rsidRDefault="00A45B77" w:rsidP="00A45B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5B77">
        <w:rPr>
          <w:rFonts w:ascii="Times New Roman" w:hAnsi="Times New Roman" w:cs="Times New Roman"/>
          <w:b/>
          <w:bCs/>
          <w:sz w:val="28"/>
          <w:szCs w:val="28"/>
        </w:rPr>
        <w:t>Почему этот отрывок хорош для списывания:</w:t>
      </w:r>
    </w:p>
    <w:p w14:paraId="1D78971C" w14:textId="45DB0A5B" w:rsidR="0045518C" w:rsidRPr="0045518C" w:rsidRDefault="0045518C" w:rsidP="0045518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Грамматика: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Понятные предложения, есть диалог (косвенная речь), цепочка последовательных действий.</w:t>
      </w:r>
    </w:p>
    <w:p w14:paraId="3649E0A5" w14:textId="68D520BD" w:rsidR="0045518C" w:rsidRPr="0045518C" w:rsidRDefault="0045518C" w:rsidP="0045518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Лексика: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Ключевой художественный образ — «лисичкин хлеб» как метафора. Можно обсудить, как обычное становится волшебным благодаря фантазии и любви.</w:t>
      </w:r>
    </w:p>
    <w:p w14:paraId="4B3BDAC1" w14:textId="23195C8C" w:rsidR="0045518C" w:rsidRPr="0045518C" w:rsidRDefault="0045518C" w:rsidP="0045518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Смысл: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Тема воображения, детской веры в чудо, умения видеть волшебство в простых вещах. Очень созвучно мироощущению семиклассников.</w:t>
      </w:r>
    </w:p>
    <w:p w14:paraId="5243FC86" w14:textId="77777777" w:rsidR="0045518C" w:rsidRPr="0045518C" w:rsidRDefault="0045518C" w:rsidP="0045518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Рекомендации по заданию:</w:t>
      </w:r>
    </w:p>
    <w:p w14:paraId="153B756D" w14:textId="2C35CA13" w:rsidR="0045518C" w:rsidRPr="0045518C" w:rsidRDefault="0045518C" w:rsidP="004551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Перед списыванием</w:t>
      </w:r>
      <w:r w:rsidR="00AC0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проведите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b/>
          <w:bCs/>
          <w:sz w:val="28"/>
          <w:szCs w:val="28"/>
        </w:rPr>
        <w:t>орфографическое и пунктуационное чтение: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проговорите сложные слова («пробуждающейся», «торжественная»), объясните знаки препинания в предложениях с однородными членами и причастными оборотами.</w:t>
      </w:r>
    </w:p>
    <w:p w14:paraId="25149AC9" w14:textId="732F5FFD" w:rsidR="0045518C" w:rsidRPr="0045518C" w:rsidRDefault="0045518C" w:rsidP="0045518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После списывания</w:t>
      </w:r>
      <w:r w:rsidR="00AC0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можно дать</w:t>
      </w:r>
      <w:r w:rsidR="00AC094A"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b/>
          <w:bCs/>
          <w:sz w:val="28"/>
          <w:szCs w:val="28"/>
        </w:rPr>
        <w:t>небольшое творческое задание</w:t>
      </w:r>
      <w:r w:rsidR="00AC09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на выбор:</w:t>
      </w:r>
    </w:p>
    <w:p w14:paraId="2282CFBD" w14:textId="0DAE30C6" w:rsidR="0045518C" w:rsidRPr="00AC094A" w:rsidRDefault="00AC094A" w:rsidP="0045518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C094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518C" w:rsidRPr="00AC094A">
        <w:rPr>
          <w:rFonts w:ascii="Times New Roman" w:hAnsi="Times New Roman" w:cs="Times New Roman"/>
          <w:i/>
          <w:iCs/>
          <w:sz w:val="28"/>
          <w:szCs w:val="28"/>
        </w:rPr>
        <w:t>Выпишите из текста 3-4 наиболее понравившихся эпитета.</w:t>
      </w:r>
    </w:p>
    <w:p w14:paraId="0F683A6A" w14:textId="25677989" w:rsidR="0045518C" w:rsidRPr="0045518C" w:rsidRDefault="00AC094A" w:rsidP="0045518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518C" w:rsidRPr="0045518C">
        <w:rPr>
          <w:rFonts w:ascii="Times New Roman" w:hAnsi="Times New Roman" w:cs="Times New Roman"/>
          <w:i/>
          <w:iCs/>
          <w:sz w:val="28"/>
          <w:szCs w:val="28"/>
        </w:rPr>
        <w:t>Как вы понимаете смысл последнего предложения (в первом варианте) или выражения «лисичкин хлеб» (во втором варианте)?</w:t>
      </w:r>
    </w:p>
    <w:p w14:paraId="2C95A331" w14:textId="77777777" w:rsidR="0045518C" w:rsidRPr="0045518C" w:rsidRDefault="0045518C" w:rsidP="0045518C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i/>
          <w:iCs/>
          <w:sz w:val="28"/>
          <w:szCs w:val="28"/>
        </w:rPr>
        <w:t>Найдите и подчеркните в тексте грамматическую основу одного сложного предложения.</w:t>
      </w:r>
    </w:p>
    <w:p w14:paraId="03A24880" w14:textId="77777777" w:rsidR="0045518C" w:rsidRPr="0045518C" w:rsidRDefault="0045518C" w:rsidP="004551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sz w:val="28"/>
          <w:szCs w:val="28"/>
        </w:rPr>
        <w:lastRenderedPageBreak/>
        <w:t>Оба отрывка учат не только грамотному письму, но и внимательному, вдумчивому отношению к слову и миру вокруг — чему и учил своих читателей Михаил Михайлович Пришвин.</w:t>
      </w:r>
    </w:p>
    <w:p w14:paraId="03C404BC" w14:textId="77777777" w:rsid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1F6568C" w14:textId="71A8BA32" w:rsidR="00130A9A" w:rsidRPr="0045518C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 xml:space="preserve">- Каллиграфический диктант: учащиеся не просто записывают слова, но и оформляют их по образцу — подчёркивают орфограммы, выделяют морфемы. </w:t>
      </w:r>
      <w:r w:rsidR="00381BAF">
        <w:rPr>
          <w:rFonts w:ascii="Times New Roman" w:hAnsi="Times New Roman" w:cs="Times New Roman"/>
          <w:b/>
          <w:bCs/>
          <w:sz w:val="28"/>
          <w:szCs w:val="28"/>
        </w:rPr>
        <w:t>Предложения</w:t>
      </w:r>
      <w:r w:rsidR="00004E9B">
        <w:rPr>
          <w:rFonts w:ascii="Times New Roman" w:hAnsi="Times New Roman" w:cs="Times New Roman"/>
          <w:b/>
          <w:bCs/>
          <w:sz w:val="28"/>
          <w:szCs w:val="28"/>
        </w:rPr>
        <w:t xml:space="preserve"> для списывания желательно подбирать поучительные, с глубоким смыслом, что позволяет провести и воспитательную беседу, </w:t>
      </w:r>
      <w:r w:rsidR="00451B29">
        <w:rPr>
          <w:rFonts w:ascii="Times New Roman" w:hAnsi="Times New Roman" w:cs="Times New Roman"/>
          <w:b/>
          <w:bCs/>
          <w:sz w:val="28"/>
          <w:szCs w:val="28"/>
        </w:rPr>
        <w:t>уделив на это несколько минут.</w:t>
      </w:r>
    </w:p>
    <w:p w14:paraId="3262FFD1" w14:textId="77777777" w:rsidR="00DA7FB5" w:rsidRPr="0045518C" w:rsidRDefault="0045518C" w:rsidP="004551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518C">
        <w:rPr>
          <w:rFonts w:ascii="Times New Roman" w:hAnsi="Times New Roman" w:cs="Times New Roman"/>
          <w:sz w:val="28"/>
          <w:szCs w:val="28"/>
        </w:rPr>
        <w:t>Не в мишуре и конфетти счастье, а в тепле дружеских разговоров у нарядной елки.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Как хлопушка, мгновенна бывает радость, а как гирлянда добрых дел — долговечна.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Жизнь — не беспечный карнавал, а иногда и суровая метель, но и в ней находится место для тепла, как мандарин в конфетнице.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Под бой курантов задумайся не о фейерверке для всех, а о маленьком чуде для одного близкого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Время летит быстрее, чем серпантин на ветру, не трать его на пустую карусель суеты.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Красивый, но холодный снеговик и вечно юная Снегурочка напоминают, что внешность без душевного тепла подобна сосульке.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18C">
        <w:rPr>
          <w:rFonts w:ascii="Times New Roman" w:hAnsi="Times New Roman" w:cs="Times New Roman"/>
          <w:sz w:val="28"/>
          <w:szCs w:val="28"/>
        </w:rPr>
        <w:t>Узор инея на окне так же недолговечен и прекрасен, как и мгновение счастья, — цени его.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CCF4B" w14:textId="77777777" w:rsidR="00130A9A" w:rsidRPr="0045518C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 xml:space="preserve">- Проектная деятельность: «Моё письмо — моя визитка», «Красивый конспект — залог успеха», «Письмо в будущее».  </w:t>
      </w:r>
    </w:p>
    <w:p w14:paraId="6FA925F8" w14:textId="77777777" w:rsidR="00130A9A" w:rsidRPr="0045518C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5518C">
        <w:rPr>
          <w:rFonts w:ascii="Times New Roman" w:hAnsi="Times New Roman" w:cs="Times New Roman"/>
          <w:b/>
          <w:bCs/>
          <w:sz w:val="28"/>
          <w:szCs w:val="28"/>
        </w:rPr>
        <w:t>- Самооценка: после письменной работы — 1 минута на оценку аккуратности по шкале от 1 до 5.</w:t>
      </w:r>
    </w:p>
    <w:p w14:paraId="47227E00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14896DA" w14:textId="24FC2775" w:rsid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Каллиграфия — не только забота учителя русского языка. Необходимо согласовать единые требования ко всем тетрадям, проводить выставки лучших работ, включать оформление в критерии оценивания. Классный руководитель может организовать классные часы на тему «Почерк и характер».</w:t>
      </w:r>
      <w:r w:rsidR="00DA7FB5">
        <w:rPr>
          <w:rFonts w:ascii="Times New Roman" w:hAnsi="Times New Roman" w:cs="Times New Roman"/>
          <w:sz w:val="28"/>
          <w:szCs w:val="28"/>
        </w:rPr>
        <w:t xml:space="preserve"> Вот сценарий такого классного часа</w:t>
      </w:r>
      <w:r w:rsidR="00F17C5A">
        <w:rPr>
          <w:rFonts w:ascii="Times New Roman" w:hAnsi="Times New Roman" w:cs="Times New Roman"/>
          <w:sz w:val="28"/>
          <w:szCs w:val="28"/>
        </w:rPr>
        <w:t xml:space="preserve"> в 7 классе.</w:t>
      </w:r>
      <w:r w:rsidR="001E67B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E67B2" w:rsidRPr="0026618A">
          <w:rPr>
            <w:rStyle w:val="ac"/>
            <w:rFonts w:ascii="Times New Roman" w:hAnsi="Times New Roman" w:cs="Times New Roman"/>
            <w:sz w:val="28"/>
            <w:szCs w:val="28"/>
          </w:rPr>
          <w:t>https://disk.yandex.ru/i/lVVT8hYQFQN7mA</w:t>
        </w:r>
      </w:hyperlink>
    </w:p>
    <w:p w14:paraId="28CFDC4C" w14:textId="77777777" w:rsidR="00DA7FB5" w:rsidRPr="00130A9A" w:rsidRDefault="00DA7FB5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E7BA78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Цифровая среда — не враг каллиграфии, а её союзник. Можно использовать сканирование лучших работ, создание цифрового портфолио, видеозаписи «Как я пишу красиво». Главное — сохранить баланс: печатать — для редактуры, писать от руки — для мышления.</w:t>
      </w:r>
    </w:p>
    <w:p w14:paraId="67E959F2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E2C7645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Таким образом, каллиграфия в среднем звене — это не дань прошлому, а инвестиция в будущее ученика. Она учит дисциплине, вниманию к деталям, уважению к себе и другим. В условиях роста требований к функциональной грамотности, культуре письма становится не просто педагогической задачей, а социальным навыком. За каждой чёткой буквой — развитое мышление, за каждой аккуратной строкой — внутренний порядок. А это — основа не только грамотности, но и личной зрелости.</w:t>
      </w:r>
    </w:p>
    <w:p w14:paraId="0AC241B6" w14:textId="77777777" w:rsid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95F9458" w14:textId="77777777" w:rsidR="0045518C" w:rsidRDefault="0045518C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CADAC5" w14:textId="77777777" w:rsidR="0045518C" w:rsidRPr="00130A9A" w:rsidRDefault="0045518C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B37997F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1F08867D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1C2BE0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1. Федеральный государственный образовательный стандарт основного общего образования (с изменениями от 2023 г.).  </w:t>
      </w:r>
    </w:p>
    <w:p w14:paraId="44CBE846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2. Ушинский К.Д. Избранные педагогические сочинения. — М.: Просвещение, 1989.  </w:t>
      </w:r>
    </w:p>
    <w:p w14:paraId="5D9A8C3C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 xml:space="preserve">3. Костенкова О.В. Развитие мелкой моторики и письменной речи у школьников. — М.: Просвещение, 2021.  </w:t>
      </w:r>
    </w:p>
    <w:p w14:paraId="0D02CC97" w14:textId="77777777" w:rsidR="00130A9A" w:rsidRPr="00130A9A" w:rsidRDefault="00130A9A" w:rsidP="00130A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30A9A">
        <w:rPr>
          <w:rFonts w:ascii="Times New Roman" w:hAnsi="Times New Roman" w:cs="Times New Roman"/>
          <w:sz w:val="28"/>
          <w:szCs w:val="28"/>
        </w:rPr>
        <w:t>4. Методические рекомендации Министерства образования и науки Донецкой Народной Республики по формированию функциональной грамотности обучающихся (2024).</w:t>
      </w:r>
    </w:p>
    <w:sectPr w:rsidR="00130A9A" w:rsidRPr="0013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30EE8"/>
    <w:multiLevelType w:val="multilevel"/>
    <w:tmpl w:val="2FF2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41212E"/>
    <w:multiLevelType w:val="multilevel"/>
    <w:tmpl w:val="1CFC6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0638726">
    <w:abstractNumId w:val="0"/>
  </w:num>
  <w:num w:numId="2" w16cid:durableId="77903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A9A"/>
    <w:rsid w:val="00004E9B"/>
    <w:rsid w:val="000B6FA4"/>
    <w:rsid w:val="0010337F"/>
    <w:rsid w:val="00130A9A"/>
    <w:rsid w:val="001E67B2"/>
    <w:rsid w:val="00284E27"/>
    <w:rsid w:val="00381BAF"/>
    <w:rsid w:val="00451B29"/>
    <w:rsid w:val="0045518C"/>
    <w:rsid w:val="0050540D"/>
    <w:rsid w:val="00537B10"/>
    <w:rsid w:val="00721D0D"/>
    <w:rsid w:val="00A45B77"/>
    <w:rsid w:val="00AC094A"/>
    <w:rsid w:val="00C833B6"/>
    <w:rsid w:val="00D97E26"/>
    <w:rsid w:val="00DA7FB5"/>
    <w:rsid w:val="00F17C5A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B1AB"/>
  <w15:chartTrackingRefBased/>
  <w15:docId w15:val="{A9C66F53-113E-4CAB-8CA9-F255D1D2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0A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A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A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A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A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A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A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A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A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A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0A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0A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0A9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0A9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0A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0A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0A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0A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0A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30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0A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0A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0A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0A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0A9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30A9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0A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0A9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30A9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DA7FB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A7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lVVT8hYQFQN7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Кривонос</dc:creator>
  <cp:keywords/>
  <dc:description/>
  <cp:lastModifiedBy>Елена Кривонос</cp:lastModifiedBy>
  <cp:revision>9</cp:revision>
  <dcterms:created xsi:type="dcterms:W3CDTF">2026-01-06T16:14:00Z</dcterms:created>
  <dcterms:modified xsi:type="dcterms:W3CDTF">2026-01-09T08:02:00Z</dcterms:modified>
</cp:coreProperties>
</file>