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795">
        <w:rPr>
          <w:rFonts w:ascii="Times New Roman" w:hAnsi="Times New Roman" w:cs="Times New Roman"/>
          <w:b/>
          <w:sz w:val="28"/>
          <w:szCs w:val="28"/>
        </w:rPr>
        <w:t xml:space="preserve">Основные проблемы </w:t>
      </w:r>
      <w:proofErr w:type="gramStart"/>
      <w:r w:rsidRPr="00087795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087795">
        <w:rPr>
          <w:rFonts w:ascii="Times New Roman" w:hAnsi="Times New Roman" w:cs="Times New Roman"/>
          <w:b/>
          <w:sz w:val="28"/>
          <w:szCs w:val="28"/>
        </w:rPr>
        <w:t xml:space="preserve"> с ОВЗ</w:t>
      </w:r>
    </w:p>
    <w:p w:rsidR="007564D5" w:rsidRPr="007564D5" w:rsidRDefault="007564D5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4D5">
        <w:rPr>
          <w:rFonts w:ascii="Times New Roman" w:hAnsi="Times New Roman" w:cs="Times New Roman"/>
          <w:sz w:val="28"/>
          <w:szCs w:val="28"/>
        </w:rPr>
        <w:t>В.Г. Кудрявцева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233">
        <w:rPr>
          <w:rFonts w:ascii="Times New Roman" w:hAnsi="Times New Roman" w:cs="Times New Roman"/>
          <w:sz w:val="28"/>
          <w:szCs w:val="28"/>
        </w:rPr>
        <w:t xml:space="preserve">Одной из ключевых проблем, с которыми сталкиваются дети с ограниченными возможностями здоровья в младшем школьном возрасте, является психологическая готовность к школе. </w:t>
      </w:r>
      <w:proofErr w:type="gramStart"/>
      <w:r w:rsidRPr="00017233">
        <w:rPr>
          <w:rFonts w:ascii="Times New Roman" w:hAnsi="Times New Roman" w:cs="Times New Roman"/>
          <w:sz w:val="28"/>
          <w:szCs w:val="28"/>
        </w:rPr>
        <w:t>Этот аспект включает в себя развитие психических процессов, таких как восприятие, мышление, память и внимание, которые являются необходимыми для успешного 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4C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F64C3">
        <w:rPr>
          <w:rFonts w:ascii="Times New Roman" w:hAnsi="Times New Roman" w:cs="Times New Roman"/>
          <w:sz w:val="28"/>
          <w:szCs w:val="28"/>
        </w:rPr>
        <w:t>]</w:t>
      </w:r>
      <w:r w:rsidRPr="000172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Дети, испытывающие трудности в школе, часто характеризуются рассеянностью, неусидчивостью и невнимательностью. В противоположность этому, дети, обладающие усидчивостью и способностью длительно сосредотачиваться на деталях, легче адаптируются к образовательному процессу. У детей с ЗПР развитие психических процессов (мышления, памяти, внимания, восприятия и т.д.) происходит асинхронно и с замедленным темпом, что приводит к отставанию от возрастных норм. 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обеспечения качественного образования для школьников с задержкой психического развития (ЗПР) остаются актуальными, несмотря на наличие адекватной нормативно-правовой базы и методического обеспечения, включающего адаптированные основные образовательные программы для дошкольного и начального общего образования, а также набор примерных рабочих программ для среднего звена. Эффективность решения этих проблем оказывается ниже ожидаемого уровня.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Факторы, влияющие на успешность обучения детей с ОВЗ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различные факторы, способствующие данной ситуации.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недооценивание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необходимости поддержки детей с ЗПР является одной из ключевых причин. Это связано, во-первых, с длительной «неочевидностью» данного расстройства.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Распространены педагогические мифы о легкой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компенсируемости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нарушений, а также недостаточное понимание психофизиологических механизмов, лежащих в основе учебных трудностей у детей.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Педагогическое стремление любой ценой обеспечить формальную академическую успеваемость в начальной школе в дальнейшем </w:t>
      </w:r>
      <w:r>
        <w:rPr>
          <w:rFonts w:ascii="Times New Roman" w:hAnsi="Times New Roman" w:cs="Times New Roman"/>
          <w:sz w:val="28"/>
          <w:szCs w:val="28"/>
        </w:rPr>
        <w:lastRenderedPageBreak/>
        <w:t>приводит к низким показателям учебной успешности у школьников с ЗПР в среднем звене, что сопровождается различными отклонениями в их психосоциальном развитии [2].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Вторым важным фактором является сложный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мультифакторный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генезис задержки психического развития (ЗПР), когда умеренная церебрально-органическая недостаточность многократно усиливается «вторичной» симптоматикой, которая в значительной степени обусловлена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контекстом. Дети с ЗПР чаще встречаются в социально неблагополучных регионах, социально неблагополучных семьях, семьях с нарушениями системы семейного воспитания, среди переселенцев и в сельских общинах. 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В-третьих, ЗПР представляет собой состояние с разнообразными вариантами патогенеза, которые зависят от степени выраженности первичной минимальной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цереброорганической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недостаточности, своевременности и адекватности коррекционно-педагогического вмешательства, генетически предрасположенного интеллектуального потенциала, а также индивидуальных компенсаторных возможностей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 уровне физиологии, так и на уровне личности. В случае неблагоприятного сочетания этих факторов можно сделать прогноз о возможном усугублении и усложнении симптоматики ЗПР.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Перечисленные детерминирующие факторы в значительной степени поддаются управлению. Индивидуальные компенсаторные способности могут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выявлены, так и развиты через целенаправленную работу, направленную на достижение личностных образовательных результатов и формирование жизненной компетентности [3]. Однако на текущий момент эти аспекты остаются вне поля зрения педагогической практики.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дополнение, даже в случае, когда ребенку с задержкой психического развития (ЗПР) рекомендовано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адаптированной основной образовательной программе начального общего образования (АООП НОО), чаще всего выбирается вариант 7.1, поскольку организация дополнительного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года обучения в школе представляет собой определенные трудности. При этом, как уже упоминалось, основное внимание педагогов сосредоточено на академических достижениях учащихся [2]. 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личностных результатов интерпретируется как итог воспитательной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деятельности, а не как существенный элемент образовательного процесса в целом. Принципы командного взаимодействия не принимаются во внимание. Мониторинг личностных образовательных результатов учащихся, обучающихся по варианту 7.1, не осуществляется, так как в АООП НОО указано, что оценка выполняется только к окончанию 4 класса. Учителя недостаточно осознают коррекционно-развивающий потенциал работы в данном направлении и глубинную взаимосвязь между личностными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результатами [4].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Факторы, способствующие развитию индивидуальной и познавательной активности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ЗПР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содействия развитию индивидуальной активности учащихся с задержкой психического развития (ЗПР) рекомендуется следующее [5]:</w:t>
      </w:r>
    </w:p>
    <w:p w:rsidR="001F6AA9" w:rsidRDefault="001F6AA9" w:rsidP="001F6AA9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заданий: Необходимо выбирать задания, которые способствуют активизации познавательной деятельности ребенка и усиливают его потребность в обучении. Это требует варьирования темпа освоения учебного материала и применения различных методов обучения, с учетом уровня развития детей с ЗПР.</w:t>
      </w:r>
    </w:p>
    <w:p w:rsidR="001F6AA9" w:rsidRDefault="001F6AA9" w:rsidP="001F6AA9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самопроверке: Важно обучать детей оценивать качество своей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процессе выполнения заданий, так и по итоговому результату. Для этого следует выделять специальное время на уроках для самопроверки и взаимопроверки выполненных заданий.</w:t>
      </w:r>
    </w:p>
    <w:p w:rsidR="001F6AA9" w:rsidRDefault="001F6AA9" w:rsidP="001F6AA9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наглядных материалов: Применение наглядности, наводящих вопросов и аналогий способствует более глубокому усвоению учебного материала.</w:t>
      </w:r>
    </w:p>
    <w:p w:rsidR="001F6AA9" w:rsidRDefault="001F6AA9" w:rsidP="001F6AA9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Переключение видов деятельности: Регулярное переключение детей с одного вида деятельности на другой помогает предотвратить переутомление и обеспечивает многогранное восприятие изучаемого материала.</w:t>
      </w:r>
    </w:p>
    <w:p w:rsidR="001F6AA9" w:rsidRDefault="001F6AA9" w:rsidP="001F6AA9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интереса: Необходимо поддерживать интерес учащихся к занятиям с помощью яркого дидактического материала и игровых элементов.</w:t>
      </w:r>
    </w:p>
    <w:p w:rsidR="001F6AA9" w:rsidRDefault="001F6AA9" w:rsidP="001F6AA9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Поощрение: Использование поощрений для повышения самооценки ребенка и укрепления его уверенности в собственных силах является важным аспектом работы с учащимися с ЗПР.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ребенок с ЗПР требует индивидуального подхода, что подчеркивает необходимость постановки персонализированных задач, исходя из уровня его знаний, внимания и интеллектуального развития [6].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педагогической науке познавательная активность определяется как качество деятельности обучающегося, проявляющееся в его отношении к содержанию и процессу обучения, стремлении к эффективному овладению знаниями и методами деятельности в оптимальные сроки, а также в привлечении нравственно-волевых усилий для достижения учебно-познавательных целей. </w:t>
      </w:r>
      <w:proofErr w:type="gramEnd"/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каждым годом требования к познавательной деятельности школьников возрастают, в то время как учащиеся с нарушениями интеллектуального развития сталкиваются с трудностями в образовательной среде по различным причинам. Основной особенностью познавательной деятельности таких школьников является низкий уровень познавательной активности и основных психических процессов [7]. Эффективность обучения детей с ЗПР может быть значительно повышена за счет коррекционно-развивающей работы, которая должна органично интегрироваться в учебный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процесс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рамках уроков, так и во внеурочное время.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Инклюзивная образовательная среда представляет собой сложный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многоаспектный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комплекс, который может быть адаптирован и динамично разворачиваться в пространстве образовательной организации в зависимости от индивидуальных образовательных потребностей каждого учащегося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ограниченными возможностями здоровья (ОВЗ). В рамках данного средового комплекса осуществляется симбиоз и взаимодействие различных групп ресурсов, которые формируются в соответствии с целями и задачами образовательного процесса [8]. Основной развивающий эффект достигается через активное участие ребенка с ОВЗ в образовательной среде, что способствует его самостоятельной деятельности. Одной из ключевых категорий ресурсов в инклюзивной образовательной среде являются социально-психологические приемы, инструменты, методы и технологии, которые направлены на поддержку и развитие обучающихся. Таким ресурсом может выступать система ученик – учитель – родитель, которая позволяет учитывать не только их обучающие способности, но и привычный образ жизни. Это дает возможность систематически выстраивать взаимодействие на различных уровнях: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микроуровня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где акцентируется индивидуальное взаимодействие,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мезоуровень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представляющий собой групповое взаимодействие,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макроуровня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включает форматы масштабных образовательных мероприятий и инициатив. Учет этих аспектов способствует более эффективному и целенаправленному подходу в обучении и социализации обучающихся с ОВЗ.</w:t>
      </w:r>
    </w:p>
    <w:p w:rsidR="001F6AA9" w:rsidRDefault="001F6AA9" w:rsidP="001F6A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2E3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1F6AA9" w:rsidRDefault="001F6AA9" w:rsidP="001F6A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Бизюк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 А.П., </w:t>
      </w: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Кац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 Е.Э., Колосова Т.А., Сорокин В.М. Нейропсихологические аспекты </w:t>
      </w: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дизорфографии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 // Вестник Российского фонда фундаментальных исследований. Гуманитарные и общественные науки. 2020. № 3 (100). С. 121-135. </w:t>
      </w:r>
    </w:p>
    <w:p w:rsidR="001F6AA9" w:rsidRDefault="001F6AA9" w:rsidP="001F6A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E4">
        <w:rPr>
          <w:rFonts w:ascii="Times New Roman" w:hAnsi="Times New Roman" w:cs="Times New Roman"/>
          <w:sz w:val="28"/>
          <w:szCs w:val="28"/>
        </w:rPr>
        <w:t xml:space="preserve">Серебренникова С. Ю., </w:t>
      </w: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Гостар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 А. А. Психолого-педагогические аспекты мониторинга личностных результатов образования обучающихся с задержкой психического развития // Педагогический ИМИДЖ. 2018. Т. 12. № 4 (41). С. 142–149. DOI: 10.32343/2409-5052-2018-12-4-142-149 </w:t>
      </w:r>
    </w:p>
    <w:p w:rsidR="001F6AA9" w:rsidRDefault="001F6AA9" w:rsidP="001F6A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E4">
        <w:rPr>
          <w:rFonts w:ascii="Times New Roman" w:hAnsi="Times New Roman" w:cs="Times New Roman"/>
          <w:sz w:val="28"/>
          <w:szCs w:val="28"/>
        </w:rPr>
        <w:t xml:space="preserve">Круглова М.А., Кудрявцева В.Г., </w:t>
      </w: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Ляпина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 Ю.Н. Особенности развития нравственности у младших школьников (на примере учащихся с ограниченными возможностями здоровья) // В сборнике: Новая реальность </w:t>
      </w:r>
      <w:r w:rsidRPr="00B00BE4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современного мира: вызовы и перспективы. Материалы Международной научно-практической конференции. Барнаул, 2021. С. 93-99. </w:t>
      </w:r>
    </w:p>
    <w:p w:rsidR="001F6AA9" w:rsidRDefault="001F6AA9" w:rsidP="001F6A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E4">
        <w:rPr>
          <w:rFonts w:ascii="Times New Roman" w:hAnsi="Times New Roman" w:cs="Times New Roman"/>
          <w:sz w:val="28"/>
          <w:szCs w:val="28"/>
        </w:rPr>
        <w:t xml:space="preserve">Проблемы оценки личностных результатов образования обучающихся с ограниченными возможностями здоровья и возможные подходы к их решению. Сообщение 1 / </w:t>
      </w: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Инденбаум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 Е.Л., </w:t>
      </w: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Гостар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 А.А., Позднякова И.О., Кузнецова В.Е. // Дефектология. 2017. № 6. С. 10-21. </w:t>
      </w:r>
    </w:p>
    <w:p w:rsidR="001F6AA9" w:rsidRDefault="001F6AA9" w:rsidP="001F6A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E4">
        <w:rPr>
          <w:rFonts w:ascii="Times New Roman" w:hAnsi="Times New Roman" w:cs="Times New Roman"/>
          <w:sz w:val="28"/>
          <w:szCs w:val="28"/>
        </w:rPr>
        <w:t xml:space="preserve">Козырева О.А. Психолого-педагогическое сопровождение лиц с ОВЗ // В сборнике: Актуальные проблемы современного образования детей с ОВЗ. Материалы Всероссийской научно-практической конференции. Москва, 2020. С. 396-400. </w:t>
      </w:r>
    </w:p>
    <w:p w:rsidR="001F6AA9" w:rsidRDefault="001F6AA9" w:rsidP="001F6A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Посохова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 С.Т., Щербань Д.С. Речевое поведение как объект психолого-педагогического сопровождения детей с разными темпами психического развития. В книге: Психолого-педагогическое сопровождение образовательного процесса </w:t>
      </w:r>
      <w:proofErr w:type="gramStart"/>
      <w:r w:rsidRPr="00B00BE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00BE4">
        <w:rPr>
          <w:rFonts w:ascii="Times New Roman" w:hAnsi="Times New Roman" w:cs="Times New Roman"/>
          <w:sz w:val="28"/>
          <w:szCs w:val="28"/>
        </w:rPr>
        <w:t xml:space="preserve"> разного возраста. Монография. Под научной редакцией Т.С. </w:t>
      </w: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Овчинниковой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. Санкт-Петербург, 2022. С. 61-73. </w:t>
      </w:r>
    </w:p>
    <w:p w:rsidR="001F6AA9" w:rsidRDefault="001F6AA9" w:rsidP="001F6A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0BE4">
        <w:rPr>
          <w:rFonts w:ascii="Times New Roman" w:hAnsi="Times New Roman" w:cs="Times New Roman"/>
          <w:sz w:val="28"/>
          <w:szCs w:val="28"/>
        </w:rPr>
        <w:t>Посохова</w:t>
      </w:r>
      <w:proofErr w:type="spellEnd"/>
      <w:r w:rsidRPr="00B00BE4">
        <w:rPr>
          <w:rFonts w:ascii="Times New Roman" w:hAnsi="Times New Roman" w:cs="Times New Roman"/>
          <w:sz w:val="28"/>
          <w:szCs w:val="28"/>
        </w:rPr>
        <w:t xml:space="preserve"> С.Т., Щербань Д.С. Вербальная направленность младших школьников с разным темпом психического развития в ситуациях фрустрации // Вестник Ленинградского государственного университета им. А.С. Пушкина. 2022. № 4. С. 429-445. </w:t>
      </w:r>
    </w:p>
    <w:p w:rsidR="001F6AA9" w:rsidRDefault="001F6AA9" w:rsidP="001F6A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E4">
        <w:rPr>
          <w:rFonts w:ascii="Times New Roman" w:hAnsi="Times New Roman" w:cs="Times New Roman"/>
          <w:sz w:val="28"/>
          <w:szCs w:val="28"/>
        </w:rPr>
        <w:t xml:space="preserve">Журавлева Е.Ю. Образовательная среда как средство моделирования инклюзивной практики // В сборнике: Актуальные проблемы современного образования детей с ОВЗ. Материалы Всероссийской научно-практической конференции. Москва, 2020. С. 152-160.  </w:t>
      </w:r>
    </w:p>
    <w:p w:rsidR="001F6AA9" w:rsidRDefault="001F6AA9" w:rsidP="001F6AA9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F6AA9" w:rsidRPr="001F6AA9" w:rsidRDefault="001F6AA9" w:rsidP="001F6AA9">
      <w:pPr>
        <w:ind w:left="349"/>
        <w:rPr>
          <w:rFonts w:ascii="Times New Roman" w:hAnsi="Times New Roman" w:cs="Times New Roman"/>
          <w:sz w:val="28"/>
          <w:szCs w:val="28"/>
        </w:rPr>
      </w:pPr>
      <w:r w:rsidRPr="001F6AA9">
        <w:rPr>
          <w:rFonts w:ascii="Times New Roman" w:hAnsi="Times New Roman" w:cs="Times New Roman"/>
          <w:sz w:val="28"/>
          <w:szCs w:val="28"/>
        </w:rPr>
        <w:t>Кудрявцева Валентина Георгиевна</w:t>
      </w:r>
    </w:p>
    <w:p w:rsidR="001F6AA9" w:rsidRPr="001F6AA9" w:rsidRDefault="001F6AA9" w:rsidP="001F6AA9">
      <w:pPr>
        <w:ind w:left="349"/>
        <w:rPr>
          <w:rFonts w:ascii="Times New Roman" w:hAnsi="Times New Roman" w:cs="Times New Roman"/>
          <w:sz w:val="28"/>
          <w:szCs w:val="28"/>
        </w:rPr>
      </w:pPr>
      <w:r w:rsidRPr="001F6AA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  <w:proofErr w:type="gramStart"/>
      <w:r w:rsidRPr="001F6AA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F6AA9">
        <w:rPr>
          <w:rFonts w:ascii="Times New Roman" w:hAnsi="Times New Roman" w:cs="Times New Roman"/>
          <w:sz w:val="28"/>
          <w:szCs w:val="28"/>
        </w:rPr>
        <w:t xml:space="preserve">. Керчи </w:t>
      </w:r>
    </w:p>
    <w:p w:rsidR="001F6AA9" w:rsidRPr="001F6AA9" w:rsidRDefault="001F6AA9" w:rsidP="001F6AA9">
      <w:pPr>
        <w:ind w:left="349"/>
        <w:rPr>
          <w:rFonts w:ascii="Times New Roman" w:hAnsi="Times New Roman" w:cs="Times New Roman"/>
          <w:sz w:val="28"/>
          <w:szCs w:val="28"/>
        </w:rPr>
      </w:pPr>
      <w:r w:rsidRPr="001F6AA9">
        <w:rPr>
          <w:rFonts w:ascii="Times New Roman" w:hAnsi="Times New Roman" w:cs="Times New Roman"/>
          <w:sz w:val="28"/>
          <w:szCs w:val="28"/>
        </w:rPr>
        <w:t>Республика Крым</w:t>
      </w:r>
    </w:p>
    <w:p w:rsidR="001F6AA9" w:rsidRPr="001F6AA9" w:rsidRDefault="001F6AA9" w:rsidP="001F6AA9">
      <w:pPr>
        <w:ind w:left="349"/>
        <w:rPr>
          <w:rFonts w:ascii="Times New Roman" w:hAnsi="Times New Roman" w:cs="Times New Roman"/>
          <w:sz w:val="28"/>
          <w:szCs w:val="28"/>
        </w:rPr>
      </w:pPr>
      <w:r w:rsidRPr="001F6AA9">
        <w:rPr>
          <w:rFonts w:ascii="Times New Roman" w:hAnsi="Times New Roman" w:cs="Times New Roman"/>
          <w:sz w:val="28"/>
          <w:szCs w:val="28"/>
        </w:rPr>
        <w:t>«Школа №4 имени Александра Сергеевича Пушкина»</w:t>
      </w:r>
    </w:p>
    <w:p w:rsidR="001F6AA9" w:rsidRPr="001F6AA9" w:rsidRDefault="001F6AA9" w:rsidP="001F6AA9">
      <w:pPr>
        <w:ind w:left="349"/>
        <w:rPr>
          <w:rFonts w:ascii="Times New Roman" w:hAnsi="Times New Roman" w:cs="Times New Roman"/>
          <w:sz w:val="28"/>
          <w:szCs w:val="28"/>
        </w:rPr>
      </w:pPr>
      <w:r w:rsidRPr="001F6AA9">
        <w:rPr>
          <w:rFonts w:ascii="Times New Roman" w:hAnsi="Times New Roman" w:cs="Times New Roman"/>
          <w:sz w:val="28"/>
          <w:szCs w:val="28"/>
        </w:rPr>
        <w:t>Учитель начальных классов высшей категории</w:t>
      </w:r>
    </w:p>
    <w:p w:rsidR="001F6AA9" w:rsidRPr="001F6AA9" w:rsidRDefault="001F6AA9" w:rsidP="001F6AA9">
      <w:pPr>
        <w:ind w:left="349"/>
        <w:rPr>
          <w:rFonts w:ascii="Times New Roman" w:hAnsi="Times New Roman" w:cs="Times New Roman"/>
          <w:sz w:val="28"/>
          <w:szCs w:val="28"/>
        </w:rPr>
      </w:pPr>
      <w:proofErr w:type="spellStart"/>
      <w:r w:rsidRPr="001F6AA9">
        <w:rPr>
          <w:rFonts w:ascii="Times New Roman" w:hAnsi="Times New Roman" w:cs="Times New Roman"/>
          <w:sz w:val="28"/>
          <w:szCs w:val="28"/>
          <w:lang w:val="en-US"/>
        </w:rPr>
        <w:t>valjak</w:t>
      </w:r>
      <w:proofErr w:type="spellEnd"/>
      <w:r w:rsidRPr="001F6AA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1F6AA9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1F6AA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F6AA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8251E" w:rsidRDefault="00C8251E"/>
    <w:sectPr w:rsidR="00C8251E" w:rsidSect="00C82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01E30"/>
    <w:multiLevelType w:val="hybridMultilevel"/>
    <w:tmpl w:val="3376BF92"/>
    <w:lvl w:ilvl="0" w:tplc="45FC4152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714C3512"/>
    <w:multiLevelType w:val="hybridMultilevel"/>
    <w:tmpl w:val="671C1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52DD1"/>
    <w:rsid w:val="001F6AA9"/>
    <w:rsid w:val="003D66B9"/>
    <w:rsid w:val="00452DD1"/>
    <w:rsid w:val="007564D5"/>
    <w:rsid w:val="00C8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A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2025-02-16T11:29:00Z</dcterms:created>
  <dcterms:modified xsi:type="dcterms:W3CDTF">2025-02-26T20:54:00Z</dcterms:modified>
</cp:coreProperties>
</file>