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9419B4">
        <w:rPr>
          <w:b/>
          <w:color w:val="181818"/>
          <w:sz w:val="28"/>
          <w:szCs w:val="28"/>
        </w:rPr>
        <w:t>Конспект открытого занятия для детей старшей группы по рисованию.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9419B4">
        <w:rPr>
          <w:b/>
          <w:color w:val="181818"/>
          <w:sz w:val="28"/>
          <w:szCs w:val="28"/>
        </w:rPr>
        <w:t>Тема: «Чудо Городец»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b/>
          <w:color w:val="181818"/>
          <w:sz w:val="28"/>
          <w:szCs w:val="28"/>
        </w:rPr>
        <w:t>Цель</w:t>
      </w:r>
      <w:r w:rsidRPr="009419B4">
        <w:rPr>
          <w:color w:val="181818"/>
          <w:sz w:val="28"/>
          <w:szCs w:val="28"/>
        </w:rPr>
        <w:t>: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Продолжать знакомить детей с элементами рисования городецкой росписи.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</w:rPr>
      </w:pPr>
      <w:r w:rsidRPr="009419B4">
        <w:rPr>
          <w:b/>
          <w:color w:val="181818"/>
          <w:sz w:val="28"/>
          <w:szCs w:val="28"/>
        </w:rPr>
        <w:t>Задачи: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Образовательная:</w:t>
      </w:r>
    </w:p>
    <w:p w:rsidR="009419B4" w:rsidRPr="009419B4" w:rsidRDefault="009419B4" w:rsidP="009419B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Продолжать знакомить детей с изделиями городецких мастеров, и выделять основные элементы городецкого узора;</w:t>
      </w:r>
    </w:p>
    <w:p w:rsidR="009419B4" w:rsidRPr="009419B4" w:rsidRDefault="009419B4" w:rsidP="009419B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Упражнять в рисовании городецкого цветка (купавка </w:t>
      </w:r>
      <w:proofErr w:type="spellStart"/>
      <w:r w:rsidRPr="009419B4">
        <w:rPr>
          <w:color w:val="181818"/>
          <w:sz w:val="28"/>
          <w:szCs w:val="28"/>
        </w:rPr>
        <w:t>розового</w:t>
      </w:r>
      <w:proofErr w:type="spellEnd"/>
      <w:r w:rsidRPr="009419B4">
        <w:rPr>
          <w:color w:val="181818"/>
          <w:sz w:val="28"/>
          <w:szCs w:val="28"/>
        </w:rPr>
        <w:t xml:space="preserve"> цвета, в нанесении оживки с помощью кончика кисти;</w:t>
      </w:r>
    </w:p>
    <w:p w:rsidR="009419B4" w:rsidRPr="009419B4" w:rsidRDefault="009419B4" w:rsidP="009419B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Закреплять навыки смешивания красок на палитре для получения необходимого цвета.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Развивающая:</w:t>
      </w:r>
    </w:p>
    <w:p w:rsidR="009419B4" w:rsidRPr="009419B4" w:rsidRDefault="009419B4" w:rsidP="009419B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-развивать чувства ритма, цвета, композиции, эстетическое восприятие, умение красиво располагать узор в заданной форме.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Воспитательные:</w:t>
      </w:r>
    </w:p>
    <w:p w:rsidR="009419B4" w:rsidRPr="009419B4" w:rsidRDefault="009419B4" w:rsidP="009419B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-воспитывать у детей чувства патриотизма и гордости за наше культурное наследие;</w:t>
      </w:r>
    </w:p>
    <w:p w:rsidR="009419B4" w:rsidRPr="009419B4" w:rsidRDefault="009419B4" w:rsidP="009419B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-воспитывать у детей интерес и уважение к труду мастеров; приобщение детей к народному искусству, традициям и обычаям.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Словарная работа: (купавка, розан, палитра, оживка, палуба, </w:t>
      </w:r>
      <w:proofErr w:type="spellStart"/>
      <w:r w:rsidRPr="009419B4">
        <w:rPr>
          <w:color w:val="181818"/>
          <w:sz w:val="28"/>
          <w:szCs w:val="28"/>
        </w:rPr>
        <w:t>теневка</w:t>
      </w:r>
      <w:proofErr w:type="spellEnd"/>
      <w:r w:rsidRPr="009419B4">
        <w:rPr>
          <w:color w:val="181818"/>
          <w:sz w:val="28"/>
          <w:szCs w:val="28"/>
        </w:rPr>
        <w:t>, подмалевка)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proofErr w:type="gramStart"/>
      <w:r w:rsidRPr="009419B4">
        <w:rPr>
          <w:b/>
          <w:bCs/>
          <w:color w:val="181818"/>
          <w:sz w:val="28"/>
          <w:szCs w:val="28"/>
        </w:rPr>
        <w:t>Материалы:</w:t>
      </w:r>
      <w:r w:rsidRPr="009419B4">
        <w:rPr>
          <w:color w:val="181818"/>
          <w:sz w:val="28"/>
          <w:szCs w:val="28"/>
        </w:rPr>
        <w:t> заготовки: тарелка, доска, солонка, гуашь, кисти, салфетки, подставки, палитра, изделия с городецкой росписью.</w:t>
      </w:r>
      <w:proofErr w:type="gramEnd"/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b/>
          <w:bCs/>
          <w:color w:val="181818"/>
          <w:sz w:val="28"/>
          <w:szCs w:val="28"/>
        </w:rPr>
        <w:t>Предварительная работа: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Рассмотреть изделия и иллюстрации с городецкой росписью; чтение русских народных сказок, </w:t>
      </w:r>
      <w:proofErr w:type="spellStart"/>
      <w:r w:rsidRPr="009419B4">
        <w:rPr>
          <w:color w:val="181818"/>
          <w:sz w:val="28"/>
          <w:szCs w:val="28"/>
        </w:rPr>
        <w:t>потешек</w:t>
      </w:r>
      <w:proofErr w:type="spellEnd"/>
      <w:r w:rsidRPr="009419B4">
        <w:rPr>
          <w:color w:val="181818"/>
          <w:sz w:val="28"/>
          <w:szCs w:val="28"/>
        </w:rPr>
        <w:t>, скороговорок, пение частушек, слушанье народной музыки, беседы о русских традициях; рисование городецкой росписи (купавки).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b/>
          <w:bCs/>
          <w:color w:val="181818"/>
          <w:sz w:val="28"/>
          <w:szCs w:val="28"/>
        </w:rPr>
        <w:t>Ход занятия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lastRenderedPageBreak/>
        <w:t>Организационный момент.</w:t>
      </w:r>
    </w:p>
    <w:p w:rsid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-Внимание! Дети сегодня нас ждёт увлекательное путешествие в старинный русский город, расположенный на реке Волга. 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000000"/>
          <w:sz w:val="28"/>
          <w:szCs w:val="28"/>
        </w:rPr>
        <w:t>Есть на Волге город древний, по названью – Городец.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000000"/>
          <w:sz w:val="28"/>
          <w:szCs w:val="28"/>
        </w:rPr>
        <w:t>Славится на всю Россию своей росписью, творец.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000000"/>
          <w:sz w:val="28"/>
          <w:szCs w:val="28"/>
        </w:rPr>
        <w:t>Распускаются букеты, ярко красками горя.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proofErr w:type="spellStart"/>
      <w:proofErr w:type="gramStart"/>
      <w:r w:rsidRPr="009419B4">
        <w:rPr>
          <w:color w:val="000000"/>
          <w:sz w:val="28"/>
          <w:szCs w:val="28"/>
        </w:rPr>
        <w:t>Чудо-птицы</w:t>
      </w:r>
      <w:proofErr w:type="spellEnd"/>
      <w:proofErr w:type="gramEnd"/>
      <w:r w:rsidRPr="009419B4">
        <w:rPr>
          <w:color w:val="000000"/>
          <w:sz w:val="28"/>
          <w:szCs w:val="28"/>
        </w:rPr>
        <w:t xml:space="preserve"> там порхают, будто в сказку нас зовя.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000000"/>
          <w:sz w:val="28"/>
          <w:szCs w:val="28"/>
        </w:rPr>
        <w:t xml:space="preserve">Роспись, которая зародилась в Городце, трудно спутать с какой-нибудь другой росписью - так велико ее своеобразие. Ни одно городецкое изделие не обходится без пышных гирлянд, букетов цветов, напоминающих розы, купавки и ромашки. Другой важной особенностью городецкой росписи можно считать ее </w:t>
      </w:r>
      <w:proofErr w:type="spellStart"/>
      <w:r w:rsidRPr="009419B4">
        <w:rPr>
          <w:color w:val="000000"/>
          <w:sz w:val="28"/>
          <w:szCs w:val="28"/>
        </w:rPr>
        <w:t>сюжетность</w:t>
      </w:r>
      <w:proofErr w:type="spellEnd"/>
      <w:r w:rsidRPr="009419B4">
        <w:rPr>
          <w:color w:val="000000"/>
          <w:sz w:val="28"/>
          <w:szCs w:val="28"/>
        </w:rPr>
        <w:t>. Мастера любили изображать птиц, цветы,</w:t>
      </w:r>
      <w:r>
        <w:rPr>
          <w:color w:val="000000"/>
          <w:sz w:val="28"/>
          <w:szCs w:val="28"/>
        </w:rPr>
        <w:t xml:space="preserve"> </w:t>
      </w:r>
      <w:r w:rsidRPr="009419B4">
        <w:rPr>
          <w:color w:val="000000"/>
          <w:sz w:val="28"/>
          <w:szCs w:val="28"/>
        </w:rPr>
        <w:t xml:space="preserve">прогулки кавалеров с дамами, лихих всадников, гарцующих на конях, сцены чаепития в богатых интерьерах, украшенных колоннами, настенными часами, высокими окнами с пышными занавесками, парадными лестницами, а также множество сцен из народного быта. Мастера раньше краски для городецкой росписи делали из яичной массы и в основном были только красные, синие, белые и черные цвета в их работах. Сейчас же мастера уже не используют яичную краску, а используют масляную. </w:t>
      </w:r>
      <w:proofErr w:type="gramStart"/>
      <w:r w:rsidRPr="009419B4">
        <w:rPr>
          <w:color w:val="000000"/>
          <w:sz w:val="28"/>
          <w:szCs w:val="28"/>
        </w:rPr>
        <w:t>Они</w:t>
      </w:r>
      <w:proofErr w:type="gramEnd"/>
      <w:r w:rsidRPr="009419B4">
        <w:rPr>
          <w:color w:val="000000"/>
          <w:sz w:val="28"/>
          <w:szCs w:val="28"/>
        </w:rPr>
        <w:t xml:space="preserve"> как и прежде расписывают всевозможные деревянные изделия. Это – ларцы, шкатулки, декоративное панно, детские игрушки и мебель, а также </w:t>
      </w:r>
      <w:proofErr w:type="spellStart"/>
      <w:proofErr w:type="gramStart"/>
      <w:r w:rsidRPr="009419B4">
        <w:rPr>
          <w:color w:val="000000"/>
          <w:sz w:val="28"/>
          <w:szCs w:val="28"/>
        </w:rPr>
        <w:t>посуда-разделочные</w:t>
      </w:r>
      <w:proofErr w:type="spellEnd"/>
      <w:proofErr w:type="gramEnd"/>
      <w:r w:rsidRPr="009419B4">
        <w:rPr>
          <w:color w:val="000000"/>
          <w:sz w:val="28"/>
          <w:szCs w:val="28"/>
        </w:rPr>
        <w:t xml:space="preserve"> доски, хлебницы. Люди как и прежде покупают изделия городецких мастеров и с удовольствием украшают свой дом</w:t>
      </w:r>
      <w:proofErr w:type="gramStart"/>
      <w:r w:rsidRPr="009419B4">
        <w:rPr>
          <w:color w:val="000000"/>
          <w:sz w:val="28"/>
          <w:szCs w:val="28"/>
        </w:rPr>
        <w:t>.(</w:t>
      </w:r>
      <w:proofErr w:type="gramEnd"/>
      <w:r w:rsidRPr="009419B4">
        <w:rPr>
          <w:color w:val="000000"/>
          <w:sz w:val="28"/>
          <w:szCs w:val="28"/>
        </w:rPr>
        <w:t>показ картинок)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 Спасибо за интересный рассказ. Скажите, пожалуйста, что изображали городецкие мастера на своих изделиях?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(Ответы детей)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-Молодцы!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lastRenderedPageBreak/>
        <w:t xml:space="preserve">Вы знаете, что и в наше время в </w:t>
      </w:r>
      <w:proofErr w:type="gramStart"/>
      <w:r w:rsidRPr="009419B4">
        <w:rPr>
          <w:color w:val="181818"/>
          <w:sz w:val="28"/>
          <w:szCs w:val="28"/>
        </w:rPr>
        <w:t>г</w:t>
      </w:r>
      <w:proofErr w:type="gramEnd"/>
      <w:r w:rsidRPr="009419B4">
        <w:rPr>
          <w:color w:val="181818"/>
          <w:sz w:val="28"/>
          <w:szCs w:val="28"/>
        </w:rPr>
        <w:t>. Городце в художественной мастерской работают мастера и обучают своих учеников. Старинный промысел продолжает жить в современных игрушках мебели, сувенирах, посуде.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- Ну, вот мы и приехали в </w:t>
      </w:r>
      <w:proofErr w:type="gramStart"/>
      <w:r w:rsidRPr="009419B4">
        <w:rPr>
          <w:color w:val="181818"/>
          <w:sz w:val="28"/>
          <w:szCs w:val="28"/>
        </w:rPr>
        <w:t>г</w:t>
      </w:r>
      <w:proofErr w:type="gramEnd"/>
      <w:r w:rsidRPr="009419B4">
        <w:rPr>
          <w:color w:val="181818"/>
          <w:sz w:val="28"/>
          <w:szCs w:val="28"/>
        </w:rPr>
        <w:t>. Городец. Выходите из автобуса и проследуйте в художественную мастерскую. Обратите внимание на выставку работ здешних мастеров. Сегодня мы с вами превратимся в городецких мастеров. Пройдите, пожалуйста, на рабочие места. Закройте на секунду глаза, открывайте глаза и посмотрите, сколько в мастерской настоящих мастеров. Сегодня, уважаемые мастера наша задача расписать тарелки.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b/>
          <w:bCs/>
          <w:color w:val="181818"/>
          <w:sz w:val="28"/>
          <w:szCs w:val="28"/>
        </w:rPr>
        <w:t>-</w:t>
      </w:r>
      <w:r w:rsidRPr="009419B4">
        <w:rPr>
          <w:color w:val="181818"/>
          <w:sz w:val="28"/>
          <w:szCs w:val="28"/>
        </w:rPr>
        <w:t>Посмотрите на городецкие изделия, вспомните, какими красками и приемами пользуются городецкие мастера? (ответы детей)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Сначала крупной кистью рисуем красный круг. Пока краска подсыхает, вокруг располагаем листья. Затем вверху круга рисуем синюю горошину, а внизу - синюю окантовку. Внутри круга и на лепестках можно порисовать белые точки или штрихи. (Показ схемы)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- А теперь, давайте подготовим наши руки к работе.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Пальчиковая игра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Девочки и мальчики!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Расправьте свои пальчики!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Пополам согните,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 кулачок сожмите!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Раскройте ладошки,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Встряхните немножко!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Чтоб красиво рисовать,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Надо ручкам отдыхать!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Держим кисточку вот так,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Это трудно? Нет, пустяк!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Вправо, влево, вверх и вниз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Побежала наша кисть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Закружилась как волчок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lastRenderedPageBreak/>
        <w:t xml:space="preserve">За </w:t>
      </w:r>
      <w:proofErr w:type="gramStart"/>
      <w:r w:rsidRPr="009419B4">
        <w:rPr>
          <w:color w:val="181818"/>
          <w:sz w:val="28"/>
          <w:szCs w:val="28"/>
        </w:rPr>
        <w:t>тычком</w:t>
      </w:r>
      <w:proofErr w:type="gramEnd"/>
      <w:r w:rsidRPr="009419B4">
        <w:rPr>
          <w:color w:val="181818"/>
          <w:sz w:val="28"/>
          <w:szCs w:val="28"/>
        </w:rPr>
        <w:t xml:space="preserve"> идет тычок.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Вот помощники мои,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 xml:space="preserve">Их как </w:t>
      </w:r>
      <w:proofErr w:type="gramStart"/>
      <w:r w:rsidRPr="009419B4">
        <w:rPr>
          <w:color w:val="181818"/>
          <w:sz w:val="28"/>
          <w:szCs w:val="28"/>
        </w:rPr>
        <w:t>хочешь</w:t>
      </w:r>
      <w:proofErr w:type="gramEnd"/>
      <w:r w:rsidRPr="009419B4">
        <w:rPr>
          <w:color w:val="181818"/>
          <w:sz w:val="28"/>
          <w:szCs w:val="28"/>
        </w:rPr>
        <w:t xml:space="preserve"> поверни.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Раз, два, три, четыре, пять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Взяли кисточки опять.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Постучали, повертели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И работать захотели!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Воспитатель: Отдохнули мы чудесно и пора нам сесть на место.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Самостоятельная работа детей за столами (звучит русская народная музыка).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После завершения работы, дети аккуратно моют кисточки в стаканчиках, убирают рабочие места.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Подведение итогов.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Рассматривание готовых рисунков, оценивание результата.</w:t>
      </w:r>
      <w:r w:rsidRPr="009419B4">
        <w:rPr>
          <w:color w:val="3F3F3F"/>
          <w:sz w:val="28"/>
          <w:szCs w:val="28"/>
        </w:rPr>
        <w:t> </w:t>
      </w:r>
      <w:r w:rsidRPr="009419B4">
        <w:rPr>
          <w:color w:val="181818"/>
          <w:sz w:val="28"/>
          <w:szCs w:val="28"/>
        </w:rPr>
        <w:t>«Что получилось?», «Что вызвало затруднения?», похвала воспитателя.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b/>
          <w:color w:val="181818"/>
          <w:sz w:val="28"/>
          <w:szCs w:val="28"/>
        </w:rPr>
        <w:t>Воспитатель:</w:t>
      </w:r>
      <w:r w:rsidRPr="009419B4">
        <w:rPr>
          <w:color w:val="181818"/>
          <w:sz w:val="28"/>
          <w:szCs w:val="28"/>
        </w:rPr>
        <w:t xml:space="preserve"> Ребята, посмотрите, какие замечательные узоры у вас получились. Понравилось вам расписывать узоры?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Дети высказывают свое мнение, почему им понравилась именно эта работа.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Дать возможность детям проанализировать свои работы и работы других детей. Выделить понравившиеся изделия.</w:t>
      </w:r>
    </w:p>
    <w:p w:rsidR="009419B4" w:rsidRPr="009419B4" w:rsidRDefault="009419B4" w:rsidP="009419B4">
      <w:pPr>
        <w:pStyle w:val="a4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</w:rPr>
      </w:pPr>
      <w:r w:rsidRPr="009419B4">
        <w:rPr>
          <w:color w:val="181818"/>
          <w:sz w:val="28"/>
          <w:szCs w:val="28"/>
        </w:rPr>
        <w:t>Оформить выставку готовых изделий.</w:t>
      </w:r>
    </w:p>
    <w:p w:rsidR="009F115C" w:rsidRPr="009419B4" w:rsidRDefault="009F115C" w:rsidP="00941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F115C" w:rsidRPr="009419B4" w:rsidSect="009F1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57B5C"/>
    <w:multiLevelType w:val="multilevel"/>
    <w:tmpl w:val="B19A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760CB9"/>
    <w:multiLevelType w:val="multilevel"/>
    <w:tmpl w:val="5544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8F219E"/>
    <w:multiLevelType w:val="multilevel"/>
    <w:tmpl w:val="B8E0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9B4"/>
    <w:rsid w:val="00635AA8"/>
    <w:rsid w:val="008358B9"/>
    <w:rsid w:val="009419B4"/>
    <w:rsid w:val="009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8"/>
  </w:style>
  <w:style w:type="paragraph" w:styleId="1">
    <w:name w:val="heading 1"/>
    <w:basedOn w:val="a"/>
    <w:next w:val="a"/>
    <w:link w:val="10"/>
    <w:uiPriority w:val="9"/>
    <w:qFormat/>
    <w:rsid w:val="00635A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A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35AA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41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750</Words>
  <Characters>4278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2022-01-25T19:09:00Z</dcterms:created>
  <dcterms:modified xsi:type="dcterms:W3CDTF">2022-01-25T19:13:00Z</dcterms:modified>
</cp:coreProperties>
</file>