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46A" w:rsidRPr="00385FAB" w:rsidRDefault="00F4246A" w:rsidP="00F4246A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385FAB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«Воспитание детей раннего возраста </w:t>
      </w:r>
    </w:p>
    <w:p w:rsidR="00E846CE" w:rsidRDefault="00F4246A" w:rsidP="00E846CE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385FAB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посредством фольклора»</w:t>
      </w:r>
    </w:p>
    <w:p w:rsidR="00F4246A" w:rsidRPr="00E846CE" w:rsidRDefault="00E846CE" w:rsidP="00E846CE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E846CE">
        <w:rPr>
          <w:rFonts w:ascii="Times New Roman" w:hAnsi="Times New Roman" w:cs="Times New Roman"/>
          <w:i/>
          <w:sz w:val="28"/>
          <w:szCs w:val="28"/>
        </w:rPr>
        <w:t>Казанцева Е.А.</w:t>
      </w:r>
    </w:p>
    <w:p w:rsidR="00E846CE" w:rsidRPr="00E846CE" w:rsidRDefault="00E846CE" w:rsidP="00E846CE">
      <w:pPr>
        <w:spacing w:after="0" w:line="360" w:lineRule="auto"/>
        <w:rPr>
          <w:rFonts w:ascii="Times New Roman" w:hAnsi="Times New Roman" w:cs="Times New Roman"/>
          <w:i/>
          <w:color w:val="000000" w:themeColor="text1"/>
          <w:sz w:val="40"/>
          <w:szCs w:val="40"/>
        </w:rPr>
      </w:pPr>
      <w:r w:rsidRPr="00E846CE">
        <w:rPr>
          <w:rFonts w:ascii="Times New Roman" w:hAnsi="Times New Roman" w:cs="Times New Roman"/>
          <w:i/>
          <w:sz w:val="28"/>
          <w:szCs w:val="28"/>
        </w:rPr>
        <w:t>Воспитатель ГБДОУ детского сада № 11 Приморского района Санкт-Петербурга</w:t>
      </w:r>
    </w:p>
    <w:p w:rsidR="00F731A6" w:rsidRPr="006058BA" w:rsidRDefault="00F731A6" w:rsidP="00F4246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4B11" w:rsidRPr="006058BA" w:rsidRDefault="00744B11" w:rsidP="006058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58BA">
        <w:rPr>
          <w:rFonts w:ascii="Times New Roman" w:hAnsi="Times New Roman" w:cs="Times New Roman"/>
          <w:sz w:val="28"/>
          <w:szCs w:val="28"/>
        </w:rPr>
        <w:t>При анализе последних тенденций развития современного общества и выполняя его социальный заказ, воспитатель дошкольного учреждения обязательно обратит свой взор на фольклорные произведения. Народное творчество предоставляет широкий спектр различных</w:t>
      </w:r>
      <w:r w:rsidR="008674E6">
        <w:rPr>
          <w:rFonts w:ascii="Times New Roman" w:hAnsi="Times New Roman" w:cs="Times New Roman"/>
          <w:sz w:val="28"/>
          <w:szCs w:val="28"/>
        </w:rPr>
        <w:t xml:space="preserve"> произведений, которые помогут </w:t>
      </w:r>
      <w:r w:rsidRPr="006058BA">
        <w:rPr>
          <w:rFonts w:ascii="Times New Roman" w:hAnsi="Times New Roman" w:cs="Times New Roman"/>
          <w:sz w:val="28"/>
          <w:szCs w:val="28"/>
        </w:rPr>
        <w:t>осуществить разностороннее развитие воспитанников. Наиболее целесообразно использовать фольклорное творчество русского народа при работе с детьми р</w:t>
      </w:r>
      <w:r w:rsidR="00E846CE">
        <w:rPr>
          <w:rFonts w:ascii="Times New Roman" w:hAnsi="Times New Roman" w:cs="Times New Roman"/>
          <w:sz w:val="28"/>
          <w:szCs w:val="28"/>
        </w:rPr>
        <w:t xml:space="preserve">аннего возраста. Знакомство с </w:t>
      </w:r>
      <w:r w:rsidRPr="006058BA">
        <w:rPr>
          <w:rFonts w:ascii="Times New Roman" w:hAnsi="Times New Roman" w:cs="Times New Roman"/>
          <w:sz w:val="28"/>
          <w:szCs w:val="28"/>
        </w:rPr>
        <w:t>народными пр</w:t>
      </w:r>
      <w:r w:rsidR="00E846CE">
        <w:rPr>
          <w:rFonts w:ascii="Times New Roman" w:hAnsi="Times New Roman" w:cs="Times New Roman"/>
          <w:sz w:val="28"/>
          <w:szCs w:val="28"/>
        </w:rPr>
        <w:t xml:space="preserve">оизведениями обогащает чувства и речь малышей, формирует отношение </w:t>
      </w:r>
      <w:r w:rsidRPr="006058BA">
        <w:rPr>
          <w:rFonts w:ascii="Times New Roman" w:hAnsi="Times New Roman" w:cs="Times New Roman"/>
          <w:sz w:val="28"/>
          <w:szCs w:val="28"/>
        </w:rPr>
        <w:t>к окружающему миру, играет неоценимую роль во всестороннем развитии.</w:t>
      </w:r>
    </w:p>
    <w:p w:rsidR="00F731A6" w:rsidRPr="006058BA" w:rsidRDefault="00E846CE" w:rsidP="006058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Фольклор – действенный метод гуманизации воспитания с первых лет </w:t>
      </w:r>
      <w:r w:rsidR="00744B11" w:rsidRPr="006058BA">
        <w:rPr>
          <w:rFonts w:ascii="Times New Roman" w:hAnsi="Times New Roman" w:cs="Times New Roman"/>
          <w:sz w:val="28"/>
          <w:szCs w:val="28"/>
        </w:rPr>
        <w:t>жизни</w:t>
      </w:r>
      <w:r w:rsidR="00F731A6" w:rsidRPr="006058BA">
        <w:rPr>
          <w:rFonts w:ascii="Times New Roman" w:hAnsi="Times New Roman" w:cs="Times New Roman"/>
          <w:sz w:val="28"/>
          <w:szCs w:val="28"/>
        </w:rPr>
        <w:t xml:space="preserve"> </w:t>
      </w:r>
      <w:r w:rsidR="00744B11" w:rsidRPr="006058BA">
        <w:rPr>
          <w:rFonts w:ascii="Times New Roman" w:hAnsi="Times New Roman" w:cs="Times New Roman"/>
          <w:sz w:val="28"/>
          <w:szCs w:val="28"/>
        </w:rPr>
        <w:t>ребенка, так как содержит множество ступеней педагогического в</w:t>
      </w:r>
      <w:r w:rsidR="008674E6">
        <w:rPr>
          <w:rFonts w:ascii="Times New Roman" w:hAnsi="Times New Roman" w:cs="Times New Roman"/>
          <w:sz w:val="28"/>
          <w:szCs w:val="28"/>
        </w:rPr>
        <w:t xml:space="preserve">оздействия на детей с учетом их возрастных возможностей. Использование малых </w:t>
      </w:r>
      <w:r w:rsidR="00744B11" w:rsidRPr="006058BA">
        <w:rPr>
          <w:rFonts w:ascii="Times New Roman" w:hAnsi="Times New Roman" w:cs="Times New Roman"/>
          <w:sz w:val="28"/>
          <w:szCs w:val="28"/>
        </w:rPr>
        <w:t>форм</w:t>
      </w:r>
      <w:r w:rsidR="00F731A6" w:rsidRPr="006058BA">
        <w:rPr>
          <w:rFonts w:ascii="Times New Roman" w:hAnsi="Times New Roman" w:cs="Times New Roman"/>
          <w:sz w:val="28"/>
          <w:szCs w:val="28"/>
        </w:rPr>
        <w:t xml:space="preserve"> </w:t>
      </w:r>
      <w:r w:rsidR="008674E6">
        <w:rPr>
          <w:rFonts w:ascii="Times New Roman" w:hAnsi="Times New Roman" w:cs="Times New Roman"/>
          <w:sz w:val="28"/>
          <w:szCs w:val="28"/>
        </w:rPr>
        <w:t xml:space="preserve">фольклора развивает познавательную активность </w:t>
      </w:r>
      <w:r w:rsidR="00744B11" w:rsidRPr="006058BA">
        <w:rPr>
          <w:rFonts w:ascii="Times New Roman" w:hAnsi="Times New Roman" w:cs="Times New Roman"/>
          <w:sz w:val="28"/>
          <w:szCs w:val="28"/>
        </w:rPr>
        <w:t>детей,</w:t>
      </w:r>
      <w:r w:rsidR="00F731A6" w:rsidRPr="006058BA">
        <w:rPr>
          <w:rFonts w:ascii="Times New Roman" w:hAnsi="Times New Roman" w:cs="Times New Roman"/>
          <w:sz w:val="28"/>
          <w:szCs w:val="28"/>
        </w:rPr>
        <w:t xml:space="preserve"> </w:t>
      </w:r>
      <w:r w:rsidR="00744B11" w:rsidRPr="006058BA">
        <w:rPr>
          <w:rFonts w:ascii="Times New Roman" w:hAnsi="Times New Roman" w:cs="Times New Roman"/>
          <w:sz w:val="28"/>
          <w:szCs w:val="28"/>
        </w:rPr>
        <w:t>фо</w:t>
      </w:r>
      <w:r w:rsidR="008674E6">
        <w:rPr>
          <w:rFonts w:ascii="Times New Roman" w:hAnsi="Times New Roman" w:cs="Times New Roman"/>
          <w:sz w:val="28"/>
          <w:szCs w:val="28"/>
        </w:rPr>
        <w:t xml:space="preserve">рмирует первоначальные навыки художественно-речевой </w:t>
      </w:r>
      <w:r w:rsidR="00744B11" w:rsidRPr="006058BA">
        <w:rPr>
          <w:rFonts w:ascii="Times New Roman" w:hAnsi="Times New Roman" w:cs="Times New Roman"/>
          <w:sz w:val="28"/>
          <w:szCs w:val="28"/>
        </w:rPr>
        <w:t>деятельности,</w:t>
      </w:r>
      <w:r w:rsidR="00F731A6" w:rsidRPr="006058BA">
        <w:rPr>
          <w:rFonts w:ascii="Times New Roman" w:hAnsi="Times New Roman" w:cs="Times New Roman"/>
          <w:sz w:val="28"/>
          <w:szCs w:val="28"/>
        </w:rPr>
        <w:t xml:space="preserve"> </w:t>
      </w:r>
      <w:r w:rsidR="00744B11" w:rsidRPr="006058BA">
        <w:rPr>
          <w:rFonts w:ascii="Times New Roman" w:hAnsi="Times New Roman" w:cs="Times New Roman"/>
          <w:sz w:val="28"/>
          <w:szCs w:val="28"/>
        </w:rPr>
        <w:t>воспитывает любовь к народному национальному искусству.</w:t>
      </w:r>
    </w:p>
    <w:p w:rsidR="00AC1B7F" w:rsidRPr="006058BA" w:rsidRDefault="00AC1B7F" w:rsidP="006058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58BA">
        <w:rPr>
          <w:rFonts w:ascii="Times New Roman" w:hAnsi="Times New Roman" w:cs="Times New Roman"/>
          <w:sz w:val="28"/>
          <w:szCs w:val="28"/>
        </w:rPr>
        <w:t>Многие фольклорные произведения помогают дать ребенку обширную сумму знаний, обеспечивают их прочное запоминание, приводят к пониманию, что все предметы и явления окружающего мира взаимосвязаны и взаимозависимы.</w:t>
      </w:r>
    </w:p>
    <w:p w:rsidR="00744B11" w:rsidRPr="006058BA" w:rsidRDefault="008674E6" w:rsidP="006058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Целенаправленное и систематическое использование </w:t>
      </w:r>
      <w:r w:rsidR="00744B11" w:rsidRPr="006058BA">
        <w:rPr>
          <w:rFonts w:ascii="Times New Roman" w:hAnsi="Times New Roman" w:cs="Times New Roman"/>
          <w:sz w:val="28"/>
          <w:szCs w:val="28"/>
        </w:rPr>
        <w:t>произведений</w:t>
      </w:r>
      <w:r w:rsidR="00F731A6" w:rsidRPr="00605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фольклора в детском саду позволит заложить фундамент </w:t>
      </w:r>
      <w:r w:rsidR="00744B11" w:rsidRPr="006058BA">
        <w:rPr>
          <w:rFonts w:ascii="Times New Roman" w:hAnsi="Times New Roman" w:cs="Times New Roman"/>
          <w:sz w:val="28"/>
          <w:szCs w:val="28"/>
        </w:rPr>
        <w:t>психофизического</w:t>
      </w:r>
      <w:r w:rsidR="00F731A6" w:rsidRPr="00605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благополучия ребенка, определяющий успешность его общего развития в дошкольный период </w:t>
      </w:r>
      <w:r w:rsidR="00744B11" w:rsidRPr="006058BA">
        <w:rPr>
          <w:rFonts w:ascii="Times New Roman" w:hAnsi="Times New Roman" w:cs="Times New Roman"/>
          <w:sz w:val="28"/>
          <w:szCs w:val="28"/>
        </w:rPr>
        <w:t>детства.</w:t>
      </w:r>
    </w:p>
    <w:p w:rsidR="00744B11" w:rsidRPr="006058BA" w:rsidRDefault="00F731A6" w:rsidP="006058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58BA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744B11" w:rsidRPr="006058BA">
        <w:rPr>
          <w:rFonts w:ascii="Times New Roman" w:hAnsi="Times New Roman" w:cs="Times New Roman"/>
          <w:sz w:val="28"/>
          <w:szCs w:val="28"/>
        </w:rPr>
        <w:t xml:space="preserve">качестве средства, обеспечивающего непосредственную продуктивную связь ребенка 2-3 лет с окружающей действительностью выступают малые жанры фольклора. Такие особенности народных потешек и песенок, как особая ритмическая организация текста, наличие четко выделенного главного персонажа, прямая связь событий, приближенность сюжета или описания к опыту детей позволяет ребенку выступать одновременно и слушателем, и зрителем, а воспитателю – гармонично сочетать в работе слово, музыку и действие. </w:t>
      </w:r>
    </w:p>
    <w:p w:rsidR="00744B11" w:rsidRPr="006058BA" w:rsidRDefault="00744B11" w:rsidP="006058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58BA">
        <w:rPr>
          <w:rFonts w:ascii="Times New Roman" w:hAnsi="Times New Roman" w:cs="Times New Roman"/>
          <w:sz w:val="28"/>
          <w:szCs w:val="28"/>
        </w:rPr>
        <w:t>Решение задач социального развития детей 2-3 лет обеспечивается реализацией следующих принципов:</w:t>
      </w:r>
    </w:p>
    <w:p w:rsidR="00744B11" w:rsidRPr="006058BA" w:rsidRDefault="00744B11" w:rsidP="006058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58BA">
        <w:rPr>
          <w:rFonts w:ascii="Times New Roman" w:hAnsi="Times New Roman" w:cs="Times New Roman"/>
          <w:sz w:val="28"/>
          <w:szCs w:val="28"/>
        </w:rPr>
        <w:t>1. Принцип связи содержания занятий с действительностью: система занятий с детьми по социальному развитию предусматривает тематическое планирование. Тема раскрывается через два основных источника: непосредственное восприятие и фольклорные образы, которые описывая близкие опыту ребенка ситуации, формируют обобщенные представления о действительности.</w:t>
      </w:r>
    </w:p>
    <w:p w:rsidR="00744B11" w:rsidRPr="006058BA" w:rsidRDefault="00744B11" w:rsidP="006058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58BA">
        <w:rPr>
          <w:rFonts w:ascii="Times New Roman" w:hAnsi="Times New Roman" w:cs="Times New Roman"/>
          <w:sz w:val="28"/>
          <w:szCs w:val="28"/>
        </w:rPr>
        <w:t>2. Принцип деятельного участия: формы работы по социальному развитию ребенка раннего возраста предполагают такую организацию его активности, которая позволяет решать определенные образовательные задачи посредством участия детей в разных видах деятельности, объединенных единым сюжетом.</w:t>
      </w:r>
    </w:p>
    <w:p w:rsidR="00744B11" w:rsidRPr="006058BA" w:rsidRDefault="00744B11" w:rsidP="006058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58BA">
        <w:rPr>
          <w:rFonts w:ascii="Times New Roman" w:hAnsi="Times New Roman" w:cs="Times New Roman"/>
          <w:sz w:val="28"/>
          <w:szCs w:val="28"/>
        </w:rPr>
        <w:t>3. Принцип проживания. Социальное развитие в раннем возрасте непосредственно связано с обогащением эмоциональной сферы детей с освоением ими способов выражения переживания. Введение в жизнь детей в детском саду постоянных фольклорных персонажей</w:t>
      </w:r>
      <w:r w:rsidR="006E1D50" w:rsidRPr="006058BA">
        <w:rPr>
          <w:rFonts w:ascii="Times New Roman" w:hAnsi="Times New Roman" w:cs="Times New Roman"/>
          <w:sz w:val="28"/>
          <w:szCs w:val="28"/>
        </w:rPr>
        <w:t xml:space="preserve"> (см. приложение)</w:t>
      </w:r>
      <w:r w:rsidRPr="006058BA">
        <w:rPr>
          <w:rFonts w:ascii="Times New Roman" w:hAnsi="Times New Roman" w:cs="Times New Roman"/>
          <w:sz w:val="28"/>
          <w:szCs w:val="28"/>
        </w:rPr>
        <w:t xml:space="preserve"> позволяет ребенку не просто нечто услышать, узнать, но и эмоционально прожить ситуации, отражающие положительный, социальный опыт, переработать его и сделать своим собственным опытом.</w:t>
      </w:r>
    </w:p>
    <w:p w:rsidR="00F731A6" w:rsidRPr="006058BA" w:rsidRDefault="00744B11" w:rsidP="006058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58BA">
        <w:rPr>
          <w:rFonts w:ascii="Times New Roman" w:hAnsi="Times New Roman" w:cs="Times New Roman"/>
          <w:sz w:val="28"/>
          <w:szCs w:val="28"/>
        </w:rPr>
        <w:t xml:space="preserve">4. Принцип открытости. Занятия с детьми представляют открытую систему, которая не предлагается им раз и навсегда в определенном, </w:t>
      </w:r>
      <w:r w:rsidRPr="006058BA">
        <w:rPr>
          <w:rFonts w:ascii="Times New Roman" w:hAnsi="Times New Roman" w:cs="Times New Roman"/>
          <w:sz w:val="28"/>
          <w:szCs w:val="28"/>
        </w:rPr>
        <w:lastRenderedPageBreak/>
        <w:t>неизменном виде. Каждое занятие развивается самими детьми, обогащается их индивидуальным опытом. На любом занятии создаются условии для стимулировании чувств удивления, симпатии, сопереживания, ответственности.</w:t>
      </w:r>
    </w:p>
    <w:p w:rsidR="00F731A6" w:rsidRPr="006058BA" w:rsidRDefault="008674E6" w:rsidP="008674E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Первое знакомство ребенка с народной поэзией начинается с</w:t>
      </w:r>
      <w:r w:rsidR="00744B11" w:rsidRPr="006058BA">
        <w:rPr>
          <w:rFonts w:ascii="Times New Roman" w:hAnsi="Times New Roman" w:cs="Times New Roman"/>
          <w:sz w:val="28"/>
          <w:szCs w:val="28"/>
        </w:rPr>
        <w:t xml:space="preserve"> малых</w:t>
      </w:r>
      <w:r>
        <w:rPr>
          <w:rFonts w:ascii="Times New Roman" w:hAnsi="Times New Roman" w:cs="Times New Roman"/>
          <w:sz w:val="28"/>
          <w:szCs w:val="28"/>
        </w:rPr>
        <w:t xml:space="preserve"> фольклорных форм: пестушек, потешек, прибауток, считалок, </w:t>
      </w:r>
      <w:r w:rsidR="00744B11" w:rsidRPr="006058BA">
        <w:rPr>
          <w:rFonts w:ascii="Times New Roman" w:hAnsi="Times New Roman" w:cs="Times New Roman"/>
          <w:sz w:val="28"/>
          <w:szCs w:val="28"/>
        </w:rPr>
        <w:t>поговорок,</w:t>
      </w:r>
      <w:r w:rsidR="00F731A6" w:rsidRPr="006058BA">
        <w:rPr>
          <w:rFonts w:ascii="Times New Roman" w:hAnsi="Times New Roman" w:cs="Times New Roman"/>
          <w:sz w:val="28"/>
          <w:szCs w:val="28"/>
        </w:rPr>
        <w:t xml:space="preserve"> </w:t>
      </w:r>
      <w:r w:rsidR="00744B11" w:rsidRPr="006058BA">
        <w:rPr>
          <w:rFonts w:ascii="Times New Roman" w:hAnsi="Times New Roman" w:cs="Times New Roman"/>
          <w:sz w:val="28"/>
          <w:szCs w:val="28"/>
        </w:rPr>
        <w:t>скороговорок, пе</w:t>
      </w:r>
      <w:r>
        <w:rPr>
          <w:rFonts w:ascii="Times New Roman" w:hAnsi="Times New Roman" w:cs="Times New Roman"/>
          <w:sz w:val="28"/>
          <w:szCs w:val="28"/>
        </w:rPr>
        <w:t>сенок-небылиц. И, хотя они состоят из нескольких</w:t>
      </w:r>
      <w:r w:rsidR="00744B11" w:rsidRPr="006058BA">
        <w:rPr>
          <w:rFonts w:ascii="Times New Roman" w:hAnsi="Times New Roman" w:cs="Times New Roman"/>
          <w:sz w:val="28"/>
          <w:szCs w:val="28"/>
        </w:rPr>
        <w:t xml:space="preserve"> строк</w:t>
      </w:r>
      <w:r>
        <w:rPr>
          <w:rFonts w:ascii="Times New Roman" w:hAnsi="Times New Roman" w:cs="Times New Roman"/>
          <w:sz w:val="28"/>
          <w:szCs w:val="28"/>
        </w:rPr>
        <w:t>,</w:t>
      </w:r>
      <w:r w:rsidR="00744B11" w:rsidRPr="006058BA">
        <w:rPr>
          <w:rFonts w:ascii="Times New Roman" w:hAnsi="Times New Roman" w:cs="Times New Roman"/>
          <w:sz w:val="28"/>
          <w:szCs w:val="28"/>
        </w:rPr>
        <w:t xml:space="preserve"> незатейливых по содержанию и пр</w:t>
      </w:r>
      <w:r>
        <w:rPr>
          <w:rFonts w:ascii="Times New Roman" w:hAnsi="Times New Roman" w:cs="Times New Roman"/>
          <w:sz w:val="28"/>
          <w:szCs w:val="28"/>
        </w:rPr>
        <w:t xml:space="preserve">остых по форме, однако, таят в себе </w:t>
      </w:r>
      <w:r w:rsidR="00744B11" w:rsidRPr="006058BA">
        <w:rPr>
          <w:rFonts w:ascii="Times New Roman" w:hAnsi="Times New Roman" w:cs="Times New Roman"/>
          <w:sz w:val="28"/>
          <w:szCs w:val="28"/>
        </w:rPr>
        <w:t>жанровые богатства.</w:t>
      </w:r>
    </w:p>
    <w:p w:rsidR="00374F9D" w:rsidRPr="006058BA" w:rsidRDefault="00744B11" w:rsidP="006058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58BA">
        <w:rPr>
          <w:rFonts w:ascii="Times New Roman" w:hAnsi="Times New Roman" w:cs="Times New Roman"/>
          <w:sz w:val="28"/>
          <w:szCs w:val="28"/>
        </w:rPr>
        <w:t>Фольклорные произведения помогают педагогам при организации режимных моментов, таких как умывание, о</w:t>
      </w:r>
      <w:r w:rsidR="00317FAA" w:rsidRPr="006058BA">
        <w:rPr>
          <w:rFonts w:ascii="Times New Roman" w:hAnsi="Times New Roman" w:cs="Times New Roman"/>
          <w:sz w:val="28"/>
          <w:szCs w:val="28"/>
        </w:rPr>
        <w:t>девание, еда, укладывание спать</w:t>
      </w:r>
      <w:r w:rsidR="006E1D50" w:rsidRPr="006058BA">
        <w:rPr>
          <w:rFonts w:ascii="Times New Roman" w:hAnsi="Times New Roman" w:cs="Times New Roman"/>
          <w:sz w:val="28"/>
          <w:szCs w:val="28"/>
        </w:rPr>
        <w:t>. (см. приложение)</w:t>
      </w:r>
    </w:p>
    <w:p w:rsidR="00317FAA" w:rsidRPr="006058BA" w:rsidRDefault="00C22E62" w:rsidP="006058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Звучность, ритмичность, напевность, занимательность потешек привлекает детей, вызывают желание повторить, запомнить, что, в свою </w:t>
      </w:r>
      <w:r w:rsidR="00317FAA" w:rsidRPr="006058BA">
        <w:rPr>
          <w:rFonts w:ascii="Times New Roman" w:hAnsi="Times New Roman" w:cs="Times New Roman"/>
          <w:sz w:val="28"/>
          <w:szCs w:val="28"/>
        </w:rPr>
        <w:t>очередь, способствует развитию разговорной речи.</w:t>
      </w:r>
    </w:p>
    <w:p w:rsidR="00F731A6" w:rsidRPr="006058BA" w:rsidRDefault="00317FAA" w:rsidP="006058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58BA">
        <w:rPr>
          <w:rFonts w:ascii="Times New Roman" w:hAnsi="Times New Roman" w:cs="Times New Roman"/>
          <w:sz w:val="28"/>
          <w:szCs w:val="28"/>
        </w:rPr>
        <w:t>Хочется отметить о</w:t>
      </w:r>
      <w:r w:rsidR="00C22E62">
        <w:rPr>
          <w:rFonts w:ascii="Times New Roman" w:hAnsi="Times New Roman" w:cs="Times New Roman"/>
          <w:sz w:val="28"/>
          <w:szCs w:val="28"/>
        </w:rPr>
        <w:t>собую роль семьи в приобщении детей к</w:t>
      </w:r>
      <w:r w:rsidRPr="006058BA">
        <w:rPr>
          <w:rFonts w:ascii="Times New Roman" w:hAnsi="Times New Roman" w:cs="Times New Roman"/>
          <w:sz w:val="28"/>
          <w:szCs w:val="28"/>
        </w:rPr>
        <w:t xml:space="preserve"> народному</w:t>
      </w:r>
      <w:r w:rsidR="00F731A6" w:rsidRPr="006058BA">
        <w:rPr>
          <w:rFonts w:ascii="Times New Roman" w:hAnsi="Times New Roman" w:cs="Times New Roman"/>
          <w:sz w:val="28"/>
          <w:szCs w:val="28"/>
        </w:rPr>
        <w:t xml:space="preserve"> </w:t>
      </w:r>
      <w:r w:rsidRPr="006058BA">
        <w:rPr>
          <w:rFonts w:ascii="Times New Roman" w:hAnsi="Times New Roman" w:cs="Times New Roman"/>
          <w:sz w:val="28"/>
          <w:szCs w:val="28"/>
        </w:rPr>
        <w:t>поэтическому слову.</w:t>
      </w:r>
    </w:p>
    <w:p w:rsidR="00F731A6" w:rsidRPr="006058BA" w:rsidRDefault="00317FAA" w:rsidP="006058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58BA">
        <w:rPr>
          <w:rFonts w:ascii="Times New Roman" w:hAnsi="Times New Roman" w:cs="Times New Roman"/>
          <w:sz w:val="28"/>
          <w:szCs w:val="28"/>
        </w:rPr>
        <w:t>В п</w:t>
      </w:r>
      <w:r w:rsidR="00C22E62">
        <w:rPr>
          <w:rFonts w:ascii="Times New Roman" w:hAnsi="Times New Roman" w:cs="Times New Roman"/>
          <w:sz w:val="28"/>
          <w:szCs w:val="28"/>
        </w:rPr>
        <w:t xml:space="preserve">ервые годы жизни ребенок почти все время находится в </w:t>
      </w:r>
      <w:r w:rsidRPr="006058BA">
        <w:rPr>
          <w:rFonts w:ascii="Times New Roman" w:hAnsi="Times New Roman" w:cs="Times New Roman"/>
          <w:sz w:val="28"/>
          <w:szCs w:val="28"/>
        </w:rPr>
        <w:t>окружении</w:t>
      </w:r>
      <w:r w:rsidR="00F731A6" w:rsidRPr="006058BA">
        <w:rPr>
          <w:rFonts w:ascii="Times New Roman" w:hAnsi="Times New Roman" w:cs="Times New Roman"/>
          <w:sz w:val="28"/>
          <w:szCs w:val="28"/>
        </w:rPr>
        <w:t xml:space="preserve"> </w:t>
      </w:r>
      <w:r w:rsidRPr="006058BA">
        <w:rPr>
          <w:rFonts w:ascii="Times New Roman" w:hAnsi="Times New Roman" w:cs="Times New Roman"/>
          <w:sz w:val="28"/>
          <w:szCs w:val="28"/>
        </w:rPr>
        <w:t>самых близких ему людей, и толь</w:t>
      </w:r>
      <w:r w:rsidR="00C22E62">
        <w:rPr>
          <w:rFonts w:ascii="Times New Roman" w:hAnsi="Times New Roman" w:cs="Times New Roman"/>
          <w:sz w:val="28"/>
          <w:szCs w:val="28"/>
        </w:rPr>
        <w:t xml:space="preserve">ко семья способна развить его </w:t>
      </w:r>
      <w:r w:rsidRPr="006058BA">
        <w:rPr>
          <w:rFonts w:ascii="Times New Roman" w:hAnsi="Times New Roman" w:cs="Times New Roman"/>
          <w:sz w:val="28"/>
          <w:szCs w:val="28"/>
        </w:rPr>
        <w:t>эгоистические</w:t>
      </w:r>
      <w:r w:rsidR="00F731A6" w:rsidRPr="006058BA">
        <w:rPr>
          <w:rFonts w:ascii="Times New Roman" w:hAnsi="Times New Roman" w:cs="Times New Roman"/>
          <w:sz w:val="28"/>
          <w:szCs w:val="28"/>
        </w:rPr>
        <w:t xml:space="preserve"> </w:t>
      </w:r>
      <w:r w:rsidRPr="006058BA">
        <w:rPr>
          <w:rFonts w:ascii="Times New Roman" w:hAnsi="Times New Roman" w:cs="Times New Roman"/>
          <w:sz w:val="28"/>
          <w:szCs w:val="28"/>
        </w:rPr>
        <w:t>чувства, интерес и любовь к богатс</w:t>
      </w:r>
      <w:r w:rsidR="00C22E62">
        <w:rPr>
          <w:rFonts w:ascii="Times New Roman" w:hAnsi="Times New Roman" w:cs="Times New Roman"/>
          <w:sz w:val="28"/>
          <w:szCs w:val="28"/>
        </w:rPr>
        <w:t xml:space="preserve">тву и красоте всего, что его окружает, </w:t>
      </w:r>
      <w:r w:rsidRPr="006058BA">
        <w:rPr>
          <w:rFonts w:ascii="Times New Roman" w:hAnsi="Times New Roman" w:cs="Times New Roman"/>
          <w:sz w:val="28"/>
          <w:szCs w:val="28"/>
        </w:rPr>
        <w:t>к</w:t>
      </w:r>
      <w:r w:rsidR="00F731A6" w:rsidRPr="006058BA">
        <w:rPr>
          <w:rFonts w:ascii="Times New Roman" w:hAnsi="Times New Roman" w:cs="Times New Roman"/>
          <w:sz w:val="28"/>
          <w:szCs w:val="28"/>
        </w:rPr>
        <w:t xml:space="preserve"> </w:t>
      </w:r>
      <w:r w:rsidR="00C22E62">
        <w:rPr>
          <w:rFonts w:ascii="Times New Roman" w:hAnsi="Times New Roman" w:cs="Times New Roman"/>
          <w:sz w:val="28"/>
          <w:szCs w:val="28"/>
        </w:rPr>
        <w:t xml:space="preserve">народному искусству. Поэтому, надо как можно шире и </w:t>
      </w:r>
      <w:r w:rsidRPr="006058BA">
        <w:rPr>
          <w:rFonts w:ascii="Times New Roman" w:hAnsi="Times New Roman" w:cs="Times New Roman"/>
          <w:sz w:val="28"/>
          <w:szCs w:val="28"/>
        </w:rPr>
        <w:t>многообразнее</w:t>
      </w:r>
      <w:r w:rsidR="00F731A6" w:rsidRPr="006058BA">
        <w:rPr>
          <w:rFonts w:ascii="Times New Roman" w:hAnsi="Times New Roman" w:cs="Times New Roman"/>
          <w:sz w:val="28"/>
          <w:szCs w:val="28"/>
        </w:rPr>
        <w:t xml:space="preserve"> </w:t>
      </w:r>
      <w:r w:rsidR="00C22E62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Pr="006058BA">
        <w:rPr>
          <w:rFonts w:ascii="Times New Roman" w:hAnsi="Times New Roman" w:cs="Times New Roman"/>
          <w:sz w:val="28"/>
          <w:szCs w:val="28"/>
        </w:rPr>
        <w:t>во</w:t>
      </w:r>
      <w:r w:rsidR="00C22E62">
        <w:rPr>
          <w:rFonts w:ascii="Times New Roman" w:hAnsi="Times New Roman" w:cs="Times New Roman"/>
          <w:sz w:val="28"/>
          <w:szCs w:val="28"/>
        </w:rPr>
        <w:t xml:space="preserve">зможности семьи. Если вы просто напеваете </w:t>
      </w:r>
      <w:r w:rsidRPr="006058BA">
        <w:rPr>
          <w:rFonts w:ascii="Times New Roman" w:hAnsi="Times New Roman" w:cs="Times New Roman"/>
          <w:sz w:val="28"/>
          <w:szCs w:val="28"/>
        </w:rPr>
        <w:t>ребенку</w:t>
      </w:r>
      <w:r w:rsidR="00F731A6" w:rsidRPr="006058BA">
        <w:rPr>
          <w:rFonts w:ascii="Times New Roman" w:hAnsi="Times New Roman" w:cs="Times New Roman"/>
          <w:sz w:val="28"/>
          <w:szCs w:val="28"/>
        </w:rPr>
        <w:t xml:space="preserve"> </w:t>
      </w:r>
      <w:r w:rsidRPr="006058BA">
        <w:rPr>
          <w:rFonts w:ascii="Times New Roman" w:hAnsi="Times New Roman" w:cs="Times New Roman"/>
          <w:sz w:val="28"/>
          <w:szCs w:val="28"/>
        </w:rPr>
        <w:t xml:space="preserve">колыбельную песню или, </w:t>
      </w:r>
      <w:r w:rsidR="00C22E62">
        <w:rPr>
          <w:rFonts w:ascii="Times New Roman" w:hAnsi="Times New Roman" w:cs="Times New Roman"/>
          <w:sz w:val="28"/>
          <w:szCs w:val="28"/>
        </w:rPr>
        <w:t>поглаживая его, приговариваете</w:t>
      </w:r>
      <w:r w:rsidRPr="006058BA">
        <w:rPr>
          <w:rFonts w:ascii="Times New Roman" w:hAnsi="Times New Roman" w:cs="Times New Roman"/>
          <w:sz w:val="28"/>
          <w:szCs w:val="28"/>
        </w:rPr>
        <w:t xml:space="preserve"> пот</w:t>
      </w:r>
      <w:r w:rsidR="00C22E62">
        <w:rPr>
          <w:rFonts w:ascii="Times New Roman" w:hAnsi="Times New Roman" w:cs="Times New Roman"/>
          <w:sz w:val="28"/>
          <w:szCs w:val="28"/>
        </w:rPr>
        <w:t xml:space="preserve">ешку, </w:t>
      </w:r>
      <w:r w:rsidRPr="006058BA">
        <w:rPr>
          <w:rFonts w:ascii="Times New Roman" w:hAnsi="Times New Roman" w:cs="Times New Roman"/>
          <w:sz w:val="28"/>
          <w:szCs w:val="28"/>
        </w:rPr>
        <w:t>прибаутку,</w:t>
      </w:r>
      <w:r w:rsidR="00F731A6" w:rsidRPr="006058BA">
        <w:rPr>
          <w:rFonts w:ascii="Times New Roman" w:hAnsi="Times New Roman" w:cs="Times New Roman"/>
          <w:sz w:val="28"/>
          <w:szCs w:val="28"/>
        </w:rPr>
        <w:t xml:space="preserve"> </w:t>
      </w:r>
      <w:r w:rsidRPr="006058BA">
        <w:rPr>
          <w:rFonts w:ascii="Times New Roman" w:hAnsi="Times New Roman" w:cs="Times New Roman"/>
          <w:sz w:val="28"/>
          <w:szCs w:val="28"/>
        </w:rPr>
        <w:t>он уже прио</w:t>
      </w:r>
      <w:r w:rsidR="00C22E62">
        <w:rPr>
          <w:rFonts w:ascii="Times New Roman" w:hAnsi="Times New Roman" w:cs="Times New Roman"/>
          <w:sz w:val="28"/>
          <w:szCs w:val="28"/>
        </w:rPr>
        <w:t xml:space="preserve">бщается к народному искусству, и тем самым вы передаете </w:t>
      </w:r>
      <w:r w:rsidRPr="006058BA">
        <w:rPr>
          <w:rFonts w:ascii="Times New Roman" w:hAnsi="Times New Roman" w:cs="Times New Roman"/>
          <w:sz w:val="28"/>
          <w:szCs w:val="28"/>
        </w:rPr>
        <w:t>ему</w:t>
      </w:r>
      <w:r w:rsidR="00F731A6" w:rsidRPr="006058BA">
        <w:rPr>
          <w:rFonts w:ascii="Times New Roman" w:hAnsi="Times New Roman" w:cs="Times New Roman"/>
          <w:sz w:val="28"/>
          <w:szCs w:val="28"/>
        </w:rPr>
        <w:t xml:space="preserve"> </w:t>
      </w:r>
      <w:r w:rsidRPr="006058BA">
        <w:rPr>
          <w:rFonts w:ascii="Times New Roman" w:hAnsi="Times New Roman" w:cs="Times New Roman"/>
          <w:sz w:val="28"/>
          <w:szCs w:val="28"/>
        </w:rPr>
        <w:t>частицу вашего вдохновения.</w:t>
      </w:r>
    </w:p>
    <w:p w:rsidR="00744B11" w:rsidRPr="006058BA" w:rsidRDefault="00C22E62" w:rsidP="006058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Ранний период жизни ребенка во многом зависит от </w:t>
      </w:r>
      <w:r w:rsidR="00317FAA" w:rsidRPr="006058BA">
        <w:rPr>
          <w:rFonts w:ascii="Times New Roman" w:hAnsi="Times New Roman" w:cs="Times New Roman"/>
          <w:sz w:val="28"/>
          <w:szCs w:val="28"/>
        </w:rPr>
        <w:t>взрослых, вос</w:t>
      </w:r>
      <w:r>
        <w:rPr>
          <w:rFonts w:ascii="Times New Roman" w:hAnsi="Times New Roman" w:cs="Times New Roman"/>
          <w:sz w:val="28"/>
          <w:szCs w:val="28"/>
        </w:rPr>
        <w:t xml:space="preserve">питывающих малыша. Прекрасно, если родители и воспитатели </w:t>
      </w:r>
      <w:r w:rsidR="00317FAA" w:rsidRPr="006058BA">
        <w:rPr>
          <w:rFonts w:ascii="Times New Roman" w:hAnsi="Times New Roman" w:cs="Times New Roman"/>
          <w:sz w:val="28"/>
          <w:szCs w:val="28"/>
        </w:rPr>
        <w:t>наполняют</w:t>
      </w:r>
      <w:r w:rsidR="00F731A6" w:rsidRPr="00605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жизнь ребенка светом добра и ласки, если способны обогатить среду, в которой он растет, расцветет всеми цветами радуги, заложит </w:t>
      </w:r>
      <w:r w:rsidR="00317FAA" w:rsidRPr="006058BA">
        <w:rPr>
          <w:rFonts w:ascii="Times New Roman" w:hAnsi="Times New Roman" w:cs="Times New Roman"/>
          <w:sz w:val="28"/>
          <w:szCs w:val="28"/>
        </w:rPr>
        <w:t>предпосылки</w:t>
      </w:r>
      <w:r w:rsidR="00F731A6" w:rsidRPr="006058BA">
        <w:rPr>
          <w:rFonts w:ascii="Times New Roman" w:hAnsi="Times New Roman" w:cs="Times New Roman"/>
          <w:sz w:val="28"/>
          <w:szCs w:val="28"/>
        </w:rPr>
        <w:t xml:space="preserve"> </w:t>
      </w:r>
      <w:r w:rsidR="00317FAA" w:rsidRPr="006058BA">
        <w:rPr>
          <w:rFonts w:ascii="Times New Roman" w:hAnsi="Times New Roman" w:cs="Times New Roman"/>
          <w:sz w:val="28"/>
          <w:szCs w:val="28"/>
        </w:rPr>
        <w:t xml:space="preserve">высоких </w:t>
      </w:r>
      <w:r>
        <w:rPr>
          <w:rFonts w:ascii="Times New Roman" w:hAnsi="Times New Roman" w:cs="Times New Roman"/>
          <w:sz w:val="28"/>
          <w:szCs w:val="28"/>
        </w:rPr>
        <w:t xml:space="preserve">человеческих начал. Мы считаем, что </w:t>
      </w:r>
      <w:r w:rsidR="00317FAA" w:rsidRPr="006058BA">
        <w:rPr>
          <w:rFonts w:ascii="Times New Roman" w:hAnsi="Times New Roman" w:cs="Times New Roman"/>
          <w:sz w:val="28"/>
          <w:szCs w:val="28"/>
        </w:rPr>
        <w:t xml:space="preserve">народное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поэтическое слово, </w:t>
      </w:r>
      <w:r w:rsidR="00317FAA" w:rsidRPr="006058BA">
        <w:rPr>
          <w:rFonts w:ascii="Times New Roman" w:hAnsi="Times New Roman" w:cs="Times New Roman"/>
          <w:sz w:val="28"/>
          <w:szCs w:val="28"/>
        </w:rPr>
        <w:t>образец</w:t>
      </w:r>
      <w:r w:rsidR="00F731A6" w:rsidRPr="006058BA">
        <w:rPr>
          <w:rFonts w:ascii="Times New Roman" w:hAnsi="Times New Roman" w:cs="Times New Roman"/>
          <w:sz w:val="28"/>
          <w:szCs w:val="28"/>
        </w:rPr>
        <w:t xml:space="preserve"> </w:t>
      </w:r>
      <w:r w:rsidR="00317FAA" w:rsidRPr="006058BA">
        <w:rPr>
          <w:rFonts w:ascii="Times New Roman" w:hAnsi="Times New Roman" w:cs="Times New Roman"/>
          <w:sz w:val="28"/>
          <w:szCs w:val="28"/>
        </w:rPr>
        <w:t>духовног</w:t>
      </w:r>
      <w:r>
        <w:rPr>
          <w:rFonts w:ascii="Times New Roman" w:hAnsi="Times New Roman" w:cs="Times New Roman"/>
          <w:sz w:val="28"/>
          <w:szCs w:val="28"/>
        </w:rPr>
        <w:t xml:space="preserve">о служения людям, может и должно духовно обогатить эту </w:t>
      </w:r>
      <w:r w:rsidR="00317FAA" w:rsidRPr="006058BA">
        <w:rPr>
          <w:rFonts w:ascii="Times New Roman" w:hAnsi="Times New Roman" w:cs="Times New Roman"/>
          <w:sz w:val="28"/>
          <w:szCs w:val="28"/>
        </w:rPr>
        <w:t>среду.</w:t>
      </w:r>
    </w:p>
    <w:p w:rsidR="00317FAA" w:rsidRPr="006058BA" w:rsidRDefault="00C22E62" w:rsidP="006058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Детский фольклор обширная область устного народного </w:t>
      </w:r>
      <w:r w:rsidR="00317FAA" w:rsidRPr="006058BA">
        <w:rPr>
          <w:rFonts w:ascii="Times New Roman" w:hAnsi="Times New Roman" w:cs="Times New Roman"/>
          <w:sz w:val="28"/>
          <w:szCs w:val="28"/>
        </w:rPr>
        <w:t>поэтического творчества. Это целый мир – яркий, радостны</w:t>
      </w:r>
      <w:r>
        <w:rPr>
          <w:rFonts w:ascii="Times New Roman" w:hAnsi="Times New Roman" w:cs="Times New Roman"/>
          <w:sz w:val="28"/>
          <w:szCs w:val="28"/>
        </w:rPr>
        <w:t xml:space="preserve">й, наполненный жизненной силой </w:t>
      </w:r>
      <w:r w:rsidR="00317FAA" w:rsidRPr="006058BA">
        <w:rPr>
          <w:rFonts w:ascii="Times New Roman" w:hAnsi="Times New Roman" w:cs="Times New Roman"/>
          <w:sz w:val="28"/>
          <w:szCs w:val="28"/>
        </w:rPr>
        <w:t>и красотой. Он соседствует с миром вз</w:t>
      </w:r>
      <w:r>
        <w:rPr>
          <w:rFonts w:ascii="Times New Roman" w:hAnsi="Times New Roman" w:cs="Times New Roman"/>
          <w:sz w:val="28"/>
          <w:szCs w:val="28"/>
        </w:rPr>
        <w:t xml:space="preserve">рослых, но не подвластен ему и живет по своим законам в соответствии со своим ведением природы и </w:t>
      </w:r>
      <w:r w:rsidR="00317FAA" w:rsidRPr="006058BA">
        <w:rPr>
          <w:rFonts w:ascii="Times New Roman" w:hAnsi="Times New Roman" w:cs="Times New Roman"/>
          <w:sz w:val="28"/>
          <w:szCs w:val="28"/>
        </w:rPr>
        <w:t>человеческих отношений. Устное народное творчество таит в себе неисчерпаемые возможности для пробуждения познавательной активности, самостоятельности, яркой индивидуальности малыша, для развития речевых навыков. Поэтому необходимо как можно шире использовать его при воспитании детей раннего возраста.</w:t>
      </w:r>
    </w:p>
    <w:p w:rsidR="00C22E62" w:rsidRDefault="00C22E62" w:rsidP="006058B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6321" w:rsidRPr="006058BA" w:rsidRDefault="006058BA" w:rsidP="006058B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</w:t>
      </w:r>
      <w:r w:rsidR="00F56321" w:rsidRPr="006058BA">
        <w:rPr>
          <w:rFonts w:ascii="Times New Roman" w:hAnsi="Times New Roman" w:cs="Times New Roman"/>
          <w:sz w:val="28"/>
          <w:szCs w:val="28"/>
        </w:rPr>
        <w:t>сок литературы</w:t>
      </w:r>
    </w:p>
    <w:p w:rsidR="001141AE" w:rsidRPr="006058BA" w:rsidRDefault="001141AE" w:rsidP="006058BA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8BA">
        <w:rPr>
          <w:rFonts w:ascii="Times New Roman" w:eastAsia="Times New Roman" w:hAnsi="Times New Roman" w:cs="Times New Roman"/>
          <w:sz w:val="28"/>
          <w:szCs w:val="28"/>
        </w:rPr>
        <w:t>Винникова Г.И. Занятия с детьми 2-3 лет. – М.: ТЦ Сфера, 2010.</w:t>
      </w:r>
    </w:p>
    <w:p w:rsidR="00F56321" w:rsidRPr="006058BA" w:rsidRDefault="00F56321" w:rsidP="006058BA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8BA">
        <w:rPr>
          <w:rFonts w:ascii="Times New Roman" w:eastAsia="Times New Roman" w:hAnsi="Times New Roman" w:cs="Times New Roman"/>
          <w:sz w:val="28"/>
          <w:szCs w:val="28"/>
        </w:rPr>
        <w:t>Воспитание, образование и развитие детей 2-3 лет в детском саду: методическое руководство для работающих по программе «Радуга»/Т.Н.Доронова, Е.В.Соловьева, С.Г. Якобсон и др.- М.: Просвещение, 2005.</w:t>
      </w:r>
    </w:p>
    <w:p w:rsidR="00F56321" w:rsidRPr="006058BA" w:rsidRDefault="00F56321" w:rsidP="006058BA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8BA">
        <w:rPr>
          <w:rFonts w:ascii="Times New Roman" w:eastAsia="Times New Roman" w:hAnsi="Times New Roman" w:cs="Times New Roman"/>
          <w:sz w:val="28"/>
          <w:szCs w:val="28"/>
        </w:rPr>
        <w:t>Дружинин В.Н. Психология общих способностей.  – СПб.: Питер, 2000.</w:t>
      </w:r>
    </w:p>
    <w:p w:rsidR="001141AE" w:rsidRPr="00F8128C" w:rsidRDefault="001141AE" w:rsidP="006058BA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8BA">
        <w:rPr>
          <w:rFonts w:ascii="Times New Roman" w:eastAsia="Times New Roman" w:hAnsi="Times New Roman" w:cs="Times New Roman"/>
          <w:sz w:val="28"/>
          <w:szCs w:val="28"/>
        </w:rPr>
        <w:t>Елецкая О.В., Вареница Е.Ю. День за днем говорим и растем. – М.: ТЦ Сфера, 2005.</w:t>
      </w:r>
    </w:p>
    <w:p w:rsidR="00F8128C" w:rsidRPr="006058BA" w:rsidRDefault="00F8128C" w:rsidP="006058BA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Народная педагогика: прибаутки Н.Куприна // Домашнее воспитание. – № 6. – 2003. – стр.18.</w:t>
      </w:r>
    </w:p>
    <w:p w:rsidR="001141AE" w:rsidRPr="006058BA" w:rsidRDefault="001141AE" w:rsidP="006058BA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8BA">
        <w:rPr>
          <w:rFonts w:ascii="Times New Roman" w:eastAsia="Times New Roman" w:hAnsi="Times New Roman" w:cs="Times New Roman"/>
          <w:sz w:val="28"/>
          <w:szCs w:val="28"/>
        </w:rPr>
        <w:t>Песенный фольклор В.Мойтохонова /</w:t>
      </w:r>
      <w:r w:rsidR="00F8128C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6058BA">
        <w:rPr>
          <w:rFonts w:ascii="Times New Roman" w:eastAsia="Times New Roman" w:hAnsi="Times New Roman" w:cs="Times New Roman"/>
          <w:sz w:val="28"/>
          <w:szCs w:val="28"/>
        </w:rPr>
        <w:t xml:space="preserve"> Дошкольное воспитание. – № 11. – 2010. – стр.61.</w:t>
      </w:r>
    </w:p>
    <w:p w:rsidR="00F56321" w:rsidRPr="006058BA" w:rsidRDefault="00F56321" w:rsidP="006058BA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8BA">
        <w:rPr>
          <w:rFonts w:ascii="Times New Roman" w:eastAsia="Times New Roman" w:hAnsi="Times New Roman" w:cs="Times New Roman"/>
          <w:sz w:val="28"/>
          <w:szCs w:val="28"/>
        </w:rPr>
        <w:t>Программа воспитания и обучения в детском саду /под ред. М.А.Васильевой, В.В.Гербовой, Т.С.Комаровой; издание 3-е, исправленное и дополненное. - М.: Мозаика - Синтез, 2005.</w:t>
      </w:r>
    </w:p>
    <w:p w:rsidR="00F56321" w:rsidRPr="006058BA" w:rsidRDefault="00F56321" w:rsidP="006058BA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8BA">
        <w:rPr>
          <w:rFonts w:ascii="Times New Roman" w:eastAsia="Times New Roman" w:hAnsi="Times New Roman" w:cs="Times New Roman"/>
          <w:sz w:val="28"/>
          <w:szCs w:val="28"/>
        </w:rPr>
        <w:lastRenderedPageBreak/>
        <w:t>Раннее детство: познавательное развитие / Л.Н.Павлова, Э.Г.Пилюгина, Е.Б.Волосова. Методическое пособие. - М.: Мозаика -Синтез, 2000.</w:t>
      </w:r>
    </w:p>
    <w:p w:rsidR="00F56321" w:rsidRPr="006058BA" w:rsidRDefault="00F56321" w:rsidP="006058BA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8BA">
        <w:rPr>
          <w:rFonts w:ascii="Times New Roman" w:eastAsia="Times New Roman" w:hAnsi="Times New Roman" w:cs="Times New Roman"/>
          <w:sz w:val="28"/>
          <w:szCs w:val="28"/>
        </w:rPr>
        <w:t>Соломеникова О.А. Народное искусство как средство формирования эстетического отношения к действительности. – М.: Зимородок, 2006.</w:t>
      </w:r>
    </w:p>
    <w:p w:rsidR="001141AE" w:rsidRPr="006058BA" w:rsidRDefault="00226E62" w:rsidP="006058BA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1141AE" w:rsidRPr="006058BA">
          <w:rPr>
            <w:rStyle w:val="a7"/>
            <w:rFonts w:ascii="Times New Roman" w:hAnsi="Times New Roman" w:cs="Times New Roman"/>
            <w:sz w:val="28"/>
            <w:szCs w:val="28"/>
          </w:rPr>
          <w:t>http://www.moi-detsad.ru/konsultac61.htm</w:t>
        </w:r>
      </w:hyperlink>
    </w:p>
    <w:p w:rsidR="001141AE" w:rsidRPr="006058BA" w:rsidRDefault="00226E62" w:rsidP="006058BA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1141AE" w:rsidRPr="006058BA">
          <w:rPr>
            <w:rStyle w:val="a7"/>
            <w:rFonts w:ascii="Times New Roman" w:hAnsi="Times New Roman" w:cs="Times New Roman"/>
            <w:sz w:val="28"/>
            <w:szCs w:val="28"/>
          </w:rPr>
          <w:t>http://www.ref.by/refs/41/8305/1.html</w:t>
        </w:r>
      </w:hyperlink>
    </w:p>
    <w:p w:rsidR="00C22E62" w:rsidRDefault="00C22E62" w:rsidP="006E1D5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E1D50" w:rsidRDefault="006E1D50" w:rsidP="006E1D5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  <w:sectPr w:rsidR="006E1D50" w:rsidSect="00374F9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E1D50" w:rsidRDefault="006E1D50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***</w:t>
      </w:r>
    </w:p>
    <w:p w:rsidR="00F81DDB" w:rsidRPr="00F81DDB" w:rsidRDefault="00F81DDB" w:rsidP="00F81DD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Вот проснулся петушок,</w:t>
      </w:r>
    </w:p>
    <w:p w:rsidR="00F81DDB" w:rsidRPr="00F81DDB" w:rsidRDefault="00F81DDB" w:rsidP="00F81DD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Встала курочка.</w:t>
      </w:r>
    </w:p>
    <w:p w:rsidR="00F81DDB" w:rsidRPr="00F81DDB" w:rsidRDefault="00F81DDB" w:rsidP="00F81DD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Подымайся, мой дружок,</w:t>
      </w:r>
    </w:p>
    <w:p w:rsidR="006E1D50" w:rsidRDefault="006E1D50" w:rsidP="006E1D5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Встань, мой Юрочка.</w:t>
      </w:r>
    </w:p>
    <w:p w:rsidR="00F81DDB" w:rsidRPr="00F81DDB" w:rsidRDefault="006E1D50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***</w:t>
      </w:r>
      <w:r w:rsidR="00586CBF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F81DDB" w:rsidRPr="00F81DDB" w:rsidRDefault="00F81DDB" w:rsidP="00F81DD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Кто у нас хороший?</w:t>
      </w:r>
    </w:p>
    <w:p w:rsidR="00F81DDB" w:rsidRPr="00F81DDB" w:rsidRDefault="00F81DDB" w:rsidP="00F81DD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Кто у нас пригожий?</w:t>
      </w:r>
    </w:p>
    <w:p w:rsidR="00F81DDB" w:rsidRPr="00F81DDB" w:rsidRDefault="00F81DDB" w:rsidP="00F81DD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Ванечка </w:t>
      </w:r>
      <w:r w:rsidRPr="00F81DDB">
        <w:rPr>
          <w:rFonts w:ascii="Times New Roman" w:hAnsi="Times New Roman" w:cs="Times New Roman"/>
          <w:sz w:val="28"/>
          <w:szCs w:val="28"/>
        </w:rPr>
        <w:t>хороший!</w:t>
      </w:r>
    </w:p>
    <w:p w:rsidR="00317FAA" w:rsidRPr="00F81DDB" w:rsidRDefault="00F81DDB" w:rsidP="00F81D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Ванечка</w:t>
      </w:r>
      <w:r w:rsidRPr="00F81DDB">
        <w:rPr>
          <w:rFonts w:ascii="Times New Roman" w:hAnsi="Times New Roman" w:cs="Times New Roman"/>
          <w:sz w:val="28"/>
          <w:szCs w:val="28"/>
        </w:rPr>
        <w:t xml:space="preserve"> пригожий!</w:t>
      </w:r>
    </w:p>
    <w:p w:rsidR="00F81DDB" w:rsidRDefault="00F81DDB" w:rsidP="00F81DDB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F81DDB" w:rsidSect="00F81DD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86CBF" w:rsidRDefault="00586CBF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***</w:t>
      </w:r>
    </w:p>
    <w:p w:rsidR="00F81DDB" w:rsidRPr="00F81DDB" w:rsidRDefault="00F81DDB" w:rsidP="00F81DD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Киска, киска, киска, брысь!</w:t>
      </w:r>
    </w:p>
    <w:p w:rsidR="00F81DDB" w:rsidRPr="00F81DDB" w:rsidRDefault="00F81DDB" w:rsidP="00F81DD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На дорожку не садись.</w:t>
      </w:r>
    </w:p>
    <w:p w:rsidR="00F81DDB" w:rsidRPr="00F81DDB" w:rsidRDefault="00F81DDB" w:rsidP="00F81DD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ша</w:t>
      </w:r>
      <w:r w:rsidRPr="00F81DDB">
        <w:rPr>
          <w:rFonts w:ascii="Times New Roman" w:hAnsi="Times New Roman" w:cs="Times New Roman"/>
          <w:sz w:val="28"/>
          <w:szCs w:val="28"/>
        </w:rPr>
        <w:t xml:space="preserve"> деточка пойдет,</w:t>
      </w:r>
    </w:p>
    <w:p w:rsidR="00F81DDB" w:rsidRPr="00F81DDB" w:rsidRDefault="00F81DDB" w:rsidP="00F81DD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Через киску упадет!</w:t>
      </w:r>
    </w:p>
    <w:p w:rsidR="00586CBF" w:rsidRDefault="00586CBF" w:rsidP="006E1D50">
      <w:pPr>
        <w:rPr>
          <w:rFonts w:ascii="Times New Roman" w:hAnsi="Times New Roman" w:cs="Times New Roman"/>
          <w:sz w:val="28"/>
          <w:szCs w:val="28"/>
        </w:rPr>
        <w:sectPr w:rsidR="00586CBF" w:rsidSect="00F81DD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1D50" w:rsidRDefault="006E1D50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***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Травка - муравка, сосна поднялась,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Птица - синица за зерна взялась,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Зайка - за капустку, мышка - за корку,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Детки - за молоко.</w:t>
      </w:r>
    </w:p>
    <w:p w:rsidR="006E1D50" w:rsidRDefault="006E1D50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***</w:t>
      </w:r>
    </w:p>
    <w:p w:rsidR="00586CBF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Умница Катенька,</w:t>
      </w:r>
    </w:p>
    <w:p w:rsidR="00586CBF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Ешь кашку сладеньку,</w:t>
      </w:r>
    </w:p>
    <w:p w:rsidR="00586CBF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Вкусную,</w:t>
      </w:r>
      <w:r w:rsidR="00586CBF">
        <w:rPr>
          <w:rFonts w:ascii="Times New Roman" w:hAnsi="Times New Roman" w:cs="Times New Roman"/>
          <w:sz w:val="28"/>
          <w:szCs w:val="28"/>
        </w:rPr>
        <w:t xml:space="preserve"> </w:t>
      </w:r>
      <w:r w:rsidRPr="00F81DDB">
        <w:rPr>
          <w:rFonts w:ascii="Times New Roman" w:hAnsi="Times New Roman" w:cs="Times New Roman"/>
          <w:sz w:val="28"/>
          <w:szCs w:val="28"/>
        </w:rPr>
        <w:t>пушистую,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Мягкую, душистую.</w:t>
      </w:r>
    </w:p>
    <w:p w:rsidR="00586CBF" w:rsidRDefault="00586CBF" w:rsidP="00F81DDB">
      <w:pPr>
        <w:rPr>
          <w:rFonts w:ascii="Times New Roman" w:hAnsi="Times New Roman" w:cs="Times New Roman"/>
          <w:sz w:val="28"/>
          <w:szCs w:val="28"/>
        </w:rPr>
        <w:sectPr w:rsidR="00586CBF" w:rsidSect="00586CB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86CBF" w:rsidRDefault="00586CBF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***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Вот и люди спят,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Вот и звери спят.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Птицы спят на веточках,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Лисы спят на горочках,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Зайцы спят на травушке,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Утки на муравушке,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Детки все по люлечкам...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lastRenderedPageBreak/>
        <w:t>Спят - поспят, всему миру спят велят.</w:t>
      </w:r>
    </w:p>
    <w:p w:rsidR="00586CBF" w:rsidRDefault="00586CBF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***</w:t>
      </w:r>
    </w:p>
    <w:p w:rsidR="00586CBF" w:rsidRPr="00F81DDB" w:rsidRDefault="00586CBF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Баю-бай, баю-бай,</w:t>
      </w:r>
    </w:p>
    <w:p w:rsidR="00586CBF" w:rsidRPr="00F81DDB" w:rsidRDefault="00586CBF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Ты, собаченька, не лай.</w:t>
      </w:r>
    </w:p>
    <w:p w:rsidR="00586CBF" w:rsidRPr="00F81DDB" w:rsidRDefault="00586CBF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Белолапа, не скули,</w:t>
      </w:r>
    </w:p>
    <w:p w:rsidR="00586CBF" w:rsidRPr="00F81DDB" w:rsidRDefault="00586CBF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Наших деток</w:t>
      </w:r>
      <w:r w:rsidRPr="00F81DDB">
        <w:rPr>
          <w:rFonts w:ascii="Times New Roman" w:hAnsi="Times New Roman" w:cs="Times New Roman"/>
          <w:sz w:val="28"/>
          <w:szCs w:val="28"/>
        </w:rPr>
        <w:t xml:space="preserve"> не буди.</w:t>
      </w:r>
    </w:p>
    <w:p w:rsidR="00586CBF" w:rsidRDefault="00586CBF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***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Вот они, сапожки: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Этот с левой ножки,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Этот с правой ножки,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Если дождичек пойдет,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Наденем калошики;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Этот - с правой ножки,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Этот - с левой ножки.</w:t>
      </w:r>
    </w:p>
    <w:p w:rsidR="00586CBF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Вот так хорошо!</w:t>
      </w:r>
    </w:p>
    <w:p w:rsidR="00586CBF" w:rsidRPr="00F81DDB" w:rsidRDefault="00586CBF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***</w:t>
      </w:r>
    </w:p>
    <w:p w:rsidR="00586CBF" w:rsidRDefault="00586CBF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Большие ноги</w:t>
      </w:r>
    </w:p>
    <w:p w:rsidR="00586CBF" w:rsidRPr="00F81DDB" w:rsidRDefault="00586CBF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Шли по дороге:</w:t>
      </w:r>
    </w:p>
    <w:p w:rsidR="00586CBF" w:rsidRDefault="00586CBF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Топ,топ,топ, Топ,топ,топ.</w:t>
      </w:r>
    </w:p>
    <w:p w:rsidR="00586CBF" w:rsidRPr="00F81DDB" w:rsidRDefault="00586CBF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Маленькие ножки Бежали по дорожке:</w:t>
      </w:r>
    </w:p>
    <w:p w:rsidR="00586CBF" w:rsidRPr="00F81DDB" w:rsidRDefault="00586CBF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Топ,топ,топ,топ,топ,</w:t>
      </w:r>
    </w:p>
    <w:p w:rsidR="00586CBF" w:rsidRDefault="00586CBF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Топ,топ,топ,топ,топ.</w:t>
      </w:r>
    </w:p>
    <w:p w:rsidR="00586CBF" w:rsidRDefault="00586CBF" w:rsidP="00586CBF">
      <w:pPr>
        <w:jc w:val="center"/>
        <w:rPr>
          <w:rFonts w:ascii="Times New Roman" w:hAnsi="Times New Roman" w:cs="Times New Roman"/>
          <w:sz w:val="28"/>
          <w:szCs w:val="28"/>
        </w:rPr>
        <w:sectPr w:rsidR="00586CBF" w:rsidSect="00F81DD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1D50" w:rsidRDefault="006E1D50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***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Солнышко, солнышко,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Загляни в окошечко.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Ждут тебя детки,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Ждут малолетки.</w:t>
      </w:r>
    </w:p>
    <w:p w:rsidR="006E1D50" w:rsidRDefault="006E1D50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***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lastRenderedPageBreak/>
        <w:t>Дождик, дождик,</w:t>
      </w:r>
    </w:p>
    <w:p w:rsidR="00F81DDB" w:rsidRPr="00F81DDB" w:rsidRDefault="00F81DDB" w:rsidP="00586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Полно лить,</w:t>
      </w:r>
    </w:p>
    <w:p w:rsidR="00586CBF" w:rsidRDefault="00F81DDB" w:rsidP="006E1D50">
      <w:pPr>
        <w:jc w:val="center"/>
        <w:rPr>
          <w:rFonts w:ascii="Times New Roman" w:hAnsi="Times New Roman" w:cs="Times New Roman"/>
          <w:sz w:val="28"/>
          <w:szCs w:val="28"/>
        </w:rPr>
        <w:sectPr w:rsidR="00586CBF" w:rsidSect="00586CB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F81DDB">
        <w:rPr>
          <w:rFonts w:ascii="Times New Roman" w:hAnsi="Times New Roman" w:cs="Times New Roman"/>
          <w:sz w:val="28"/>
          <w:szCs w:val="28"/>
        </w:rPr>
        <w:t>Малых детушек мочить.</w:t>
      </w:r>
    </w:p>
    <w:p w:rsidR="006E1D50" w:rsidRPr="00F81DDB" w:rsidRDefault="006E1D50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***</w:t>
      </w:r>
    </w:p>
    <w:p w:rsidR="00586CBF" w:rsidRDefault="00586CBF" w:rsidP="00586CBF">
      <w:pPr>
        <w:jc w:val="center"/>
        <w:rPr>
          <w:rFonts w:ascii="Times New Roman" w:hAnsi="Times New Roman" w:cs="Times New Roman"/>
          <w:sz w:val="28"/>
          <w:szCs w:val="28"/>
        </w:rPr>
        <w:sectPr w:rsidR="00586CBF" w:rsidSect="006E1D5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81DDB" w:rsidRPr="00F81DDB" w:rsidRDefault="00F81DDB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Петушок, петушок,</w:t>
      </w:r>
    </w:p>
    <w:p w:rsidR="00F81DDB" w:rsidRPr="00F81DDB" w:rsidRDefault="00F81DDB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Золотой гребешок,</w:t>
      </w:r>
    </w:p>
    <w:p w:rsidR="00F81DDB" w:rsidRPr="00F81DDB" w:rsidRDefault="00F81DDB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Что так рано встаешь,</w:t>
      </w:r>
    </w:p>
    <w:p w:rsidR="00F81DDB" w:rsidRDefault="00F81DDB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Деткам спать не даешь?</w:t>
      </w:r>
    </w:p>
    <w:p w:rsidR="00586CBF" w:rsidRPr="00F81DDB" w:rsidRDefault="00586CBF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Ку-ка-ре-ку!</w:t>
      </w:r>
    </w:p>
    <w:p w:rsidR="006E1D50" w:rsidRPr="00F81DDB" w:rsidRDefault="006E1D50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***</w:t>
      </w:r>
    </w:p>
    <w:p w:rsidR="006E1D50" w:rsidRDefault="006E1D50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Ранним-рано по утру</w:t>
      </w:r>
    </w:p>
    <w:p w:rsidR="006E1D50" w:rsidRDefault="006E1D50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Пастушок: «Ту-ру-ру-ру!»</w:t>
      </w:r>
    </w:p>
    <w:p w:rsidR="006E1D50" w:rsidRDefault="006E1D50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А коровки в лад ему</w:t>
      </w:r>
    </w:p>
    <w:p w:rsidR="006E1D50" w:rsidRDefault="006E1D50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Затянули:«Му-му-му!»</w:t>
      </w:r>
    </w:p>
    <w:p w:rsidR="006E1D50" w:rsidRPr="00F81DDB" w:rsidRDefault="006E1D50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***</w:t>
      </w:r>
    </w:p>
    <w:p w:rsidR="00F81DDB" w:rsidRPr="00F81DDB" w:rsidRDefault="00F81DDB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Наши уточки с утра:</w:t>
      </w:r>
    </w:p>
    <w:p w:rsidR="00F81DDB" w:rsidRPr="00F81DDB" w:rsidRDefault="00F81DDB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Кря,кря, кря.</w:t>
      </w:r>
    </w:p>
    <w:p w:rsidR="00F81DDB" w:rsidRPr="00F81DDB" w:rsidRDefault="00F81DDB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Наши гуси у пруда:</w:t>
      </w:r>
    </w:p>
    <w:p w:rsidR="00586CBF" w:rsidRDefault="00F81DDB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Га-га! Га-га! Га-га!</w:t>
      </w:r>
    </w:p>
    <w:p w:rsidR="00F81DDB" w:rsidRPr="00F81DDB" w:rsidRDefault="00F81DDB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Наши курочки в окно:</w:t>
      </w:r>
    </w:p>
    <w:p w:rsidR="00586CBF" w:rsidRDefault="00F81DDB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Ко-ко, ко-ко, ко-ко...</w:t>
      </w:r>
    </w:p>
    <w:p w:rsidR="006E1D50" w:rsidRDefault="006E1D50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А как Петя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81DDB">
        <w:rPr>
          <w:rFonts w:ascii="Times New Roman" w:hAnsi="Times New Roman" w:cs="Times New Roman"/>
          <w:sz w:val="28"/>
          <w:szCs w:val="28"/>
        </w:rPr>
        <w:t xml:space="preserve"> петушок</w:t>
      </w:r>
    </w:p>
    <w:p w:rsidR="006E1D50" w:rsidRPr="00F81DDB" w:rsidRDefault="006E1D50" w:rsidP="006E1D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1DDB">
        <w:rPr>
          <w:rFonts w:ascii="Times New Roman" w:hAnsi="Times New Roman" w:cs="Times New Roman"/>
          <w:sz w:val="28"/>
          <w:szCs w:val="28"/>
        </w:rPr>
        <w:t>Ранним-рано по утру</w:t>
      </w:r>
    </w:p>
    <w:p w:rsidR="006E1D50" w:rsidRDefault="006E1D50" w:rsidP="006E1D50">
      <w:pPr>
        <w:jc w:val="center"/>
        <w:rPr>
          <w:rFonts w:ascii="Times New Roman" w:hAnsi="Times New Roman" w:cs="Times New Roman"/>
          <w:sz w:val="28"/>
          <w:szCs w:val="28"/>
        </w:rPr>
        <w:sectPr w:rsidR="006E1D50" w:rsidSect="006E1D5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F81DDB">
        <w:rPr>
          <w:rFonts w:ascii="Times New Roman" w:hAnsi="Times New Roman" w:cs="Times New Roman"/>
          <w:sz w:val="28"/>
          <w:szCs w:val="28"/>
        </w:rPr>
        <w:t>Нам споет - ку-ка-ре-ку!</w:t>
      </w:r>
    </w:p>
    <w:p w:rsidR="00F81DDB" w:rsidRPr="00F81DDB" w:rsidRDefault="00F81DDB" w:rsidP="00C22E6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81DDB" w:rsidRPr="00F81DDB" w:rsidSect="00F81DD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E62" w:rsidRDefault="00226E62" w:rsidP="00F81DDB">
      <w:pPr>
        <w:spacing w:after="0" w:line="240" w:lineRule="auto"/>
      </w:pPr>
      <w:r>
        <w:separator/>
      </w:r>
    </w:p>
  </w:endnote>
  <w:endnote w:type="continuationSeparator" w:id="0">
    <w:p w:rsidR="00226E62" w:rsidRDefault="00226E62" w:rsidP="00F81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E62" w:rsidRDefault="00226E62" w:rsidP="00F81DDB">
      <w:pPr>
        <w:spacing w:after="0" w:line="240" w:lineRule="auto"/>
      </w:pPr>
      <w:r>
        <w:separator/>
      </w:r>
    </w:p>
  </w:footnote>
  <w:footnote w:type="continuationSeparator" w:id="0">
    <w:p w:rsidR="00226E62" w:rsidRDefault="00226E62" w:rsidP="00F81D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1025C"/>
    <w:multiLevelType w:val="multilevel"/>
    <w:tmpl w:val="902A0C2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4B11"/>
    <w:rsid w:val="00071C45"/>
    <w:rsid w:val="00085223"/>
    <w:rsid w:val="001141AE"/>
    <w:rsid w:val="00226E62"/>
    <w:rsid w:val="003172A4"/>
    <w:rsid w:val="00317FAA"/>
    <w:rsid w:val="00320D2C"/>
    <w:rsid w:val="00374F9D"/>
    <w:rsid w:val="004B1F78"/>
    <w:rsid w:val="004B44A3"/>
    <w:rsid w:val="00586CBF"/>
    <w:rsid w:val="006058BA"/>
    <w:rsid w:val="00607253"/>
    <w:rsid w:val="006E1D50"/>
    <w:rsid w:val="00744B11"/>
    <w:rsid w:val="008674E6"/>
    <w:rsid w:val="008732C3"/>
    <w:rsid w:val="008E7AD3"/>
    <w:rsid w:val="009C79CC"/>
    <w:rsid w:val="00AC1B7F"/>
    <w:rsid w:val="00AF02C2"/>
    <w:rsid w:val="00B5438E"/>
    <w:rsid w:val="00BE4C8C"/>
    <w:rsid w:val="00C22E62"/>
    <w:rsid w:val="00D1355B"/>
    <w:rsid w:val="00D92701"/>
    <w:rsid w:val="00E846CE"/>
    <w:rsid w:val="00F0738E"/>
    <w:rsid w:val="00F4246A"/>
    <w:rsid w:val="00F56321"/>
    <w:rsid w:val="00F731A6"/>
    <w:rsid w:val="00F8128C"/>
    <w:rsid w:val="00F81DDB"/>
    <w:rsid w:val="00F9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00FE3A"/>
  <w15:docId w15:val="{63A970F6-4E99-418C-B840-47AAD50D9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B1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5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2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F81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1DD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81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1DDB"/>
    <w:rPr>
      <w:rFonts w:eastAsiaTheme="minorEastAsia"/>
      <w:lang w:eastAsia="ru-RU"/>
    </w:rPr>
  </w:style>
  <w:style w:type="character" w:styleId="a7">
    <w:name w:val="Hyperlink"/>
    <w:basedOn w:val="a0"/>
    <w:uiPriority w:val="99"/>
    <w:unhideWhenUsed/>
    <w:rsid w:val="00F56321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141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.by/refs/41/8305/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i-detsad.ru/konsultac61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User</cp:lastModifiedBy>
  <cp:revision>18</cp:revision>
  <dcterms:created xsi:type="dcterms:W3CDTF">2011-01-11T09:24:00Z</dcterms:created>
  <dcterms:modified xsi:type="dcterms:W3CDTF">2022-11-10T09:21:00Z</dcterms:modified>
</cp:coreProperties>
</file>