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415" w:rsidRPr="007330B8" w:rsidRDefault="00920415" w:rsidP="007330B8">
      <w:pPr>
        <w:shd w:val="clear" w:color="auto" w:fill="FFFFFF"/>
        <w:spacing w:after="0" w:line="240" w:lineRule="auto"/>
        <w:jc w:val="right"/>
        <w:textAlignment w:val="baseline"/>
        <w:rPr>
          <w:rFonts w:cs="Times New Roman"/>
          <w:b/>
          <w:color w:val="000000"/>
          <w:sz w:val="28"/>
          <w:szCs w:val="28"/>
          <w:shd w:val="clear" w:color="auto" w:fill="FFFFFF"/>
        </w:rPr>
      </w:pPr>
      <w:proofErr w:type="spellStart"/>
      <w:r w:rsidRPr="007330B8">
        <w:rPr>
          <w:rFonts w:cs="Times New Roman"/>
          <w:b/>
          <w:color w:val="000000"/>
          <w:sz w:val="28"/>
          <w:szCs w:val="28"/>
          <w:shd w:val="clear" w:color="auto" w:fill="FFFFFF"/>
        </w:rPr>
        <w:t>Бетехтина</w:t>
      </w:r>
      <w:proofErr w:type="spellEnd"/>
      <w:r w:rsidRPr="007330B8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Ирина Юрьевна,</w:t>
      </w:r>
    </w:p>
    <w:p w:rsidR="00920415" w:rsidRPr="007330B8" w:rsidRDefault="00920415" w:rsidP="007330B8">
      <w:pPr>
        <w:shd w:val="clear" w:color="auto" w:fill="FFFFFF"/>
        <w:spacing w:after="0" w:line="240" w:lineRule="auto"/>
        <w:jc w:val="right"/>
        <w:textAlignment w:val="baseline"/>
        <w:rPr>
          <w:rFonts w:cs="Times New Roman"/>
          <w:color w:val="000000"/>
          <w:sz w:val="28"/>
          <w:szCs w:val="28"/>
          <w:shd w:val="clear" w:color="auto" w:fill="FFFFFF"/>
        </w:rPr>
      </w:pPr>
      <w:r w:rsidRPr="007330B8">
        <w:rPr>
          <w:rFonts w:cs="Times New Roman"/>
          <w:color w:val="000000"/>
          <w:sz w:val="28"/>
          <w:szCs w:val="28"/>
          <w:shd w:val="clear" w:color="auto" w:fill="FFFFFF"/>
        </w:rPr>
        <w:t xml:space="preserve">учитель биологии, </w:t>
      </w:r>
    </w:p>
    <w:p w:rsidR="00920415" w:rsidRPr="007330B8" w:rsidRDefault="00920415" w:rsidP="007330B8">
      <w:pPr>
        <w:shd w:val="clear" w:color="auto" w:fill="FFFFFF"/>
        <w:spacing w:after="0" w:line="240" w:lineRule="auto"/>
        <w:jc w:val="right"/>
        <w:textAlignment w:val="baseline"/>
        <w:rPr>
          <w:rFonts w:cs="Times New Roman"/>
          <w:color w:val="000000"/>
          <w:sz w:val="28"/>
          <w:szCs w:val="28"/>
          <w:shd w:val="clear" w:color="auto" w:fill="FFFFFF"/>
        </w:rPr>
      </w:pPr>
      <w:r w:rsidRPr="007330B8">
        <w:rPr>
          <w:rFonts w:cs="Times New Roman"/>
          <w:color w:val="000000"/>
          <w:sz w:val="28"/>
          <w:szCs w:val="28"/>
          <w:shd w:val="clear" w:color="auto" w:fill="FFFFFF"/>
        </w:rPr>
        <w:t xml:space="preserve">МАОУ «Лицей № 77 </w:t>
      </w:r>
      <w:proofErr w:type="spellStart"/>
      <w:r w:rsidRPr="007330B8">
        <w:rPr>
          <w:rFonts w:cs="Times New Roman"/>
          <w:color w:val="000000"/>
          <w:sz w:val="28"/>
          <w:szCs w:val="28"/>
          <w:shd w:val="clear" w:color="auto" w:fill="FFFFFF"/>
        </w:rPr>
        <w:t>г</w:t>
      </w:r>
      <w:proofErr w:type="gramStart"/>
      <w:r w:rsidRPr="007330B8">
        <w:rPr>
          <w:rFonts w:cs="Times New Roman"/>
          <w:color w:val="000000"/>
          <w:sz w:val="28"/>
          <w:szCs w:val="28"/>
          <w:shd w:val="clear" w:color="auto" w:fill="FFFFFF"/>
        </w:rPr>
        <w:t>.Ч</w:t>
      </w:r>
      <w:proofErr w:type="gramEnd"/>
      <w:r w:rsidRPr="007330B8">
        <w:rPr>
          <w:rFonts w:cs="Times New Roman"/>
          <w:color w:val="000000"/>
          <w:sz w:val="28"/>
          <w:szCs w:val="28"/>
          <w:shd w:val="clear" w:color="auto" w:fill="FFFFFF"/>
        </w:rPr>
        <w:t>елябинска</w:t>
      </w:r>
      <w:proofErr w:type="spellEnd"/>
      <w:r w:rsidRPr="007330B8">
        <w:rPr>
          <w:rFonts w:cs="Times New Roman"/>
          <w:color w:val="000000"/>
          <w:sz w:val="28"/>
          <w:szCs w:val="28"/>
          <w:shd w:val="clear" w:color="auto" w:fill="FFFFFF"/>
        </w:rPr>
        <w:t>»</w:t>
      </w:r>
    </w:p>
    <w:p w:rsidR="00920415" w:rsidRPr="007330B8" w:rsidRDefault="00920415" w:rsidP="007330B8">
      <w:pPr>
        <w:shd w:val="clear" w:color="auto" w:fill="FFFFFF"/>
        <w:spacing w:after="0" w:line="240" w:lineRule="auto"/>
        <w:jc w:val="center"/>
        <w:textAlignment w:val="baseline"/>
        <w:rPr>
          <w:rFonts w:cs="Times New Roman"/>
          <w:b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</w:p>
    <w:p w:rsidR="005A4745" w:rsidRPr="007330B8" w:rsidRDefault="005A4745" w:rsidP="007330B8">
      <w:pPr>
        <w:shd w:val="clear" w:color="auto" w:fill="FFFFFF"/>
        <w:spacing w:after="0" w:line="240" w:lineRule="auto"/>
        <w:jc w:val="center"/>
        <w:textAlignment w:val="baseline"/>
        <w:rPr>
          <w:rFonts w:cs="Times New Roman"/>
          <w:b/>
          <w:sz w:val="28"/>
          <w:szCs w:val="28"/>
        </w:rPr>
      </w:pPr>
      <w:r w:rsidRPr="007330B8">
        <w:rPr>
          <w:rFonts w:cs="Times New Roman"/>
          <w:b/>
          <w:color w:val="000000"/>
          <w:sz w:val="28"/>
          <w:szCs w:val="28"/>
          <w:shd w:val="clear" w:color="auto" w:fill="FFFFFF"/>
        </w:rPr>
        <w:t>Экологически чистые технологии выращивания растений в у</w:t>
      </w:r>
      <w:r w:rsidR="0026294D">
        <w:rPr>
          <w:rFonts w:cs="Times New Roman"/>
          <w:b/>
          <w:color w:val="000000"/>
          <w:sz w:val="28"/>
          <w:szCs w:val="28"/>
          <w:shd w:val="clear" w:color="auto" w:fill="FFFFFF"/>
        </w:rPr>
        <w:t>словиях современного мегаполиса</w:t>
      </w:r>
    </w:p>
    <w:p w:rsidR="00423D3E" w:rsidRPr="007330B8" w:rsidRDefault="007330B8" w:rsidP="007330B8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</w:rPr>
        <w:t xml:space="preserve">     </w:t>
      </w:r>
      <w:r w:rsidR="00AA6A35" w:rsidRPr="007330B8">
        <w:rPr>
          <w:rFonts w:cs="Times New Roman"/>
          <w:sz w:val="28"/>
          <w:szCs w:val="28"/>
        </w:rPr>
        <w:t xml:space="preserve">В условиях современного мегаполиса большое значение имеют </w:t>
      </w:r>
      <w:proofErr w:type="spellStart"/>
      <w:r w:rsidR="00AA6A35" w:rsidRPr="007330B8">
        <w:rPr>
          <w:rFonts w:cs="Times New Roman"/>
          <w:sz w:val="28"/>
          <w:szCs w:val="28"/>
        </w:rPr>
        <w:t>здоровьесберегающие</w:t>
      </w:r>
      <w:proofErr w:type="spellEnd"/>
      <w:r w:rsidR="00AA6A35" w:rsidRPr="007330B8">
        <w:rPr>
          <w:rFonts w:cs="Times New Roman"/>
          <w:sz w:val="28"/>
          <w:szCs w:val="28"/>
        </w:rPr>
        <w:t xml:space="preserve"> технологии, в частности организация здорового питания. Такое питание должно в себя включать желательно экологически чистые продукты, которые не всегда доступны населению и имеют достаточно высокую стоимость</w:t>
      </w:r>
      <w:r w:rsidR="008F4474" w:rsidRPr="007330B8">
        <w:rPr>
          <w:rFonts w:cs="Times New Roman"/>
          <w:sz w:val="28"/>
          <w:szCs w:val="28"/>
        </w:rPr>
        <w:t>. Изучая вопрос о экологически чистых технологиях</w:t>
      </w:r>
      <w:r w:rsidR="00BD5470" w:rsidRPr="007330B8">
        <w:rPr>
          <w:rFonts w:cs="Times New Roman"/>
          <w:sz w:val="28"/>
          <w:szCs w:val="28"/>
        </w:rPr>
        <w:t xml:space="preserve"> получения продуктов питания, мы обратили</w:t>
      </w:r>
      <w:r w:rsidR="008F4474" w:rsidRPr="007330B8">
        <w:rPr>
          <w:rFonts w:cs="Times New Roman"/>
          <w:sz w:val="28"/>
          <w:szCs w:val="28"/>
        </w:rPr>
        <w:t xml:space="preserve"> внимание </w:t>
      </w:r>
      <w:r w:rsidR="00DD1CAC" w:rsidRPr="007330B8">
        <w:rPr>
          <w:rFonts w:cs="Times New Roman"/>
          <w:sz w:val="28"/>
          <w:szCs w:val="28"/>
        </w:rPr>
        <w:t xml:space="preserve">на возможность выращивания овощей и зелени в специальных установках, которые легко использовать в </w:t>
      </w:r>
      <w:r w:rsidR="00BD5470" w:rsidRPr="007330B8">
        <w:rPr>
          <w:rFonts w:cs="Times New Roman"/>
          <w:sz w:val="28"/>
          <w:szCs w:val="28"/>
        </w:rPr>
        <w:t>домашних условиях. Особенно нас</w:t>
      </w:r>
      <w:r w:rsidR="00DD1CAC" w:rsidRPr="007330B8">
        <w:rPr>
          <w:rFonts w:cs="Times New Roman"/>
          <w:sz w:val="28"/>
          <w:szCs w:val="28"/>
        </w:rPr>
        <w:t xml:space="preserve"> заинтересовало выращивание микрозелени – это съедобные маленькие растения, которым дают дорасти до пары настоящих листьев из различных семян. Она содержит огромное количество витаминов, микро и макроэлементов, которые легко усваиваются и способствуют нормальной работе организма.</w:t>
      </w:r>
    </w:p>
    <w:p w:rsidR="00F05866" w:rsidRPr="007330B8" w:rsidRDefault="00F05866" w:rsidP="007330B8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8"/>
          <w:szCs w:val="28"/>
          <w:lang w:eastAsia="ru-RU"/>
        </w:rPr>
      </w:pPr>
      <w:r w:rsidRPr="007330B8">
        <w:rPr>
          <w:rFonts w:cs="Times New Roman"/>
          <w:sz w:val="28"/>
          <w:szCs w:val="28"/>
        </w:rPr>
        <w:t xml:space="preserve">Преимуществами </w:t>
      </w:r>
      <w:proofErr w:type="spellStart"/>
      <w:r w:rsidRPr="007330B8">
        <w:rPr>
          <w:rFonts w:cs="Times New Roman"/>
          <w:sz w:val="28"/>
          <w:szCs w:val="28"/>
        </w:rPr>
        <w:t>микрозелени</w:t>
      </w:r>
      <w:proofErr w:type="spellEnd"/>
      <w:r w:rsidRPr="007330B8">
        <w:rPr>
          <w:rFonts w:cs="Times New Roman"/>
          <w:sz w:val="28"/>
          <w:szCs w:val="28"/>
        </w:rPr>
        <w:t xml:space="preserve"> являются</w:t>
      </w:r>
      <w:r w:rsidR="007330B8">
        <w:rPr>
          <w:rFonts w:cs="Times New Roman"/>
          <w:sz w:val="28"/>
          <w:szCs w:val="28"/>
        </w:rPr>
        <w:t>:</w:t>
      </w:r>
    </w:p>
    <w:p w:rsidR="00F05866" w:rsidRPr="007330B8" w:rsidRDefault="00F05866" w:rsidP="007330B8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eastAsia="Times New Roman" w:cs="Times New Roman"/>
          <w:sz w:val="28"/>
          <w:szCs w:val="28"/>
          <w:lang w:eastAsia="ru-RU"/>
        </w:rPr>
      </w:pPr>
      <w:r w:rsidRPr="007330B8">
        <w:rPr>
          <w:rFonts w:eastAsia="Times New Roman" w:cs="Times New Roman"/>
          <w:sz w:val="28"/>
          <w:szCs w:val="28"/>
          <w:lang w:eastAsia="ru-RU"/>
        </w:rPr>
        <w:t>Возможность выращивания </w:t>
      </w:r>
      <w:r w:rsidRPr="007330B8">
        <w:rPr>
          <w:rFonts w:eastAsia="Times New Roman" w:cs="Times New Roman"/>
          <w:bCs/>
          <w:sz w:val="28"/>
          <w:szCs w:val="28"/>
          <w:bdr w:val="none" w:sz="0" w:space="0" w:color="auto" w:frame="1"/>
          <w:lang w:eastAsia="ru-RU"/>
        </w:rPr>
        <w:t>в любых условиях</w:t>
      </w:r>
      <w:r w:rsidRPr="007330B8">
        <w:rPr>
          <w:rFonts w:eastAsia="Times New Roman" w:cs="Times New Roman"/>
          <w:sz w:val="28"/>
          <w:szCs w:val="28"/>
          <w:lang w:eastAsia="ru-RU"/>
        </w:rPr>
        <w:t> – от специальных плантаций до домашних, на подоконнике. Также микрозелень можно выращивать в любых климатических поясах.</w:t>
      </w:r>
    </w:p>
    <w:p w:rsidR="00F05866" w:rsidRPr="007330B8" w:rsidRDefault="00F05866" w:rsidP="007330B8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eastAsia="Times New Roman" w:cs="Times New Roman"/>
          <w:sz w:val="28"/>
          <w:szCs w:val="28"/>
          <w:lang w:eastAsia="ru-RU"/>
        </w:rPr>
      </w:pPr>
      <w:r w:rsidRPr="007330B8">
        <w:rPr>
          <w:rFonts w:eastAsia="Times New Roman" w:cs="Times New Roman"/>
          <w:sz w:val="28"/>
          <w:szCs w:val="28"/>
          <w:lang w:eastAsia="ru-RU"/>
        </w:rPr>
        <w:t>Выращивание </w:t>
      </w:r>
      <w:r w:rsidRPr="007330B8">
        <w:rPr>
          <w:rFonts w:eastAsia="Times New Roman" w:cs="Times New Roman"/>
          <w:bCs/>
          <w:sz w:val="28"/>
          <w:szCs w:val="28"/>
          <w:bdr w:val="none" w:sz="0" w:space="0" w:color="auto" w:frame="1"/>
          <w:lang w:eastAsia="ru-RU"/>
        </w:rPr>
        <w:t>в любое время года</w:t>
      </w:r>
      <w:r w:rsidRPr="007330B8">
        <w:rPr>
          <w:rFonts w:eastAsia="Times New Roman" w:cs="Times New Roman"/>
          <w:sz w:val="28"/>
          <w:szCs w:val="28"/>
          <w:lang w:eastAsia="ru-RU"/>
        </w:rPr>
        <w:t> – хоть зимой в северных широтах (</w:t>
      </w:r>
      <w:r w:rsidR="00F307C2" w:rsidRPr="007330B8">
        <w:rPr>
          <w:rFonts w:eastAsia="Times New Roman" w:cs="Times New Roman"/>
          <w:sz w:val="28"/>
          <w:szCs w:val="28"/>
          <w:lang w:eastAsia="ru-RU"/>
        </w:rPr>
        <w:t>более того</w:t>
      </w:r>
      <w:r w:rsidRPr="007330B8">
        <w:rPr>
          <w:rFonts w:eastAsia="Times New Roman" w:cs="Times New Roman"/>
          <w:sz w:val="28"/>
          <w:szCs w:val="28"/>
          <w:lang w:eastAsia="ru-RU"/>
        </w:rPr>
        <w:t>, выращивание микрозелени в зимнюю пору особенно актуально).</w:t>
      </w:r>
    </w:p>
    <w:p w:rsidR="00F05866" w:rsidRPr="007330B8" w:rsidRDefault="00F05866" w:rsidP="007330B8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eastAsia="Times New Roman" w:cs="Times New Roman"/>
          <w:sz w:val="28"/>
          <w:szCs w:val="28"/>
          <w:lang w:eastAsia="ru-RU"/>
        </w:rPr>
      </w:pPr>
      <w:r w:rsidRPr="007330B8">
        <w:rPr>
          <w:rFonts w:eastAsia="Times New Roman" w:cs="Times New Roman"/>
          <w:sz w:val="28"/>
          <w:szCs w:val="28"/>
          <w:lang w:eastAsia="ru-RU"/>
        </w:rPr>
        <w:t>Благодаря маленьким размерам для выращивания необходимо </w:t>
      </w:r>
      <w:r w:rsidRPr="007330B8">
        <w:rPr>
          <w:rFonts w:eastAsia="Times New Roman" w:cs="Times New Roman"/>
          <w:bCs/>
          <w:sz w:val="28"/>
          <w:szCs w:val="28"/>
          <w:bdr w:val="none" w:sz="0" w:space="0" w:color="auto" w:frame="1"/>
          <w:lang w:eastAsia="ru-RU"/>
        </w:rPr>
        <w:t>очень мало места</w:t>
      </w:r>
      <w:r w:rsidRPr="007330B8">
        <w:rPr>
          <w:rFonts w:eastAsia="Times New Roman" w:cs="Times New Roman"/>
          <w:sz w:val="28"/>
          <w:szCs w:val="28"/>
          <w:lang w:eastAsia="ru-RU"/>
        </w:rPr>
        <w:t>, что позволяет выращивать большие количества.</w:t>
      </w:r>
    </w:p>
    <w:p w:rsidR="00F05866" w:rsidRPr="007330B8" w:rsidRDefault="00F05866" w:rsidP="007330B8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cs="Times New Roman"/>
          <w:sz w:val="28"/>
          <w:szCs w:val="28"/>
        </w:rPr>
      </w:pPr>
      <w:r w:rsidRPr="007330B8">
        <w:rPr>
          <w:rFonts w:eastAsia="Times New Roman" w:cs="Times New Roman"/>
          <w:sz w:val="28"/>
          <w:szCs w:val="28"/>
          <w:lang w:eastAsia="ru-RU"/>
        </w:rPr>
        <w:t>Самое главное преимущество микрозелени – </w:t>
      </w:r>
      <w:r w:rsidRPr="007330B8">
        <w:rPr>
          <w:rFonts w:eastAsia="Times New Roman" w:cs="Times New Roman"/>
          <w:bCs/>
          <w:sz w:val="28"/>
          <w:szCs w:val="28"/>
          <w:bdr w:val="none" w:sz="0" w:space="0" w:color="auto" w:frame="1"/>
          <w:lang w:eastAsia="ru-RU"/>
        </w:rPr>
        <w:t>сверхбыстрый цикл</w:t>
      </w:r>
      <w:r w:rsidRPr="007330B8">
        <w:rPr>
          <w:rFonts w:eastAsia="Times New Roman" w:cs="Times New Roman"/>
          <w:sz w:val="28"/>
          <w:szCs w:val="28"/>
          <w:lang w:eastAsia="ru-RU"/>
        </w:rPr>
        <w:t> – до десяти дней! Это означает, что за один год вы можете получить до 25 – 30 урожаев!</w:t>
      </w:r>
    </w:p>
    <w:p w:rsidR="00E01FC3" w:rsidRPr="007330B8" w:rsidRDefault="00DC2E94" w:rsidP="007330B8">
      <w:pPr>
        <w:spacing w:line="240" w:lineRule="auto"/>
        <w:jc w:val="both"/>
        <w:rPr>
          <w:rFonts w:cs="Times New Roman"/>
          <w:sz w:val="28"/>
          <w:szCs w:val="28"/>
        </w:rPr>
      </w:pPr>
      <w:r w:rsidRPr="007330B8">
        <w:rPr>
          <w:rFonts w:cs="Times New Roman"/>
          <w:sz w:val="28"/>
          <w:szCs w:val="28"/>
        </w:rPr>
        <w:t xml:space="preserve">Одним из существенных недостатков в этом процессе оказалась стоимость </w:t>
      </w:r>
      <w:proofErr w:type="spellStart"/>
      <w:r w:rsidRPr="007330B8">
        <w:rPr>
          <w:rFonts w:cs="Times New Roman"/>
          <w:sz w:val="28"/>
          <w:szCs w:val="28"/>
        </w:rPr>
        <w:t>проращивателей</w:t>
      </w:r>
      <w:proofErr w:type="spellEnd"/>
      <w:r w:rsidRPr="007330B8">
        <w:rPr>
          <w:rFonts w:cs="Times New Roman"/>
          <w:sz w:val="28"/>
          <w:szCs w:val="28"/>
        </w:rPr>
        <w:t xml:space="preserve">, цена которых может доходить до 10000 тысяч. Поэтому мы поставили цель изготовить </w:t>
      </w:r>
      <w:proofErr w:type="gramStart"/>
      <w:r w:rsidRPr="007330B8">
        <w:rPr>
          <w:rFonts w:cs="Times New Roman"/>
          <w:sz w:val="28"/>
          <w:szCs w:val="28"/>
        </w:rPr>
        <w:t>собственноручный</w:t>
      </w:r>
      <w:proofErr w:type="gramEnd"/>
      <w:r w:rsidRPr="007330B8">
        <w:rPr>
          <w:rFonts w:cs="Times New Roman"/>
          <w:sz w:val="28"/>
          <w:szCs w:val="28"/>
        </w:rPr>
        <w:t xml:space="preserve"> проращиватель, что и легло в основу научной работы.</w:t>
      </w:r>
      <w:r w:rsidR="00607391" w:rsidRPr="007330B8">
        <w:rPr>
          <w:rFonts w:cs="Times New Roman"/>
          <w:sz w:val="28"/>
          <w:szCs w:val="28"/>
        </w:rPr>
        <w:t xml:space="preserve"> </w:t>
      </w:r>
      <w:proofErr w:type="gramStart"/>
      <w:r w:rsidR="00607391" w:rsidRPr="007330B8">
        <w:rPr>
          <w:rFonts w:cs="Times New Roman"/>
          <w:sz w:val="28"/>
          <w:szCs w:val="28"/>
        </w:rPr>
        <w:t>Принцип работы нашего проращивателя основан на гидропонике – выращивание растений без использования грунта.</w:t>
      </w:r>
      <w:proofErr w:type="gramEnd"/>
    </w:p>
    <w:p w:rsidR="00DC2E94" w:rsidRPr="007330B8" w:rsidRDefault="00DC2E94" w:rsidP="007330B8">
      <w:pPr>
        <w:spacing w:after="0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7330B8">
        <w:rPr>
          <w:rFonts w:eastAsia="Times New Roman" w:cs="Times New Roman"/>
          <w:sz w:val="28"/>
          <w:szCs w:val="28"/>
          <w:lang w:eastAsia="ru-RU"/>
        </w:rPr>
        <w:t xml:space="preserve">Для изготовления проращивателя мы использовали пластиковый контейнер, распылитель </w:t>
      </w:r>
      <w:proofErr w:type="gramStart"/>
      <w:r w:rsidRPr="007330B8">
        <w:rPr>
          <w:rFonts w:eastAsia="Times New Roman" w:cs="Times New Roman"/>
          <w:sz w:val="28"/>
          <w:szCs w:val="28"/>
          <w:lang w:eastAsia="ru-RU"/>
        </w:rPr>
        <w:t>длинной</w:t>
      </w:r>
      <w:proofErr w:type="gramEnd"/>
      <w:r w:rsidRPr="007330B8">
        <w:rPr>
          <w:rFonts w:eastAsia="Times New Roman" w:cs="Times New Roman"/>
          <w:sz w:val="28"/>
          <w:szCs w:val="28"/>
          <w:lang w:eastAsia="ru-RU"/>
        </w:rPr>
        <w:t xml:space="preserve"> 20 см (2 шт.), силиконовая трубка, разветвитель, компрессор.</w:t>
      </w:r>
    </w:p>
    <w:p w:rsidR="00DC2E94" w:rsidRPr="007330B8" w:rsidRDefault="00DC2E94" w:rsidP="007330B8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eastAsia="Times New Roman" w:cs="Times New Roman"/>
          <w:sz w:val="28"/>
          <w:szCs w:val="28"/>
          <w:lang w:eastAsia="ru-RU"/>
        </w:rPr>
      </w:pPr>
      <w:r w:rsidRPr="007330B8">
        <w:rPr>
          <w:rFonts w:eastAsia="Times New Roman" w:cs="Times New Roman"/>
          <w:sz w:val="28"/>
          <w:szCs w:val="28"/>
          <w:lang w:eastAsia="ru-RU"/>
        </w:rPr>
        <w:t>В качестве основы был взят пластиковый контейнер для хранения канцелярских принадлежностей.</w:t>
      </w:r>
    </w:p>
    <w:p w:rsidR="00DC2E94" w:rsidRPr="007330B8" w:rsidRDefault="00DC2E94" w:rsidP="007330B8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eastAsia="Times New Roman" w:cs="Times New Roman"/>
          <w:sz w:val="28"/>
          <w:szCs w:val="28"/>
          <w:lang w:eastAsia="ru-RU"/>
        </w:rPr>
      </w:pPr>
      <w:r w:rsidRPr="007330B8">
        <w:rPr>
          <w:rFonts w:eastAsia="Times New Roman" w:cs="Times New Roman"/>
          <w:sz w:val="28"/>
          <w:szCs w:val="28"/>
          <w:lang w:eastAsia="ru-RU"/>
        </w:rPr>
        <w:t>В съемном лотке с помощью дрели были проделаны отверстия для контакта семян с водой.</w:t>
      </w:r>
    </w:p>
    <w:p w:rsidR="00DC2E94" w:rsidRPr="007330B8" w:rsidRDefault="00DC2E94" w:rsidP="007330B8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eastAsia="Times New Roman" w:cs="Times New Roman"/>
          <w:sz w:val="28"/>
          <w:szCs w:val="28"/>
          <w:lang w:eastAsia="ru-RU"/>
        </w:rPr>
      </w:pPr>
      <w:r w:rsidRPr="007330B8">
        <w:rPr>
          <w:rFonts w:eastAsia="Times New Roman" w:cs="Times New Roman"/>
          <w:sz w:val="28"/>
          <w:szCs w:val="28"/>
          <w:lang w:eastAsia="ru-RU"/>
        </w:rPr>
        <w:t xml:space="preserve">Для установки в зоомагазине мы приобрели два аквариумных  распылителя длинной 20 см, компрессор, силиконовую трубку и разветвитель. Два распылителя необходимы для создания равномерной аэрации корневой </w:t>
      </w:r>
      <w:r w:rsidRPr="007330B8">
        <w:rPr>
          <w:rFonts w:eastAsia="Times New Roman" w:cs="Times New Roman"/>
          <w:sz w:val="28"/>
          <w:szCs w:val="28"/>
          <w:lang w:eastAsia="ru-RU"/>
        </w:rPr>
        <w:lastRenderedPageBreak/>
        <w:t>системы растущей микрозелени. Компрессор создает необходимый поток воздуха. Так как приобретенный компрессор имел только один выход для воздуха, потребовалось использовать еще и разветвитель.</w:t>
      </w:r>
    </w:p>
    <w:p w:rsidR="00DC2E94" w:rsidRPr="007330B8" w:rsidRDefault="00DC2E94" w:rsidP="007330B8">
      <w:pPr>
        <w:pStyle w:val="2"/>
        <w:spacing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7330B8">
        <w:rPr>
          <w:rFonts w:eastAsia="Times New Roman"/>
          <w:sz w:val="28"/>
          <w:szCs w:val="28"/>
          <w:lang w:eastAsia="ru-RU"/>
        </w:rPr>
        <w:t>Выращивание микрозелени</w:t>
      </w:r>
    </w:p>
    <w:p w:rsidR="00DC2E94" w:rsidRPr="007330B8" w:rsidRDefault="00DC2E94" w:rsidP="007330B8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eastAsia="Times New Roman" w:cs="Times New Roman"/>
          <w:sz w:val="28"/>
          <w:szCs w:val="28"/>
          <w:lang w:eastAsia="ru-RU"/>
        </w:rPr>
      </w:pPr>
      <w:r w:rsidRPr="007330B8">
        <w:rPr>
          <w:rFonts w:eastAsia="Times New Roman" w:cs="Times New Roman"/>
          <w:sz w:val="28"/>
          <w:szCs w:val="28"/>
          <w:lang w:eastAsia="ru-RU"/>
        </w:rPr>
        <w:t>Замачивание семян. Для выращивания микрозелени были взяты семена пшеницы, подсолнечника и чечевицы. Эти семена оказались для нас более доступными. Замачивание происходило в обычных емкостях с водой. Семена чечевицы замачивали в соответствии с рекомендациями 4-6 часов, пшеницы около 6 часов, подсолнечника 6-8 часов.</w:t>
      </w:r>
    </w:p>
    <w:p w:rsidR="00DC2E94" w:rsidRPr="007330B8" w:rsidRDefault="00DC2E94" w:rsidP="007330B8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eastAsia="Times New Roman" w:cs="Times New Roman"/>
          <w:sz w:val="28"/>
          <w:szCs w:val="28"/>
          <w:lang w:eastAsia="ru-RU"/>
        </w:rPr>
      </w:pPr>
      <w:r w:rsidRPr="007330B8">
        <w:rPr>
          <w:rFonts w:eastAsia="Times New Roman" w:cs="Times New Roman"/>
          <w:sz w:val="28"/>
          <w:szCs w:val="28"/>
          <w:lang w:eastAsia="ru-RU"/>
        </w:rPr>
        <w:t>Выращивания микрозелени в изготовленной установке.</w:t>
      </w:r>
    </w:p>
    <w:p w:rsidR="00DC2E94" w:rsidRPr="007330B8" w:rsidRDefault="00DC2E94" w:rsidP="007330B8">
      <w:pPr>
        <w:spacing w:after="0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7330B8">
        <w:rPr>
          <w:rFonts w:eastAsia="Times New Roman" w:cs="Times New Roman"/>
          <w:sz w:val="28"/>
          <w:szCs w:val="28"/>
          <w:lang w:eastAsia="ru-RU"/>
        </w:rPr>
        <w:t>Семена помещаются в лоток, который ставится в контейнер с водой. Вода должна соприкасаться с нижним краем лотка.  Контейнер ставится на солнечное место, включается компрессор. Компрессор обеспечивает постоянную аэрацию, что способствует лучшему росту микрозелени. Время от времени мы промывали лоток с семенами под проточной водой, чтобы не появлялась плесень.</w:t>
      </w:r>
    </w:p>
    <w:p w:rsidR="00DC2E94" w:rsidRPr="007330B8" w:rsidRDefault="00DC2E94" w:rsidP="007330B8">
      <w:pPr>
        <w:spacing w:after="0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7330B8">
        <w:rPr>
          <w:rFonts w:eastAsia="Times New Roman" w:cs="Times New Roman"/>
          <w:sz w:val="28"/>
          <w:szCs w:val="28"/>
          <w:lang w:eastAsia="ru-RU"/>
        </w:rPr>
        <w:t>Время выращивания микрозелени составляет около 5-7 дней.</w:t>
      </w:r>
    </w:p>
    <w:p w:rsidR="00DC2E94" w:rsidRPr="007330B8" w:rsidRDefault="00DC2E94" w:rsidP="007330B8">
      <w:pPr>
        <w:spacing w:after="0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DC2E94" w:rsidRPr="007330B8" w:rsidRDefault="007330B8" w:rsidP="007330B8">
      <w:pPr>
        <w:pStyle w:val="a3"/>
        <w:spacing w:after="0" w:line="240" w:lineRule="auto"/>
        <w:ind w:left="0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       </w:t>
      </w:r>
      <w:proofErr w:type="gramStart"/>
      <w:r w:rsidR="00DC2E94" w:rsidRPr="007330B8">
        <w:rPr>
          <w:rFonts w:eastAsia="Times New Roman" w:cs="Times New Roman"/>
          <w:sz w:val="28"/>
          <w:szCs w:val="28"/>
          <w:lang w:eastAsia="ru-RU"/>
        </w:rPr>
        <w:t>Выращенная</w:t>
      </w:r>
      <w:proofErr w:type="gramEnd"/>
      <w:r w:rsidR="00DC2E94" w:rsidRPr="007330B8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="00DC2E94" w:rsidRPr="007330B8">
        <w:rPr>
          <w:rFonts w:eastAsia="Times New Roman" w:cs="Times New Roman"/>
          <w:sz w:val="28"/>
          <w:szCs w:val="28"/>
          <w:lang w:eastAsia="ru-RU"/>
        </w:rPr>
        <w:t>микрозелень</w:t>
      </w:r>
      <w:proofErr w:type="spellEnd"/>
      <w:r w:rsidR="00DC2E94" w:rsidRPr="007330B8">
        <w:rPr>
          <w:rFonts w:eastAsia="Times New Roman" w:cs="Times New Roman"/>
          <w:sz w:val="28"/>
          <w:szCs w:val="28"/>
          <w:lang w:eastAsia="ru-RU"/>
        </w:rPr>
        <w:t xml:space="preserve"> обладает очень ценными свойствами. Ее можно использовать как добавку к различным блюдам (супы, салаты, различные гарниры, бутерброды), также она употребляется в чистом виде. Из микрозелени делают соки,</w:t>
      </w:r>
      <w:r w:rsidR="00607391" w:rsidRPr="007330B8">
        <w:rPr>
          <w:rFonts w:eastAsia="Times New Roman" w:cs="Times New Roman"/>
          <w:sz w:val="28"/>
          <w:szCs w:val="28"/>
          <w:lang w:eastAsia="ru-RU"/>
        </w:rPr>
        <w:t xml:space="preserve"> в частности </w:t>
      </w:r>
      <w:proofErr w:type="spellStart"/>
      <w:r w:rsidR="00607391" w:rsidRPr="007330B8">
        <w:rPr>
          <w:rFonts w:eastAsia="Times New Roman" w:cs="Times New Roman"/>
          <w:sz w:val="28"/>
          <w:szCs w:val="28"/>
          <w:lang w:eastAsia="ru-RU"/>
        </w:rPr>
        <w:t>витграсс</w:t>
      </w:r>
      <w:proofErr w:type="spellEnd"/>
      <w:r w:rsidR="00607391" w:rsidRPr="007330B8">
        <w:rPr>
          <w:rFonts w:eastAsia="Times New Roman" w:cs="Times New Roman"/>
          <w:sz w:val="28"/>
          <w:szCs w:val="28"/>
          <w:lang w:eastAsia="ru-RU"/>
        </w:rPr>
        <w:t xml:space="preserve"> - коктейль</w:t>
      </w:r>
      <w:r w:rsidR="00607391" w:rsidRPr="007330B8">
        <w:rPr>
          <w:rFonts w:cs="Times New Roman"/>
          <w:sz w:val="28"/>
          <w:szCs w:val="28"/>
        </w:rPr>
        <w:t xml:space="preserve">, созданный на основе побегов пророщенной </w:t>
      </w:r>
      <w:r w:rsidR="003E0A46" w:rsidRPr="007330B8">
        <w:rPr>
          <w:rFonts w:cs="Times New Roman"/>
          <w:sz w:val="28"/>
          <w:szCs w:val="28"/>
        </w:rPr>
        <w:t xml:space="preserve">пшеницы. </w:t>
      </w:r>
      <w:r w:rsidR="00DC2E94" w:rsidRPr="007330B8">
        <w:rPr>
          <w:rFonts w:eastAsia="Times New Roman" w:cs="Times New Roman"/>
          <w:sz w:val="28"/>
          <w:szCs w:val="28"/>
          <w:lang w:eastAsia="ru-RU"/>
        </w:rPr>
        <w:t xml:space="preserve">Микрозелень пшеницы можно использовать и для украшения дома, особенно в зимний период времени. Это </w:t>
      </w:r>
      <w:r w:rsidR="003E0A46" w:rsidRPr="007330B8">
        <w:rPr>
          <w:rFonts w:eastAsia="Times New Roman" w:cs="Times New Roman"/>
          <w:sz w:val="28"/>
          <w:szCs w:val="28"/>
          <w:lang w:eastAsia="ru-RU"/>
        </w:rPr>
        <w:t>способствует</w:t>
      </w:r>
      <w:r w:rsidR="00DC2E94" w:rsidRPr="007330B8">
        <w:rPr>
          <w:rFonts w:eastAsia="Times New Roman" w:cs="Times New Roman"/>
          <w:sz w:val="28"/>
          <w:szCs w:val="28"/>
          <w:lang w:eastAsia="ru-RU"/>
        </w:rPr>
        <w:t xml:space="preserve"> поднятию настроению и как следствие укреплению иммунитета.</w:t>
      </w:r>
    </w:p>
    <w:p w:rsidR="00607391" w:rsidRPr="007330B8" w:rsidRDefault="00607391" w:rsidP="007330B8">
      <w:pPr>
        <w:spacing w:after="0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7330B8">
        <w:rPr>
          <w:rFonts w:eastAsia="Times New Roman" w:cs="Times New Roman"/>
          <w:sz w:val="28"/>
          <w:szCs w:val="28"/>
          <w:lang w:eastAsia="ru-RU"/>
        </w:rPr>
        <w:t>Выращивание микрозелени также является способом познания окружающего мира, особенно маленькими детьми. За короткий промежуток времени можно проследить процесс развития растения от семени до маленьких растений.</w:t>
      </w:r>
    </w:p>
    <w:p w:rsidR="00ED4559" w:rsidRPr="007330B8" w:rsidRDefault="007E147A" w:rsidP="007330B8">
      <w:pPr>
        <w:spacing w:line="240" w:lineRule="auto"/>
        <w:ind w:firstLine="567"/>
        <w:jc w:val="both"/>
        <w:rPr>
          <w:rFonts w:cs="Times New Roman"/>
          <w:sz w:val="28"/>
          <w:szCs w:val="28"/>
        </w:rPr>
      </w:pPr>
      <w:proofErr w:type="gramStart"/>
      <w:r w:rsidRPr="007330B8">
        <w:rPr>
          <w:rFonts w:eastAsia="Times New Roman" w:cs="Times New Roman"/>
          <w:sz w:val="28"/>
          <w:szCs w:val="28"/>
          <w:lang w:eastAsia="ru-RU"/>
        </w:rPr>
        <w:t>Развивая эту тему дальше мы обратили внимание н</w:t>
      </w:r>
      <w:r w:rsidR="00ED4559" w:rsidRPr="007330B8">
        <w:rPr>
          <w:rFonts w:eastAsia="Times New Roman" w:cs="Times New Roman"/>
          <w:sz w:val="28"/>
          <w:szCs w:val="28"/>
          <w:lang w:eastAsia="ru-RU"/>
        </w:rPr>
        <w:t>а</w:t>
      </w:r>
      <w:proofErr w:type="gramEnd"/>
      <w:r w:rsidR="00ED4559" w:rsidRPr="007330B8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="00ED4559" w:rsidRPr="007330B8">
        <w:rPr>
          <w:rFonts w:eastAsia="Times New Roman" w:cs="Times New Roman"/>
          <w:sz w:val="28"/>
          <w:szCs w:val="28"/>
          <w:lang w:eastAsia="ru-RU"/>
        </w:rPr>
        <w:t>аквапонные</w:t>
      </w:r>
      <w:proofErr w:type="spellEnd"/>
      <w:r w:rsidR="00ED4559" w:rsidRPr="007330B8">
        <w:rPr>
          <w:rFonts w:eastAsia="Times New Roman" w:cs="Times New Roman"/>
          <w:sz w:val="28"/>
          <w:szCs w:val="28"/>
          <w:lang w:eastAsia="ru-RU"/>
        </w:rPr>
        <w:t xml:space="preserve"> системы, которые основаны на симбиозе водных организмов и растений. Эти системы мы взяли для следующей нашей работы. </w:t>
      </w:r>
      <w:r w:rsidR="00ED4559" w:rsidRPr="007330B8">
        <w:rPr>
          <w:rFonts w:cs="Times New Roman"/>
          <w:sz w:val="28"/>
          <w:szCs w:val="28"/>
        </w:rPr>
        <w:t>В настоящее время, в эпоху энергосбережения и экологических приоритетов, акв</w:t>
      </w:r>
      <w:r w:rsidR="00061387" w:rsidRPr="007330B8">
        <w:rPr>
          <w:rFonts w:cs="Times New Roman"/>
          <w:sz w:val="28"/>
          <w:szCs w:val="28"/>
        </w:rPr>
        <w:t>апоника получила широкое развитие, особенно на западе, где</w:t>
      </w:r>
      <w:r w:rsidR="00ED4559" w:rsidRPr="007330B8">
        <w:rPr>
          <w:rFonts w:cs="Times New Roman"/>
          <w:sz w:val="28"/>
          <w:szCs w:val="28"/>
        </w:rPr>
        <w:t xml:space="preserve"> имеется немало ферм, в которых выращиваются экологически чис</w:t>
      </w:r>
      <w:r w:rsidR="00061387" w:rsidRPr="007330B8">
        <w:rPr>
          <w:rFonts w:cs="Times New Roman"/>
          <w:sz w:val="28"/>
          <w:szCs w:val="28"/>
        </w:rPr>
        <w:t xml:space="preserve">тые продукты. </w:t>
      </w:r>
      <w:r w:rsidR="00EA3F49" w:rsidRPr="007330B8">
        <w:rPr>
          <w:rFonts w:cs="Times New Roman"/>
          <w:sz w:val="28"/>
          <w:szCs w:val="28"/>
        </w:rPr>
        <w:t>Аквапоника дает возможность полностью исключить химические вещества из технологии роста растений. Аквапоника – это замкнутая водная система, в которой экскременты рыб нужны для питания растительных культур, а растения   выполняют функцию естественного фильтра для очистки воды.</w:t>
      </w:r>
      <w:r w:rsidR="009402C3" w:rsidRPr="007330B8">
        <w:rPr>
          <w:rFonts w:cs="Times New Roman"/>
          <w:sz w:val="28"/>
          <w:szCs w:val="28"/>
        </w:rPr>
        <w:t xml:space="preserve"> Обязательным компонентом таких систем являются бактерии, которые перерабатывают отходы рыб в соединения, необходимые для питания растений. </w:t>
      </w:r>
      <w:r w:rsidR="00646D69" w:rsidRPr="007330B8">
        <w:rPr>
          <w:rFonts w:cs="Times New Roman"/>
          <w:sz w:val="28"/>
          <w:szCs w:val="28"/>
        </w:rPr>
        <w:t xml:space="preserve"> </w:t>
      </w:r>
      <w:proofErr w:type="spellStart"/>
      <w:r w:rsidR="00646D69" w:rsidRPr="007330B8">
        <w:rPr>
          <w:rFonts w:cs="Times New Roman"/>
          <w:sz w:val="28"/>
          <w:szCs w:val="28"/>
        </w:rPr>
        <w:t>Аквапонные</w:t>
      </w:r>
      <w:proofErr w:type="spellEnd"/>
      <w:r w:rsidR="00646D69" w:rsidRPr="007330B8">
        <w:rPr>
          <w:rFonts w:cs="Times New Roman"/>
          <w:sz w:val="28"/>
          <w:szCs w:val="28"/>
        </w:rPr>
        <w:t xml:space="preserve"> системы являются очень сложными, которые требуют больших площадей и затрат. Мы попытались сконструировать такую систему на основе обычного домашнего аквариума. </w:t>
      </w:r>
    </w:p>
    <w:p w:rsidR="00646D69" w:rsidRPr="007330B8" w:rsidRDefault="007330B8" w:rsidP="007330B8">
      <w:pPr>
        <w:spacing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</w:t>
      </w:r>
      <w:r w:rsidR="00646D69" w:rsidRPr="007330B8">
        <w:rPr>
          <w:rFonts w:cs="Times New Roman"/>
          <w:sz w:val="28"/>
          <w:szCs w:val="28"/>
        </w:rPr>
        <w:t>В нашей</w:t>
      </w:r>
      <w:r w:rsidR="00721B4F" w:rsidRPr="007330B8">
        <w:rPr>
          <w:rFonts w:cs="Times New Roman"/>
          <w:sz w:val="28"/>
          <w:szCs w:val="28"/>
        </w:rPr>
        <w:t xml:space="preserve"> установке была использована система периодического затопления.</w:t>
      </w:r>
      <w:r>
        <w:rPr>
          <w:rFonts w:cs="Times New Roman"/>
          <w:sz w:val="28"/>
          <w:szCs w:val="28"/>
        </w:rPr>
        <w:t xml:space="preserve"> </w:t>
      </w:r>
      <w:r w:rsidR="00646D69" w:rsidRPr="007330B8">
        <w:rPr>
          <w:rFonts w:cs="Times New Roman"/>
          <w:sz w:val="28"/>
          <w:szCs w:val="28"/>
        </w:rPr>
        <w:t xml:space="preserve">Принцип действия такой системы заключается в следующем: при наполнении </w:t>
      </w:r>
      <w:r w:rsidR="00646D69" w:rsidRPr="007330B8">
        <w:rPr>
          <w:rFonts w:cs="Times New Roman"/>
          <w:sz w:val="28"/>
          <w:szCs w:val="28"/>
        </w:rPr>
        <w:lastRenderedPageBreak/>
        <w:t>емкости до верхней точки (помпа при этом работает постоянно), вода через сифон полностью сливается обратно в аквариум с рыбами. Затем помпа вновь наполняет резервуар, и процесс повторяется. Когда раствор сливается с поверхности субстрата, это сопровождается проветриванием, которое приносит свежий воздух в корневую зону. Для системы домашней аквапоники на базе аквариума принцип периодического затопления имеет одно очень важное преимущество. На керамзите, которым заполнен ящик с растениями</w:t>
      </w:r>
      <w:r>
        <w:rPr>
          <w:rFonts w:cs="Times New Roman"/>
          <w:sz w:val="28"/>
          <w:szCs w:val="28"/>
        </w:rPr>
        <w:t>,</w:t>
      </w:r>
      <w:r w:rsidR="00646D69" w:rsidRPr="007330B8">
        <w:rPr>
          <w:rFonts w:cs="Times New Roman"/>
          <w:sz w:val="28"/>
          <w:szCs w:val="28"/>
        </w:rPr>
        <w:t xml:space="preserve"> прекрасно развиваются бактерии, которые разлагают аммиак на нитраты и нитриты. Эффективность очистки воды при этом значительно возрастает. </w:t>
      </w:r>
    </w:p>
    <w:p w:rsidR="00721B4F" w:rsidRPr="007330B8" w:rsidRDefault="00721B4F" w:rsidP="007330B8">
      <w:pPr>
        <w:keepNext/>
        <w:keepLines/>
        <w:spacing w:before="40" w:after="120" w:line="240" w:lineRule="auto"/>
        <w:ind w:firstLine="567"/>
        <w:jc w:val="both"/>
        <w:outlineLvl w:val="1"/>
        <w:rPr>
          <w:rFonts w:eastAsia="Times New Roman" w:cstheme="majorBidi"/>
          <w:b/>
          <w:sz w:val="28"/>
          <w:szCs w:val="28"/>
          <w:lang w:eastAsia="ru-RU"/>
        </w:rPr>
      </w:pPr>
      <w:bookmarkStart w:id="1" w:name="_Toc496643816"/>
      <w:bookmarkStart w:id="2" w:name="_Toc528439374"/>
      <w:r w:rsidRPr="007330B8">
        <w:rPr>
          <w:rFonts w:eastAsia="Times New Roman" w:cstheme="majorBidi"/>
          <w:b/>
          <w:sz w:val="28"/>
          <w:szCs w:val="28"/>
          <w:lang w:eastAsia="ru-RU"/>
        </w:rPr>
        <w:t>2.2 Выращивание зелени</w:t>
      </w:r>
      <w:bookmarkEnd w:id="1"/>
      <w:bookmarkEnd w:id="2"/>
    </w:p>
    <w:p w:rsidR="00721B4F" w:rsidRPr="007330B8" w:rsidRDefault="00721B4F" w:rsidP="007330B8">
      <w:pPr>
        <w:spacing w:line="240" w:lineRule="auto"/>
        <w:ind w:firstLine="567"/>
        <w:jc w:val="both"/>
        <w:rPr>
          <w:rFonts w:cs="Times New Roman"/>
          <w:sz w:val="28"/>
          <w:szCs w:val="28"/>
        </w:rPr>
      </w:pPr>
      <w:r w:rsidRPr="007330B8">
        <w:rPr>
          <w:rFonts w:cs="Times New Roman"/>
          <w:sz w:val="28"/>
          <w:szCs w:val="28"/>
        </w:rPr>
        <w:t>В садовом магазине были куплены семена салата, укропа и базилика. Семена лука были собраны в саду.</w:t>
      </w:r>
    </w:p>
    <w:p w:rsidR="00721B4F" w:rsidRPr="007330B8" w:rsidRDefault="00721B4F" w:rsidP="007330B8">
      <w:pPr>
        <w:spacing w:line="240" w:lineRule="auto"/>
        <w:ind w:firstLine="567"/>
        <w:jc w:val="both"/>
        <w:rPr>
          <w:rFonts w:cs="Times New Roman"/>
          <w:sz w:val="28"/>
          <w:szCs w:val="28"/>
        </w:rPr>
      </w:pPr>
      <w:r w:rsidRPr="007330B8">
        <w:rPr>
          <w:rFonts w:cs="Times New Roman"/>
          <w:sz w:val="28"/>
          <w:szCs w:val="28"/>
        </w:rPr>
        <w:t xml:space="preserve">После замачивания они были посажены в емкости для рассады и сверху чуть присыпаны керамзитом, а также накрыты пленкой. </w:t>
      </w:r>
    </w:p>
    <w:p w:rsidR="00721B4F" w:rsidRPr="007330B8" w:rsidRDefault="00721B4F" w:rsidP="007330B8">
      <w:pPr>
        <w:spacing w:line="240" w:lineRule="auto"/>
        <w:ind w:firstLine="567"/>
        <w:jc w:val="both"/>
        <w:rPr>
          <w:rFonts w:cs="Times New Roman"/>
          <w:sz w:val="28"/>
          <w:szCs w:val="28"/>
        </w:rPr>
      </w:pPr>
      <w:r w:rsidRPr="007330B8">
        <w:rPr>
          <w:rFonts w:cs="Times New Roman"/>
          <w:sz w:val="28"/>
          <w:szCs w:val="28"/>
        </w:rPr>
        <w:t>Результаты:</w:t>
      </w:r>
    </w:p>
    <w:p w:rsidR="00721B4F" w:rsidRPr="007330B8" w:rsidRDefault="00721B4F" w:rsidP="007330B8">
      <w:pPr>
        <w:spacing w:line="240" w:lineRule="auto"/>
        <w:ind w:firstLine="567"/>
        <w:jc w:val="both"/>
        <w:rPr>
          <w:rFonts w:cs="Times New Roman"/>
          <w:sz w:val="28"/>
          <w:szCs w:val="28"/>
        </w:rPr>
      </w:pPr>
      <w:r w:rsidRPr="007330B8">
        <w:rPr>
          <w:rFonts w:cs="Times New Roman"/>
          <w:sz w:val="28"/>
          <w:szCs w:val="28"/>
        </w:rPr>
        <w:t>Примерно на второй день показались ростки салата. Базилик и лук проросли на третий</w:t>
      </w:r>
      <w:r w:rsidR="00A12C0B" w:rsidRPr="007330B8">
        <w:rPr>
          <w:rFonts w:cs="Times New Roman"/>
          <w:sz w:val="28"/>
          <w:szCs w:val="28"/>
        </w:rPr>
        <w:t xml:space="preserve"> день, а укропа – на четвертый </w:t>
      </w:r>
    </w:p>
    <w:p w:rsidR="00721B4F" w:rsidRPr="007330B8" w:rsidRDefault="00721B4F" w:rsidP="007330B8">
      <w:pPr>
        <w:spacing w:line="240" w:lineRule="auto"/>
        <w:ind w:firstLine="567"/>
        <w:jc w:val="both"/>
        <w:rPr>
          <w:rFonts w:cs="Times New Roman"/>
          <w:sz w:val="28"/>
          <w:szCs w:val="28"/>
        </w:rPr>
      </w:pPr>
      <w:r w:rsidRPr="007330B8">
        <w:rPr>
          <w:rFonts w:cs="Times New Roman"/>
          <w:sz w:val="28"/>
          <w:szCs w:val="28"/>
        </w:rPr>
        <w:t>Вода в аквариуме оставалась прозрачной</w:t>
      </w:r>
      <w:r w:rsidR="00B5450F" w:rsidRPr="007330B8">
        <w:rPr>
          <w:rFonts w:cs="Times New Roman"/>
          <w:sz w:val="28"/>
          <w:szCs w:val="28"/>
        </w:rPr>
        <w:t xml:space="preserve">. </w:t>
      </w:r>
      <w:r w:rsidRPr="007330B8">
        <w:rPr>
          <w:rFonts w:cs="Times New Roman"/>
          <w:sz w:val="28"/>
          <w:szCs w:val="28"/>
        </w:rPr>
        <w:t>Качество воды мы измеряли с помощью специальных тест – систем</w:t>
      </w:r>
      <w:r w:rsidR="00B5450F" w:rsidRPr="007330B8">
        <w:rPr>
          <w:rFonts w:cs="Times New Roman"/>
          <w:sz w:val="28"/>
          <w:szCs w:val="28"/>
        </w:rPr>
        <w:t xml:space="preserve"> (на нитраты, рН).</w:t>
      </w:r>
    </w:p>
    <w:p w:rsidR="00F7362C" w:rsidRPr="007330B8" w:rsidRDefault="00F7362C" w:rsidP="007330B8">
      <w:pPr>
        <w:spacing w:line="240" w:lineRule="auto"/>
        <w:jc w:val="both"/>
        <w:rPr>
          <w:rFonts w:cs="Times New Roman"/>
          <w:sz w:val="28"/>
          <w:szCs w:val="28"/>
        </w:rPr>
      </w:pPr>
      <w:r w:rsidRPr="007330B8">
        <w:rPr>
          <w:rFonts w:cs="Times New Roman"/>
          <w:sz w:val="28"/>
          <w:szCs w:val="28"/>
        </w:rPr>
        <w:t>Изготовленная установка может с большим успехом применяться на уроках биологии и экологии для демонстрации симбиотических взаимоотношений между живыми организмами.</w:t>
      </w:r>
    </w:p>
    <w:p w:rsidR="007941E0" w:rsidRPr="007330B8" w:rsidRDefault="00F7362C" w:rsidP="007330B8">
      <w:pPr>
        <w:spacing w:line="240" w:lineRule="auto"/>
        <w:jc w:val="both"/>
        <w:rPr>
          <w:rFonts w:cs="Times New Roman"/>
          <w:sz w:val="28"/>
          <w:szCs w:val="28"/>
        </w:rPr>
      </w:pPr>
      <w:r w:rsidRPr="007330B8">
        <w:rPr>
          <w:rFonts w:cs="Times New Roman"/>
          <w:sz w:val="28"/>
          <w:szCs w:val="28"/>
        </w:rPr>
        <w:t xml:space="preserve">Предложенные технологии являются очень перспективными и с большим успехом могут </w:t>
      </w:r>
      <w:proofErr w:type="gramStart"/>
      <w:r w:rsidRPr="007330B8">
        <w:rPr>
          <w:rFonts w:cs="Times New Roman"/>
          <w:sz w:val="28"/>
          <w:szCs w:val="28"/>
        </w:rPr>
        <w:t>применятся</w:t>
      </w:r>
      <w:proofErr w:type="gramEnd"/>
      <w:r w:rsidRPr="007330B8">
        <w:rPr>
          <w:rFonts w:cs="Times New Roman"/>
          <w:sz w:val="28"/>
          <w:szCs w:val="28"/>
        </w:rPr>
        <w:t xml:space="preserve"> </w:t>
      </w:r>
      <w:r w:rsidR="00A12C0B" w:rsidRPr="007330B8">
        <w:rPr>
          <w:rFonts w:cs="Times New Roman"/>
          <w:sz w:val="28"/>
          <w:szCs w:val="28"/>
        </w:rPr>
        <w:t>для выращивания растений круглый год.</w:t>
      </w:r>
    </w:p>
    <w:p w:rsidR="007941E0" w:rsidRPr="007330B8" w:rsidRDefault="007941E0" w:rsidP="007330B8">
      <w:pPr>
        <w:spacing w:line="240" w:lineRule="auto"/>
        <w:ind w:firstLine="567"/>
        <w:jc w:val="center"/>
        <w:rPr>
          <w:rFonts w:cs="Times New Roman"/>
          <w:b/>
          <w:sz w:val="28"/>
          <w:szCs w:val="28"/>
        </w:rPr>
      </w:pPr>
      <w:r w:rsidRPr="007330B8">
        <w:rPr>
          <w:rFonts w:cs="Times New Roman"/>
          <w:b/>
          <w:sz w:val="28"/>
          <w:szCs w:val="28"/>
        </w:rPr>
        <w:t>Список литературы</w:t>
      </w:r>
    </w:p>
    <w:p w:rsidR="007941E0" w:rsidRPr="007330B8" w:rsidRDefault="007941E0" w:rsidP="007330B8">
      <w:pPr>
        <w:spacing w:line="240" w:lineRule="auto"/>
        <w:ind w:firstLine="567"/>
        <w:jc w:val="both"/>
        <w:rPr>
          <w:rFonts w:cs="Times New Roman"/>
          <w:sz w:val="28"/>
          <w:szCs w:val="28"/>
        </w:rPr>
      </w:pPr>
      <w:r w:rsidRPr="007330B8">
        <w:rPr>
          <w:rFonts w:cs="Times New Roman"/>
          <w:sz w:val="28"/>
          <w:szCs w:val="28"/>
        </w:rPr>
        <w:t>1. Абрамов</w:t>
      </w:r>
      <w:r w:rsidRPr="007330B8">
        <w:rPr>
          <w:rFonts w:cs="Times New Roman"/>
          <w:bCs/>
          <w:sz w:val="28"/>
          <w:szCs w:val="28"/>
        </w:rPr>
        <w:t xml:space="preserve">,  В. </w:t>
      </w:r>
      <w:r w:rsidRPr="007330B8">
        <w:rPr>
          <w:rFonts w:cs="Times New Roman"/>
          <w:sz w:val="28"/>
          <w:szCs w:val="28"/>
        </w:rPr>
        <w:t xml:space="preserve"> Эрнст Генрих Геккель </w:t>
      </w:r>
      <w:r w:rsidRPr="007330B8">
        <w:rPr>
          <w:rFonts w:cs="Times New Roman"/>
          <w:bCs/>
          <w:sz w:val="28"/>
          <w:szCs w:val="28"/>
        </w:rPr>
        <w:t xml:space="preserve">[Электронный ресурс] // </w:t>
      </w:r>
      <w:r w:rsidRPr="007330B8">
        <w:rPr>
          <w:rFonts w:cs="Times New Roman"/>
          <w:sz w:val="28"/>
          <w:szCs w:val="28"/>
        </w:rPr>
        <w:t xml:space="preserve"> Газета «Биология»</w:t>
      </w:r>
      <w:r w:rsidRPr="007330B8">
        <w:rPr>
          <w:rFonts w:cs="Times New Roman"/>
          <w:bCs/>
          <w:sz w:val="28"/>
          <w:szCs w:val="28"/>
        </w:rPr>
        <w:t xml:space="preserve"> - </w:t>
      </w:r>
      <w:r w:rsidRPr="007330B8">
        <w:rPr>
          <w:rFonts w:cs="Times New Roman"/>
          <w:sz w:val="28"/>
          <w:szCs w:val="28"/>
        </w:rPr>
        <w:t xml:space="preserve"> № 22/2009</w:t>
      </w:r>
      <w:r w:rsidRPr="007330B8">
        <w:rPr>
          <w:rFonts w:cs="Times New Roman"/>
          <w:bCs/>
          <w:sz w:val="28"/>
          <w:szCs w:val="28"/>
        </w:rPr>
        <w:t xml:space="preserve"> // </w:t>
      </w:r>
      <w:r w:rsidRPr="007330B8">
        <w:rPr>
          <w:rFonts w:cs="Times New Roman"/>
          <w:sz w:val="28"/>
          <w:szCs w:val="28"/>
        </w:rPr>
        <w:t xml:space="preserve">Режим доступа: http://bio.1september.ru/view_article.php?ID=200902205 </w:t>
      </w:r>
      <w:proofErr w:type="spellStart"/>
      <w:r w:rsidRPr="007330B8">
        <w:rPr>
          <w:rFonts w:cs="Times New Roman"/>
          <w:sz w:val="28"/>
          <w:szCs w:val="28"/>
        </w:rPr>
        <w:t>html</w:t>
      </w:r>
      <w:proofErr w:type="spellEnd"/>
      <w:r w:rsidRPr="007330B8">
        <w:rPr>
          <w:rFonts w:cs="Times New Roman"/>
          <w:bCs/>
          <w:sz w:val="28"/>
          <w:szCs w:val="28"/>
        </w:rPr>
        <w:t xml:space="preserve"> </w:t>
      </w:r>
      <w:r w:rsidRPr="007330B8">
        <w:rPr>
          <w:rFonts w:cs="Times New Roman"/>
          <w:sz w:val="28"/>
          <w:szCs w:val="28"/>
        </w:rPr>
        <w:t>(дата обращения 22.04.2018).</w:t>
      </w:r>
    </w:p>
    <w:p w:rsidR="007941E0" w:rsidRPr="007330B8" w:rsidRDefault="007941E0" w:rsidP="007330B8">
      <w:pPr>
        <w:spacing w:line="240" w:lineRule="auto"/>
        <w:ind w:firstLine="567"/>
        <w:jc w:val="both"/>
        <w:rPr>
          <w:rFonts w:cs="Times New Roman"/>
          <w:sz w:val="28"/>
          <w:szCs w:val="28"/>
        </w:rPr>
      </w:pPr>
      <w:r w:rsidRPr="007330B8">
        <w:rPr>
          <w:rFonts w:cs="Times New Roman"/>
          <w:sz w:val="28"/>
          <w:szCs w:val="28"/>
        </w:rPr>
        <w:t xml:space="preserve">2. </w:t>
      </w:r>
      <w:proofErr w:type="spellStart"/>
      <w:r w:rsidRPr="007330B8">
        <w:rPr>
          <w:rFonts w:cs="Times New Roman"/>
          <w:sz w:val="28"/>
          <w:szCs w:val="28"/>
        </w:rPr>
        <w:t>Пустовит</w:t>
      </w:r>
      <w:proofErr w:type="spellEnd"/>
      <w:r w:rsidRPr="007330B8">
        <w:rPr>
          <w:rFonts w:cs="Times New Roman"/>
          <w:sz w:val="28"/>
          <w:szCs w:val="28"/>
        </w:rPr>
        <w:t>, Г.П. Теоретико-методические основы экологического образования и воспитания учащихся 1-9 классов во внешкольных учебных заведениях: Монография.-  М.; Луганск: Альма-матер, 2004.- 540 с.</w:t>
      </w:r>
    </w:p>
    <w:p w:rsidR="007941E0" w:rsidRPr="007330B8" w:rsidRDefault="007941E0" w:rsidP="007330B8">
      <w:pPr>
        <w:spacing w:line="240" w:lineRule="auto"/>
        <w:ind w:firstLine="567"/>
        <w:jc w:val="both"/>
        <w:rPr>
          <w:rFonts w:cs="Times New Roman"/>
          <w:sz w:val="28"/>
          <w:szCs w:val="28"/>
        </w:rPr>
      </w:pPr>
      <w:r w:rsidRPr="007330B8">
        <w:rPr>
          <w:rFonts w:cs="Times New Roman"/>
          <w:sz w:val="28"/>
          <w:szCs w:val="28"/>
        </w:rPr>
        <w:t xml:space="preserve">3. </w:t>
      </w:r>
      <w:r w:rsidRPr="007330B8">
        <w:rPr>
          <w:rFonts w:cs="Times New Roman"/>
          <w:bCs/>
          <w:sz w:val="28"/>
          <w:szCs w:val="28"/>
        </w:rPr>
        <w:t xml:space="preserve">Современные натуральные консерванты в пищевой промышленности и их виды </w:t>
      </w:r>
      <w:r w:rsidRPr="007330B8">
        <w:rPr>
          <w:rFonts w:cs="Times New Roman"/>
          <w:sz w:val="28"/>
          <w:szCs w:val="28"/>
        </w:rPr>
        <w:t>[Электронный ресурс] Режим доступа:</w:t>
      </w:r>
      <w:r w:rsidRPr="007330B8">
        <w:rPr>
          <w:rFonts w:cs="Times New Roman"/>
          <w:bCs/>
          <w:sz w:val="28"/>
          <w:szCs w:val="28"/>
        </w:rPr>
        <w:t xml:space="preserve"> </w:t>
      </w:r>
      <w:hyperlink r:id="rId6" w:history="1">
        <w:r w:rsidRPr="007330B8">
          <w:rPr>
            <w:rStyle w:val="a4"/>
            <w:rFonts w:cs="Times New Roman"/>
            <w:sz w:val="28"/>
            <w:szCs w:val="28"/>
          </w:rPr>
          <w:t>www.agroprodmash-expo.ru/</w:t>
        </w:r>
      </w:hyperlink>
      <w:r w:rsidRPr="007330B8">
        <w:rPr>
          <w:rFonts w:cs="Times New Roman"/>
          <w:sz w:val="28"/>
          <w:szCs w:val="28"/>
          <w:u w:val="single"/>
        </w:rPr>
        <w:t xml:space="preserve"> (</w:t>
      </w:r>
      <w:r w:rsidRPr="007330B8">
        <w:rPr>
          <w:rFonts w:cs="Times New Roman"/>
          <w:sz w:val="28"/>
          <w:szCs w:val="28"/>
        </w:rPr>
        <w:t>дата обращения 22.11.2017).</w:t>
      </w:r>
    </w:p>
    <w:p w:rsidR="007941E0" w:rsidRPr="007330B8" w:rsidRDefault="007941E0" w:rsidP="007330B8">
      <w:pPr>
        <w:spacing w:line="240" w:lineRule="auto"/>
        <w:ind w:firstLine="567"/>
        <w:jc w:val="both"/>
        <w:rPr>
          <w:rFonts w:cs="Times New Roman"/>
          <w:sz w:val="28"/>
          <w:szCs w:val="28"/>
        </w:rPr>
      </w:pPr>
      <w:r w:rsidRPr="007330B8">
        <w:rPr>
          <w:rFonts w:cs="Times New Roman"/>
          <w:sz w:val="28"/>
          <w:szCs w:val="28"/>
        </w:rPr>
        <w:t>4.Энциклопедия для детей. – Т. 2. Биология / Глав</w:t>
      </w:r>
      <w:proofErr w:type="gramStart"/>
      <w:r w:rsidRPr="007330B8">
        <w:rPr>
          <w:rFonts w:cs="Times New Roman"/>
          <w:sz w:val="28"/>
          <w:szCs w:val="28"/>
        </w:rPr>
        <w:t>.</w:t>
      </w:r>
      <w:proofErr w:type="gramEnd"/>
      <w:r w:rsidRPr="007330B8">
        <w:rPr>
          <w:rFonts w:cs="Times New Roman"/>
          <w:sz w:val="28"/>
          <w:szCs w:val="28"/>
        </w:rPr>
        <w:t xml:space="preserve"> </w:t>
      </w:r>
      <w:proofErr w:type="gramStart"/>
      <w:r w:rsidRPr="007330B8">
        <w:rPr>
          <w:rFonts w:cs="Times New Roman"/>
          <w:sz w:val="28"/>
          <w:szCs w:val="28"/>
        </w:rPr>
        <w:t>р</w:t>
      </w:r>
      <w:proofErr w:type="gramEnd"/>
      <w:r w:rsidRPr="007330B8">
        <w:rPr>
          <w:rFonts w:cs="Times New Roman"/>
          <w:sz w:val="28"/>
          <w:szCs w:val="28"/>
        </w:rPr>
        <w:t xml:space="preserve">ед. М.Д. Аксенов. – 5-е изд. – М.: </w:t>
      </w:r>
      <w:proofErr w:type="spellStart"/>
      <w:r w:rsidRPr="007330B8">
        <w:rPr>
          <w:rFonts w:cs="Times New Roman"/>
          <w:sz w:val="28"/>
          <w:szCs w:val="28"/>
        </w:rPr>
        <w:t>Аванта</w:t>
      </w:r>
      <w:proofErr w:type="spellEnd"/>
      <w:r w:rsidRPr="007330B8">
        <w:rPr>
          <w:rFonts w:cs="Times New Roman"/>
          <w:sz w:val="28"/>
          <w:szCs w:val="28"/>
        </w:rPr>
        <w:t>+, 1999. – 704 с.</w:t>
      </w:r>
    </w:p>
    <w:p w:rsidR="00DC2E94" w:rsidRPr="007330B8" w:rsidRDefault="00DC2E94" w:rsidP="007330B8">
      <w:pPr>
        <w:spacing w:after="0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sectPr w:rsidR="00DC2E94" w:rsidRPr="007330B8" w:rsidSect="0071491E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E2F3C"/>
    <w:multiLevelType w:val="multilevel"/>
    <w:tmpl w:val="8AF8E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588C40DB"/>
    <w:multiLevelType w:val="hybridMultilevel"/>
    <w:tmpl w:val="5212E32A"/>
    <w:lvl w:ilvl="0" w:tplc="4C2A60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15D77B1"/>
    <w:multiLevelType w:val="multilevel"/>
    <w:tmpl w:val="44608A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172"/>
    <w:rsid w:val="00061387"/>
    <w:rsid w:val="0026294D"/>
    <w:rsid w:val="003E0A46"/>
    <w:rsid w:val="00423D3E"/>
    <w:rsid w:val="00461C0C"/>
    <w:rsid w:val="005A4745"/>
    <w:rsid w:val="00607391"/>
    <w:rsid w:val="00646D69"/>
    <w:rsid w:val="0071491E"/>
    <w:rsid w:val="00721B4F"/>
    <w:rsid w:val="007330B8"/>
    <w:rsid w:val="007941E0"/>
    <w:rsid w:val="007C69D9"/>
    <w:rsid w:val="007E147A"/>
    <w:rsid w:val="00831172"/>
    <w:rsid w:val="008F4474"/>
    <w:rsid w:val="009028BC"/>
    <w:rsid w:val="00920415"/>
    <w:rsid w:val="009402C3"/>
    <w:rsid w:val="00A12C0B"/>
    <w:rsid w:val="00AA6A35"/>
    <w:rsid w:val="00B5450F"/>
    <w:rsid w:val="00BD5470"/>
    <w:rsid w:val="00DC2E94"/>
    <w:rsid w:val="00DD1CAC"/>
    <w:rsid w:val="00E01FC3"/>
    <w:rsid w:val="00EA3F49"/>
    <w:rsid w:val="00ED4559"/>
    <w:rsid w:val="00ED525C"/>
    <w:rsid w:val="00F05866"/>
    <w:rsid w:val="00F307C2"/>
    <w:rsid w:val="00F73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866"/>
    <w:pPr>
      <w:spacing w:line="360" w:lineRule="auto"/>
    </w:pPr>
    <w:rPr>
      <w:rFonts w:ascii="Times New Roman" w:hAnsi="Times New Roman"/>
      <w:sz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DC2E94"/>
    <w:pPr>
      <w:keepNext/>
      <w:keepLines/>
      <w:spacing w:before="40" w:after="0"/>
      <w:outlineLvl w:val="1"/>
    </w:pPr>
    <w:rPr>
      <w:rFonts w:eastAsiaTheme="majorEastAsia" w:cstheme="majorBidi"/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2E94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DC2E94"/>
    <w:rPr>
      <w:rFonts w:ascii="Times New Roman" w:eastAsiaTheme="majorEastAsia" w:hAnsi="Times New Roman" w:cstheme="majorBidi"/>
      <w:b/>
      <w:sz w:val="24"/>
      <w:szCs w:val="26"/>
    </w:rPr>
  </w:style>
  <w:style w:type="character" w:styleId="a4">
    <w:name w:val="Hyperlink"/>
    <w:basedOn w:val="a0"/>
    <w:uiPriority w:val="99"/>
    <w:unhideWhenUsed/>
    <w:rsid w:val="007941E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866"/>
    <w:pPr>
      <w:spacing w:line="360" w:lineRule="auto"/>
    </w:pPr>
    <w:rPr>
      <w:rFonts w:ascii="Times New Roman" w:hAnsi="Times New Roman"/>
      <w:sz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DC2E94"/>
    <w:pPr>
      <w:keepNext/>
      <w:keepLines/>
      <w:spacing w:before="40" w:after="0"/>
      <w:outlineLvl w:val="1"/>
    </w:pPr>
    <w:rPr>
      <w:rFonts w:eastAsiaTheme="majorEastAsia" w:cstheme="majorBidi"/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2E94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DC2E94"/>
    <w:rPr>
      <w:rFonts w:ascii="Times New Roman" w:eastAsiaTheme="majorEastAsia" w:hAnsi="Times New Roman" w:cstheme="majorBidi"/>
      <w:b/>
      <w:sz w:val="24"/>
      <w:szCs w:val="26"/>
    </w:rPr>
  </w:style>
  <w:style w:type="character" w:styleId="a4">
    <w:name w:val="Hyperlink"/>
    <w:basedOn w:val="a0"/>
    <w:uiPriority w:val="99"/>
    <w:unhideWhenUsed/>
    <w:rsid w:val="007941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groprodmash-expo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1106</Words>
  <Characters>6307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Школа77</cp:lastModifiedBy>
  <cp:revision>25</cp:revision>
  <dcterms:created xsi:type="dcterms:W3CDTF">2018-11-21T15:17:00Z</dcterms:created>
  <dcterms:modified xsi:type="dcterms:W3CDTF">2019-01-04T14:15:00Z</dcterms:modified>
</cp:coreProperties>
</file>