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B2" w:rsidRDefault="009F1B21" w:rsidP="009F1B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BDE">
        <w:rPr>
          <w:rFonts w:ascii="Times New Roman" w:hAnsi="Times New Roman" w:cs="Times New Roman"/>
          <w:b/>
          <w:sz w:val="28"/>
          <w:szCs w:val="28"/>
        </w:rPr>
        <w:t>РЫНОК ИНФОРМАЦИОННЫХ УСЛУГ В СОВРЕМЕННОЙ ЭКОНОМИКЕ</w:t>
      </w:r>
    </w:p>
    <w:p w:rsidR="009F1B21" w:rsidRPr="00FB49E6" w:rsidRDefault="009F1B21" w:rsidP="009F1B21">
      <w:pPr>
        <w:pStyle w:val="a7"/>
        <w:spacing w:before="0" w:beforeAutospacing="0" w:after="0" w:afterAutospacing="0"/>
        <w:jc w:val="right"/>
        <w:rPr>
          <w:rStyle w:val="11"/>
          <w:b/>
          <w:color w:val="000000" w:themeColor="text1"/>
          <w:sz w:val="28"/>
          <w:szCs w:val="28"/>
          <w:shd w:val="clear" w:color="auto" w:fill="FFFFFF"/>
        </w:rPr>
      </w:pPr>
      <w:r>
        <w:rPr>
          <w:rStyle w:val="11"/>
          <w:b/>
          <w:color w:val="000000" w:themeColor="text1"/>
          <w:sz w:val="28"/>
          <w:szCs w:val="28"/>
          <w:shd w:val="clear" w:color="auto" w:fill="FFFFFF"/>
        </w:rPr>
        <w:t>Чистякова Анастасия Максимовна</w:t>
      </w:r>
    </w:p>
    <w:p w:rsidR="009F1B21" w:rsidRPr="00E07520" w:rsidRDefault="009F1B21" w:rsidP="009F1B21">
      <w:pPr>
        <w:pStyle w:val="a7"/>
        <w:spacing w:before="0" w:beforeAutospacing="0" w:after="0" w:afterAutospacing="0"/>
        <w:jc w:val="right"/>
        <w:rPr>
          <w:i/>
          <w:color w:val="000000" w:themeColor="text1"/>
          <w:sz w:val="28"/>
          <w:szCs w:val="28"/>
          <w:shd w:val="clear" w:color="auto" w:fill="FFFFFF"/>
        </w:rPr>
      </w:pPr>
      <w:r w:rsidRPr="00E07520">
        <w:rPr>
          <w:rStyle w:val="11"/>
          <w:i/>
          <w:color w:val="000000" w:themeColor="text1"/>
          <w:sz w:val="28"/>
          <w:szCs w:val="28"/>
          <w:shd w:val="clear" w:color="auto" w:fill="FFFFFF"/>
        </w:rPr>
        <w:t>Сотрудник Академии ФСО России</w:t>
      </w:r>
    </w:p>
    <w:p w:rsidR="009F1B21" w:rsidRPr="00FB1BDE" w:rsidRDefault="009F1B21" w:rsidP="009F1B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ED7" w:rsidRPr="00FB1BDE" w:rsidRDefault="00FB1BDE" w:rsidP="009F1B2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B1B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настоящее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время в экономической те</w:t>
      </w:r>
      <w:r w:rsid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ории большое внимание уделяется на роли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информации в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экономических процессах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а так же влиянию развития информационной сферы на жизнь общества.</w:t>
      </w:r>
    </w:p>
    <w:p w:rsidR="003E250C" w:rsidRPr="00CB23BB" w:rsidRDefault="003E250C" w:rsidP="009F1B2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последних десятилетиях тенденцией развития мировой научно-технической революции стало широкое и повсеместное развитие информационных технологий. При</w:t>
      </w:r>
      <w:r w:rsid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менение таких технологий оказывает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решающее значение для развития уровня конкурентной рентабельности экономики, а так же </w:t>
      </w:r>
      <w:r w:rsidR="00BE119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появляется возможность интегрировать её в систему мирового хозяйства, за счет чего повышается эффективность государстве</w:t>
      </w:r>
      <w:r w:rsid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нного и местного самоуправления</w:t>
      </w:r>
      <w:r w:rsidR="009F1B21" w:rsidRPr="009F1B2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9F1B21" w:rsidRP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[</w:t>
      </w:r>
      <w:r w:rsidR="009F1B2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1</w:t>
      </w:r>
      <w:r w:rsidR="009F1B21" w:rsidRP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]</w:t>
      </w:r>
      <w:r w:rsid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BE119C" w:rsidRDefault="00BE119C" w:rsidP="009F1B2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Распространение информационных технологий приводит к быстрому созданию правовых, технологических и организационных условий для развития демократических интересов, посредством непосредственного обеспечения граждан правом на свободный поиск, получение и распространение разнородной и что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не мало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важно актуальной информации.</w:t>
      </w:r>
    </w:p>
    <w:p w:rsidR="00BE119C" w:rsidRDefault="00863281" w:rsidP="009F1B2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Информация пре</w:t>
      </w:r>
      <w:r w:rsidR="0007402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дставляет собой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решающий фактор, которы</w:t>
      </w:r>
      <w:r w:rsid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й способен обеспечить стабильное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 быстрое развитие технологии производства и многих других ресурсов в целом. Использование вычислительных машин нового поколения и персональных станций обработки информации, обусловило значительное преобразование технологических основ производства и взаимоотношений в сфере деятельности экономики. </w:t>
      </w:r>
      <w:r w:rsidR="0007402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настоящее время экономический сектор сложно представить без информации и новых информационных тенденций.</w:t>
      </w:r>
    </w:p>
    <w:p w:rsidR="00074025" w:rsidRDefault="0084127D" w:rsidP="009F1B2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Информационные технологии находят широкое применение в сфере бизнеса для осуществления организации взаимодействия участников торговых взаимоотношений,</w:t>
      </w:r>
      <w:r w:rsid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для удовлетворения запросов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потребителей в получении информации, а так же для </w:t>
      </w:r>
      <w:r w:rsid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осуществления оперативной связи</w:t>
      </w:r>
      <w:r w:rsidR="009F1B21" w:rsidRPr="009F1B2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9F1B21" w:rsidRP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[</w:t>
      </w:r>
      <w:r w:rsidR="009F1B2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1</w:t>
      </w:r>
      <w:r w:rsidR="009F1B21" w:rsidRP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]</w:t>
      </w:r>
      <w:r w:rsidR="00CB23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84127D" w:rsidRDefault="0084127D" w:rsidP="009F1B2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Многие сферы аграрного бизнеса переходят на автоматизированное производство, что влечет за собой быструю и надежную обработку информации и персональных данных. Полноценное предоставление информации потребителю способствует повышению прибыльности производства и его дальнейшего развития.</w:t>
      </w:r>
    </w:p>
    <w:p w:rsidR="009D0894" w:rsidRPr="000C0DF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Информация – коллектив</w:t>
      </w:r>
      <w:r w:rsidR="00CB23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ный продукт </w:t>
      </w: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общественного производства и, исключительно, власти, а также который является доступным к различным формам обслуживания.</w:t>
      </w:r>
    </w:p>
    <w:p w:rsidR="009D0894" w:rsidRPr="000C0DF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proofErr w:type="gramStart"/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Понятий у слова «информация» м</w:t>
      </w:r>
      <w:r w:rsidR="00CB23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ножество, поэтому ниже приводятся</w:t>
      </w: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наиболее используемые в науках (к примеру, социология, информационная </w:t>
      </w: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lastRenderedPageBreak/>
        <w:t>безопасность, экономика, физика, философия и другие) и иных сферах человеческой деятельности, таких как стандартизация, например.</w:t>
      </w:r>
      <w:proofErr w:type="gramEnd"/>
    </w:p>
    <w:p w:rsidR="009D0894" w:rsidRPr="000C0DF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В документах ЮНЕСКО информация определяется как универсальная субстанция, пронизывающая все сферы человеческой деятельности, служащая проводником знаний и мнений, инструментом общения, взаимопо</w:t>
      </w:r>
      <w:r w:rsidR="00CB23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нимания и сотрудничества</w:t>
      </w: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[2</w:t>
      </w: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]</w:t>
      </w:r>
      <w:r w:rsidR="00CB23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</w:t>
      </w:r>
    </w:p>
    <w:p w:rsidR="009D0894" w:rsidRPr="000C0DF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Толковый словарь русского языка Ожегова С.И. и Шведова Н.Ю. даёт следующую характеристику термину информация: это сведения об окружающем мире и протекающих в нем процессах, воспринимаемые челове</w:t>
      </w:r>
      <w:r w:rsidR="00CB23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ком или специальным устройством</w:t>
      </w: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3</w:t>
      </w:r>
      <w:r w:rsidRPr="000C0DF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]</w:t>
      </w:r>
      <w:r w:rsidR="00CB23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</w:t>
      </w:r>
    </w:p>
    <w:p w:rsidR="009D0894" w:rsidRPr="000C0DF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Философский подход к определению информации определяет её как специфический атрибут объективного мира, создающий условия, необходимые для обеспечения устойчивости и ра</w:t>
      </w:r>
      <w:r w:rsid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звития систем различной природы</w:t>
      </w:r>
      <w:r w:rsidRPr="000C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[3]</w:t>
      </w:r>
      <w:r w:rsid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0894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Государственный стандарт РФ (ГОСТ </w:t>
      </w:r>
      <w:proofErr w:type="gramStart"/>
      <w:r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51275-2006) определяет информацию как сведения о лицах, предметах, фактах, событиях, явлениях и процессах независи</w:t>
      </w:r>
      <w:r w:rsid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от формы их представления [3</w:t>
      </w:r>
      <w:r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0894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же рассматривать информацию с точки зрения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экономических процессов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лучше всего подходит следующее определение:</w:t>
      </w:r>
      <w:r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средство снижения неопределенности и риска, способствующая реализации определенных целей субъекта.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Здесь мы учитываем такую возможность, как выгоду от снижения неопределенности данной ситуации, которая в дальне</w:t>
      </w:r>
      <w:r w:rsid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йшем будет как-либо развиваться</w:t>
      </w:r>
      <w:r w:rsidR="00CB23BB" w:rsidRP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[4</w:t>
      </w:r>
      <w:r w:rsidR="00CB23BB"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0894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информацию можно представить, как вид некоторого экономического блага, поскольку ее используют как экономический ресурс для удовлетворения потребностей человека, однако очень часто появляются такие факторы,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или иначе ограничивают доступ к ее получению, а, следовательно, и возможность использования.</w:t>
      </w:r>
    </w:p>
    <w:p w:rsidR="009D0894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Экономическое благо, в свою очередь, можно представить, как товар, услугу или ресурс, которые можно как-либо использовать индивиду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деятельности. На информационном рынке производят обмен товаров или услуг, а также иных информационных продуктов, которые совершенно по-разному производятся, разрабатываются и обращаются на этом рынке.</w:t>
      </w:r>
    </w:p>
    <w:p w:rsidR="009D0894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Информация, как товар, не является чем-то материальным и если происходит обмен между потребителем и продавцом, то она появляется у первого, при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исчезая и у второго.</w:t>
      </w:r>
    </w:p>
    <w:p w:rsidR="009D0894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6B25C2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Информационный товар формируется с помощью различных технологий, специальных методов, а также техники и создается посредством образования новых знаний, то есть интеллекта. Продукт интеллектуальной деятельности приносит доход тому, кто его создал, при формировании продукта в товар при помощи технологий.</w:t>
      </w:r>
    </w:p>
    <w:p w:rsidR="009D0894" w:rsidRPr="00FF6D08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Множество различных вариантов использования информации приводит к изменению экономического пространства и формирует понятие «новой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lastRenderedPageBreak/>
        <w:t xml:space="preserve">экономики», как макроэкономической среды, на которую влияют современные технологии, 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связи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с чем старое понятие, такое как «старая экономика» будет существенно отличаться от новой, а значит, и развиваться </w:t>
      </w:r>
      <w:r w:rsidRPr="00FF6D0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по-другому</w:t>
      </w:r>
      <w:r w:rsidRPr="009D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3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[4]</w:t>
      </w:r>
      <w:r w:rsidR="00CB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0894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FF6D0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Наше общество успешно и быстро развивается, следовательно, у людей появляется больше потребностей, в том числе и </w:t>
      </w:r>
      <w:proofErr w:type="gramStart"/>
      <w:r w:rsidRPr="00FF6D0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информационные</w:t>
      </w:r>
      <w:proofErr w:type="gramEnd"/>
      <w:r w:rsidRPr="00FF6D0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 Информационные потоки сейчас очень быстро растут, все больше увеличиваясь в объеме и касаясь, так или иначе, практически всех сфер человеческой деятельности. Особенно, в геометрической прогрессии количество информации растет в промышленности, банковской сфере и образовательной.</w:t>
      </w:r>
    </w:p>
    <w:p w:rsidR="009D0894" w:rsidRPr="0010728A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Характеристикой современной рыночной экономики можно назвать производство продукции, которая конкурентоспособно ориентирована на покупателя, основываясь на частично регулируемой торговле. Нужно быть обеспеченным достаточным количеством информации, чтобы удовлетворить </w:t>
      </w:r>
      <w:r w:rsidRPr="0010728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потребности и снизить конкурентный риск.</w:t>
      </w:r>
    </w:p>
    <w:p w:rsidR="009D0894" w:rsidRPr="0010728A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10728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Активное участие государства в информационном производстве определяет информационную политику при помощи регулирования рыночных отношений и определении доступа к информационному продукту, исправляя проблему информационного неравенства.</w:t>
      </w:r>
    </w:p>
    <w:p w:rsidR="009D0894" w:rsidRPr="006668E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10728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Сейчас на рынке фактор времени имеет </w:t>
      </w:r>
      <w:proofErr w:type="gramStart"/>
      <w:r w:rsidRPr="0010728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важное значение</w:t>
      </w:r>
      <w:proofErr w:type="gramEnd"/>
      <w:r w:rsidRPr="0010728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, чаще всего решающее, поэтому особое внимание обращается на современные носители </w:t>
      </w: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информации, которые могут работать в режиме реального времени.</w:t>
      </w:r>
    </w:p>
    <w:p w:rsidR="009D0894" w:rsidRPr="006668EE" w:rsidRDefault="00CB23BB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Можно выделить следующие</w:t>
      </w:r>
      <w:r w:rsidR="009D0894"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факторы, участвующие в становлении российского информационного рынка: </w:t>
      </w:r>
    </w:p>
    <w:p w:rsidR="009D0894" w:rsidRPr="006668E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1. Совершенствование правовой базы, нормативно-правового рода, а также создание практического механизма реализации прав собственности на информацию.</w:t>
      </w:r>
    </w:p>
    <w:p w:rsidR="009D0894" w:rsidRPr="006668E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2. </w:t>
      </w:r>
      <w:proofErr w:type="gramStart"/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Технологические, среди которых обеспечение независимости информационного рынка от ввоза и использования технологий и средств вычислительной техники иностранного производства, а также формирование улучшенных вычислительных сетей, получение доступа к международной сети доступа. </w:t>
      </w:r>
      <w:proofErr w:type="gramEnd"/>
    </w:p>
    <w:p w:rsidR="009D0894" w:rsidRPr="006668E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3. Организационные – такие как принятие государственной программы информатизации России, строгий отбор и обязательное обучение кадров, развитие предприятий, которые обеспечивают какие-либо справочные и услуги, предоставляемые в процессе производства.</w:t>
      </w:r>
    </w:p>
    <w:p w:rsidR="009D0894" w:rsidRPr="006668EE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4. Институциональные, среди которых обеспечение традиций рыночного хозяйствования, работа над отсутствием монополизма государства на информационные ресурсы, а также поддержание конкуренции на рынке производства информации.</w:t>
      </w:r>
    </w:p>
    <w:p w:rsidR="009D0894" w:rsidRPr="009D0894" w:rsidRDefault="009D0894" w:rsidP="009D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5. Безопасность, как улучшение системы защиты своих информационных ресурсов от несанкционированного доступа, применение </w:t>
      </w: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lastRenderedPageBreak/>
        <w:t>законодательных мер к злоумышленникам, а также создание более соверше</w:t>
      </w:r>
      <w:r w:rsidR="00CB23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нной защиты персональных данных</w:t>
      </w: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[4</w:t>
      </w:r>
      <w:r w:rsidRPr="006668E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]</w:t>
      </w:r>
      <w:r w:rsidR="00CB23B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</w:t>
      </w:r>
    </w:p>
    <w:p w:rsidR="0007185E" w:rsidRDefault="0007185E" w:rsidP="009F1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заключении можно сказать, что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185E">
        <w:rPr>
          <w:rFonts w:ascii="Times New Roman" w:hAnsi="Times New Roman" w:cs="Times New Roman"/>
          <w:sz w:val="28"/>
          <w:szCs w:val="28"/>
        </w:rPr>
        <w:t>нформация - это ресурс, производимый, перерабатываемый, потребляемый и сохраняемый в результате развития материального и нематериального производства.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85E" w:rsidRDefault="0007185E" w:rsidP="009F1B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Классификация экономической информации может быть определена по следующим признакам: </w:t>
      </w:r>
      <w:r w:rsidRPr="0007185E">
        <w:rPr>
          <w:rFonts w:ascii="Times New Roman" w:hAnsi="Times New Roman" w:cs="Times New Roman"/>
          <w:bCs/>
          <w:sz w:val="28"/>
          <w:szCs w:val="28"/>
        </w:rPr>
        <w:t>по значению в процессе управления (управляющая, осведомляющая), по возможности использования ценности информация для принятия решения (полезная, ложная, избыточная), по степени обработки и месту в информационном процессе (первичная, производная), по постоянности (постоянная, условно-постоянная, переменная).</w:t>
      </w:r>
      <w:proofErr w:type="gramEnd"/>
    </w:p>
    <w:p w:rsidR="0007185E" w:rsidRPr="009F1B21" w:rsidRDefault="0007185E" w:rsidP="009F1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Информация выступает в роли важного ресурса производства, так как она имеет способность связывать между собой </w:t>
      </w:r>
      <w:r w:rsidR="00E36EA7">
        <w:rPr>
          <w:rFonts w:ascii="Times New Roman" w:hAnsi="Times New Roman" w:cs="Times New Roman"/>
          <w:bCs/>
          <w:sz w:val="28"/>
          <w:szCs w:val="28"/>
        </w:rPr>
        <w:t xml:space="preserve">различные, как материальные, так и интеллектуальные сферы деятельности, а так же представляет собой один из важных ресурсов жизнедеятельности общества. Характерной особенность информационного ресурса является то, что в отличие от других, имеет способность к быстрому и постоянному развитию и приумножению. Тем самым появляется достаточно прочная основа для накопления опыта и возможность для появления и принятия эффективных управленческих решений. </w:t>
      </w:r>
      <w:r w:rsidRPr="009F1B21">
        <w:rPr>
          <w:rFonts w:ascii="Times New Roman" w:hAnsi="Times New Roman" w:cs="Times New Roman"/>
          <w:bCs/>
          <w:sz w:val="28"/>
          <w:szCs w:val="28"/>
        </w:rPr>
        <w:t>Рынок информационных услуг представляет собой</w:t>
      </w:r>
      <w:r w:rsidR="009F1B21" w:rsidRPr="009F1B21">
        <w:rPr>
          <w:rFonts w:ascii="Times New Roman" w:hAnsi="Times New Roman" w:cs="Times New Roman"/>
          <w:bCs/>
          <w:sz w:val="28"/>
          <w:szCs w:val="28"/>
        </w:rPr>
        <w:t xml:space="preserve"> большую </w:t>
      </w:r>
      <w:r w:rsidRPr="009F1B21">
        <w:rPr>
          <w:rFonts w:ascii="Times New Roman" w:hAnsi="Times New Roman" w:cs="Times New Roman"/>
          <w:bCs/>
          <w:sz w:val="28"/>
          <w:szCs w:val="28"/>
        </w:rPr>
        <w:t xml:space="preserve"> совокупность экономических, правовых и организационных отношений по продаже и покупке информационных услуг, складывающихся </w:t>
      </w:r>
      <w:r w:rsidR="009F1B21" w:rsidRPr="009F1B21">
        <w:rPr>
          <w:rFonts w:ascii="Times New Roman" w:hAnsi="Times New Roman" w:cs="Times New Roman"/>
          <w:bCs/>
          <w:sz w:val="28"/>
          <w:szCs w:val="28"/>
        </w:rPr>
        <w:t xml:space="preserve">на основе взаимоотношений </w:t>
      </w:r>
      <w:r w:rsidRPr="009F1B21">
        <w:rPr>
          <w:rFonts w:ascii="Times New Roman" w:hAnsi="Times New Roman" w:cs="Times New Roman"/>
          <w:bCs/>
          <w:sz w:val="28"/>
          <w:szCs w:val="28"/>
        </w:rPr>
        <w:t>между их поставщиками и потребителями.</w:t>
      </w:r>
    </w:p>
    <w:p w:rsidR="0007185E" w:rsidRPr="0007185E" w:rsidRDefault="0007185E" w:rsidP="0007185E">
      <w:pPr>
        <w:rPr>
          <w:sz w:val="28"/>
          <w:szCs w:val="28"/>
        </w:rPr>
      </w:pPr>
    </w:p>
    <w:p w:rsidR="0084127D" w:rsidRDefault="009F1B21" w:rsidP="00B20ED7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F1B21">
        <w:rPr>
          <w:rFonts w:ascii="Times New Roman" w:eastAsia="Times New Roman" w:hAnsi="Times New Roman" w:cs="Times New Roman"/>
          <w:kern w:val="36"/>
          <w:szCs w:val="28"/>
          <w:lang w:eastAsia="ru-RU"/>
        </w:rPr>
        <w:t>СПИСОК ИСПОЛЬЗУЕМЫХ ИСТОЧНИКОВ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:</w:t>
      </w:r>
    </w:p>
    <w:p w:rsidR="009F1B21" w:rsidRPr="009F1B21" w:rsidRDefault="009F1B21" w:rsidP="009F1B21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F1B21">
        <w:rPr>
          <w:color w:val="000000"/>
          <w:sz w:val="22"/>
          <w:szCs w:val="22"/>
        </w:rPr>
        <w:t>1) Агафонова, А.Н. Методологические аспекты управления информационными услугами на информационном рынке / А.Н. Агафонова // Вестник Тюменского Государственного Университета. - 2012 г.</w:t>
      </w:r>
    </w:p>
    <w:p w:rsidR="009F1B21" w:rsidRPr="009F1B21" w:rsidRDefault="009F1B21" w:rsidP="009F1B21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F1B21">
        <w:rPr>
          <w:color w:val="000000"/>
          <w:sz w:val="22"/>
          <w:szCs w:val="22"/>
        </w:rPr>
        <w:t xml:space="preserve">2) Береза, Н.В. Рынок информационных услуг: современные тенденции и перспективы развития. Монография / Н.В. Береза. - М.: </w:t>
      </w:r>
      <w:proofErr w:type="spellStart"/>
      <w:r w:rsidRPr="009F1B21">
        <w:rPr>
          <w:color w:val="000000"/>
          <w:sz w:val="22"/>
          <w:szCs w:val="22"/>
        </w:rPr>
        <w:t>Директ-Медиа</w:t>
      </w:r>
      <w:proofErr w:type="spellEnd"/>
      <w:r w:rsidRPr="009F1B21">
        <w:rPr>
          <w:color w:val="000000"/>
          <w:sz w:val="22"/>
          <w:szCs w:val="22"/>
        </w:rPr>
        <w:t xml:space="preserve">, 2014 г. - 180 </w:t>
      </w:r>
      <w:proofErr w:type="gramStart"/>
      <w:r w:rsidRPr="009F1B21">
        <w:rPr>
          <w:color w:val="000000"/>
          <w:sz w:val="22"/>
          <w:szCs w:val="22"/>
        </w:rPr>
        <w:t>с</w:t>
      </w:r>
      <w:proofErr w:type="gramEnd"/>
      <w:r w:rsidRPr="009F1B21">
        <w:rPr>
          <w:color w:val="000000"/>
          <w:sz w:val="22"/>
          <w:szCs w:val="22"/>
        </w:rPr>
        <w:t>.</w:t>
      </w:r>
    </w:p>
    <w:p w:rsidR="009F1B21" w:rsidRPr="009F1B21" w:rsidRDefault="009F1B21" w:rsidP="009F1B21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F1B21">
        <w:rPr>
          <w:color w:val="000000"/>
          <w:sz w:val="22"/>
          <w:szCs w:val="22"/>
        </w:rPr>
        <w:t xml:space="preserve">3) </w:t>
      </w:r>
      <w:proofErr w:type="spellStart"/>
      <w:r w:rsidRPr="009F1B21">
        <w:rPr>
          <w:color w:val="000000"/>
          <w:sz w:val="22"/>
          <w:szCs w:val="22"/>
        </w:rPr>
        <w:t>Гаспариан</w:t>
      </w:r>
      <w:proofErr w:type="spellEnd"/>
      <w:r w:rsidRPr="009F1B21">
        <w:rPr>
          <w:color w:val="000000"/>
          <w:sz w:val="22"/>
          <w:szCs w:val="22"/>
        </w:rPr>
        <w:t xml:space="preserve">, М.С. Информационные системы и технологии: учебно-методический комплекс / М.С. </w:t>
      </w:r>
      <w:proofErr w:type="spellStart"/>
      <w:r w:rsidRPr="009F1B21">
        <w:rPr>
          <w:color w:val="000000"/>
          <w:sz w:val="22"/>
          <w:szCs w:val="22"/>
        </w:rPr>
        <w:t>Гаспариан</w:t>
      </w:r>
      <w:proofErr w:type="spellEnd"/>
      <w:r w:rsidRPr="009F1B21">
        <w:rPr>
          <w:color w:val="000000"/>
          <w:sz w:val="22"/>
          <w:szCs w:val="22"/>
        </w:rPr>
        <w:t xml:space="preserve">. - М.: </w:t>
      </w:r>
      <w:proofErr w:type="spellStart"/>
      <w:r w:rsidRPr="009F1B21">
        <w:rPr>
          <w:color w:val="000000"/>
          <w:sz w:val="22"/>
          <w:szCs w:val="22"/>
        </w:rPr>
        <w:t>Издат</w:t>
      </w:r>
      <w:proofErr w:type="spellEnd"/>
      <w:r w:rsidRPr="009F1B21">
        <w:rPr>
          <w:color w:val="000000"/>
          <w:sz w:val="22"/>
          <w:szCs w:val="22"/>
        </w:rPr>
        <w:t xml:space="preserve">. Цент ЕАОИ, 2011 г. - 372 </w:t>
      </w:r>
      <w:proofErr w:type="gramStart"/>
      <w:r w:rsidRPr="009F1B21">
        <w:rPr>
          <w:color w:val="000000"/>
          <w:sz w:val="22"/>
          <w:szCs w:val="22"/>
        </w:rPr>
        <w:t>с</w:t>
      </w:r>
      <w:proofErr w:type="gramEnd"/>
      <w:r w:rsidRPr="009F1B21">
        <w:rPr>
          <w:color w:val="000000"/>
          <w:sz w:val="22"/>
          <w:szCs w:val="22"/>
        </w:rPr>
        <w:t>.</w:t>
      </w:r>
    </w:p>
    <w:p w:rsidR="009F1B21" w:rsidRPr="009F1B21" w:rsidRDefault="009F1B21" w:rsidP="009F1B21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F1B21">
        <w:rPr>
          <w:color w:val="000000"/>
          <w:sz w:val="22"/>
          <w:szCs w:val="22"/>
        </w:rPr>
        <w:t xml:space="preserve">4) ГОСТ </w:t>
      </w:r>
      <w:proofErr w:type="gramStart"/>
      <w:r w:rsidRPr="009F1B21">
        <w:rPr>
          <w:color w:val="000000"/>
          <w:sz w:val="22"/>
          <w:szCs w:val="22"/>
        </w:rPr>
        <w:t>Р</w:t>
      </w:r>
      <w:proofErr w:type="gramEnd"/>
      <w:r w:rsidRPr="009F1B21">
        <w:rPr>
          <w:color w:val="000000"/>
          <w:sz w:val="22"/>
          <w:szCs w:val="22"/>
        </w:rPr>
        <w:t xml:space="preserve"> 51275-2006 [Электронный ресурс] / Открытая база </w:t>
      </w:r>
      <w:proofErr w:type="spellStart"/>
      <w:r w:rsidRPr="009F1B21">
        <w:rPr>
          <w:color w:val="000000"/>
          <w:sz w:val="22"/>
          <w:szCs w:val="22"/>
        </w:rPr>
        <w:t>ГОСТов</w:t>
      </w:r>
      <w:proofErr w:type="spellEnd"/>
      <w:r w:rsidRPr="009F1B21">
        <w:rPr>
          <w:color w:val="000000"/>
          <w:sz w:val="22"/>
          <w:szCs w:val="22"/>
        </w:rPr>
        <w:t>. - Режим доступа: http://standartgost.ru/g/ГОСТ_</w:t>
      </w:r>
      <w:proofErr w:type="gramStart"/>
      <w:r w:rsidRPr="009F1B21">
        <w:rPr>
          <w:color w:val="000000"/>
          <w:sz w:val="22"/>
          <w:szCs w:val="22"/>
        </w:rPr>
        <w:t>Р</w:t>
      </w:r>
      <w:proofErr w:type="gramEnd"/>
      <w:r w:rsidRPr="009F1B21">
        <w:rPr>
          <w:color w:val="000000"/>
          <w:sz w:val="22"/>
          <w:szCs w:val="22"/>
        </w:rPr>
        <w:t>_51275-2006 (дата обращения: 30.10.2015).</w:t>
      </w:r>
    </w:p>
    <w:p w:rsidR="009F1B21" w:rsidRDefault="009F1B21" w:rsidP="00B20ED7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20ED7" w:rsidRPr="00FB1BDE" w:rsidRDefault="00B20ED7">
      <w:pPr>
        <w:rPr>
          <w:rFonts w:ascii="Times New Roman" w:hAnsi="Times New Roman" w:cs="Times New Roman"/>
          <w:sz w:val="28"/>
          <w:szCs w:val="28"/>
        </w:rPr>
      </w:pPr>
    </w:p>
    <w:sectPr w:rsidR="00B20ED7" w:rsidRPr="00FB1BDE" w:rsidSect="00B23CB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0B5" w:rsidRDefault="00B530B5" w:rsidP="009F1B21">
      <w:pPr>
        <w:spacing w:after="0" w:line="240" w:lineRule="auto"/>
      </w:pPr>
      <w:r>
        <w:separator/>
      </w:r>
    </w:p>
  </w:endnote>
  <w:endnote w:type="continuationSeparator" w:id="0">
    <w:p w:rsidR="00B530B5" w:rsidRDefault="00B530B5" w:rsidP="009F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885391"/>
      <w:docPartObj>
        <w:docPartGallery w:val="Page Numbers (Bottom of Page)"/>
        <w:docPartUnique/>
      </w:docPartObj>
    </w:sdtPr>
    <w:sdtContent>
      <w:p w:rsidR="009F1B21" w:rsidRDefault="00DF44DB">
        <w:pPr>
          <w:pStyle w:val="a5"/>
          <w:jc w:val="right"/>
        </w:pPr>
        <w:fldSimple w:instr=" PAGE   \* MERGEFORMAT ">
          <w:r w:rsidR="00CB23BB">
            <w:rPr>
              <w:noProof/>
            </w:rPr>
            <w:t>4</w:t>
          </w:r>
        </w:fldSimple>
      </w:p>
    </w:sdtContent>
  </w:sdt>
  <w:p w:rsidR="009F1B21" w:rsidRDefault="009F1B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0B5" w:rsidRDefault="00B530B5" w:rsidP="009F1B21">
      <w:pPr>
        <w:spacing w:after="0" w:line="240" w:lineRule="auto"/>
      </w:pPr>
      <w:r>
        <w:separator/>
      </w:r>
    </w:p>
  </w:footnote>
  <w:footnote w:type="continuationSeparator" w:id="0">
    <w:p w:rsidR="00B530B5" w:rsidRDefault="00B530B5" w:rsidP="009F1B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0765"/>
    <w:rsid w:val="0007185E"/>
    <w:rsid w:val="00074025"/>
    <w:rsid w:val="003E250C"/>
    <w:rsid w:val="004E6EBE"/>
    <w:rsid w:val="00593993"/>
    <w:rsid w:val="0075400C"/>
    <w:rsid w:val="0084127D"/>
    <w:rsid w:val="00863281"/>
    <w:rsid w:val="009D0894"/>
    <w:rsid w:val="009F1B21"/>
    <w:rsid w:val="00B20ED7"/>
    <w:rsid w:val="00B23CB2"/>
    <w:rsid w:val="00B530B5"/>
    <w:rsid w:val="00BE119C"/>
    <w:rsid w:val="00CA0765"/>
    <w:rsid w:val="00CB23BB"/>
    <w:rsid w:val="00DF44DB"/>
    <w:rsid w:val="00E36EA7"/>
    <w:rsid w:val="00FB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B2"/>
  </w:style>
  <w:style w:type="paragraph" w:styleId="1">
    <w:name w:val="heading 1"/>
    <w:basedOn w:val="a"/>
    <w:link w:val="10"/>
    <w:uiPriority w:val="9"/>
    <w:qFormat/>
    <w:rsid w:val="00B20E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E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F1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1B21"/>
  </w:style>
  <w:style w:type="paragraph" w:styleId="a5">
    <w:name w:val="footer"/>
    <w:basedOn w:val="a"/>
    <w:link w:val="a6"/>
    <w:uiPriority w:val="99"/>
    <w:unhideWhenUsed/>
    <w:rsid w:val="009F1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1B21"/>
  </w:style>
  <w:style w:type="paragraph" w:styleId="a7">
    <w:name w:val="Normal (Web)"/>
    <w:basedOn w:val="a"/>
    <w:uiPriority w:val="99"/>
    <w:unhideWhenUsed/>
    <w:rsid w:val="009F1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бычный1"/>
    <w:basedOn w:val="a0"/>
    <w:rsid w:val="009F1B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EC260-8CA2-4223-8370-6B7A333FF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2021-01-22T07:41:00Z</dcterms:created>
  <dcterms:modified xsi:type="dcterms:W3CDTF">2021-02-01T20:05:00Z</dcterms:modified>
</cp:coreProperties>
</file>