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«Пречистенская средняя школа имени И.И. </w:t>
      </w:r>
      <w:proofErr w:type="spellStart"/>
      <w:r w:rsidRPr="00C073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Цапова</w:t>
      </w:r>
      <w:proofErr w:type="spellEnd"/>
      <w:r w:rsidRPr="00C073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Гагаринский район, Смоленская область</w:t>
      </w: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073BC" w:rsidRPr="00C073BC" w:rsidTr="00642525">
        <w:tc>
          <w:tcPr>
            <w:tcW w:w="4785" w:type="dxa"/>
            <w:shd w:val="clear" w:color="auto" w:fill="auto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_________________Е.В. Макаренкова</w:t>
            </w:r>
          </w:p>
        </w:tc>
        <w:tc>
          <w:tcPr>
            <w:tcW w:w="4786" w:type="dxa"/>
            <w:shd w:val="clear" w:color="auto" w:fill="auto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МБОУ «Пречистенская средняя школа» __________________Н.В. Мелентьева</w:t>
            </w:r>
          </w:p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программа </w:t>
      </w: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выявлению и развитию способностей обучающихся </w:t>
      </w: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уроках русского языка, литературы</w:t>
      </w:r>
      <w:r w:rsidRPr="00C073B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во внеурочное время</w:t>
      </w: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Пречистое</w:t>
      </w: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 г.</w:t>
      </w: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Pr="00C07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программы</w:t>
      </w:r>
    </w:p>
    <w:tbl>
      <w:tblPr>
        <w:tblW w:w="5000" w:type="pct"/>
        <w:tblBorders>
          <w:top w:val="single" w:sz="8" w:space="0" w:color="4F81BD"/>
          <w:bottom w:val="single" w:sz="8" w:space="0" w:color="4F81BD"/>
        </w:tblBorders>
        <w:tblLook w:val="01E0" w:firstRow="1" w:lastRow="1" w:firstColumn="1" w:lastColumn="1" w:noHBand="0" w:noVBand="0"/>
      </w:tblPr>
      <w:tblGrid>
        <w:gridCol w:w="3262"/>
        <w:gridCol w:w="6593"/>
      </w:tblGrid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bCs/>
                <w:i/>
                <w:iCs/>
                <w:caps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Наименование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Pr="00C073BC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 xml:space="preserve">программа </w:t>
            </w:r>
          </w:p>
          <w:p w:rsidR="00C073BC" w:rsidRPr="00C073BC" w:rsidRDefault="00C073BC" w:rsidP="00C07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выявлению и развитию способностей обучающихся на уроках русского языка, литературы и во внеурочное время»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bCs/>
                <w:i/>
                <w:iCs/>
                <w:caps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numPr>
                <w:ilvl w:val="0"/>
                <w:numId w:val="12"/>
              </w:numPr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Федерального Закона «Об образовании в Российской Федерации» от 29 декабря 2012 года №273ФЗ;</w:t>
            </w:r>
          </w:p>
          <w:p w:rsidR="00C073BC" w:rsidRPr="00C073BC" w:rsidRDefault="00C073BC" w:rsidP="00C073BC">
            <w:pPr>
              <w:numPr>
                <w:ilvl w:val="0"/>
                <w:numId w:val="12"/>
              </w:numPr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 12.2010 г. №1897.</w:t>
            </w:r>
          </w:p>
          <w:p w:rsidR="00C073BC" w:rsidRPr="00C073BC" w:rsidRDefault="00C073BC" w:rsidP="00C073BC">
            <w:pPr>
              <w:numPr>
                <w:ilvl w:val="0"/>
                <w:numId w:val="12"/>
              </w:numPr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Устав школы.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bCs/>
                <w:i/>
                <w:iCs/>
                <w:caps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Разработчики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Учитель первой категории Абраменко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 Анастасия Владимировна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before="60" w:after="60" w:line="36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Цель программы</w:t>
            </w:r>
          </w:p>
          <w:p w:rsidR="00C073BC" w:rsidRPr="00C073BC" w:rsidRDefault="00C073BC" w:rsidP="00C073BC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bCs/>
                <w:i/>
                <w:iCs/>
                <w:caps/>
                <w:sz w:val="28"/>
                <w:szCs w:val="2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выявления, поддержки и развития творческих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способностей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обучающихся через предметы «</w:t>
            </w: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Русского языка и  литература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создание условий для самореализации способностей обучающихся через творчество.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bCs/>
                <w:i/>
                <w:iCs/>
                <w:caps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целенаправленного выявления детей с высоким уровнем  творческого потенциала;</w:t>
            </w:r>
          </w:p>
          <w:p w:rsidR="00C073BC" w:rsidRPr="00C073BC" w:rsidRDefault="00C073BC" w:rsidP="00C073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системы стимулирования творческой деятельности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073BC" w:rsidRPr="00C073BC" w:rsidRDefault="00C073BC" w:rsidP="00C073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систему дополнительного образования;</w:t>
            </w:r>
          </w:p>
          <w:p w:rsidR="00C073BC" w:rsidRPr="00C073BC" w:rsidRDefault="00C073BC" w:rsidP="00C073B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расширение возможностей для участия школьников в конкурсах, конференциях различного уровня.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Учитель первой категории Абраменкова Анастасия Владимировна,</w:t>
            </w:r>
          </w:p>
          <w:p w:rsidR="00C073BC" w:rsidRPr="00C073BC" w:rsidRDefault="00C073BC" w:rsidP="00C073BC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библиотекарь  Яковлева Татьяна Васильевна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Участники 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before="60" w:after="6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073B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Обучающиеся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5-11 классов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Система организации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 за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ходом реализации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Общий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реализацией Программы осуществляет администрация школы.</w:t>
            </w:r>
          </w:p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Куратор Программы - зам. директора по УВР </w:t>
            </w: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Макаренкова Е.В.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120" w:line="360" w:lineRule="auto"/>
              <w:ind w:left="28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Время реализации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before="60" w:after="6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2019-2025 гг.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реализации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этап – подготовительный;</w:t>
            </w:r>
          </w:p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 этап – практический, включающий реализацию, анализ и обобщение результатов повседневной работы;</w:t>
            </w:r>
          </w:p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этап – завершающий, включающий анализ результативности работы, определение новых задач, способных совершенствовать пути достижения целей.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before="100" w:beforeAutospacing="1"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направления реализации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творческих способностей обучающихся;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банка данных «Одаренные дети»;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индивидуальных форм работы;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в учебный процесс  современных педагогических технологий для развития творческих способностей обучающихся;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активных форм и методов организации образовательного     процесса;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6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образовательных курсов, направленных на поддержку одаренных обучающихся  при выстраивании индивидуальной траектории развития обучающихся;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системы внеурочной учебной и внеклассной деятельности обучающихся, которая позволит  школьникам демонстрировать свои достижения на конкурсах, смотрах различного уровня.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before="100" w:beforeAutospacing="1"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Основные применяемые педагогические технологии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numPr>
                <w:ilvl w:val="0"/>
                <w:numId w:val="16"/>
              </w:numPr>
              <w:spacing w:after="0" w:line="33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ИКТ</w:t>
            </w:r>
          </w:p>
          <w:p w:rsidR="00C073BC" w:rsidRPr="00C073BC" w:rsidRDefault="00C073BC" w:rsidP="00C073BC">
            <w:pPr>
              <w:numPr>
                <w:ilvl w:val="0"/>
                <w:numId w:val="16"/>
              </w:numPr>
              <w:spacing w:after="0" w:line="33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 проблемного обучения;</w:t>
            </w:r>
          </w:p>
          <w:p w:rsidR="00C073BC" w:rsidRPr="00C073BC" w:rsidRDefault="00C073BC" w:rsidP="00C073BC">
            <w:pPr>
              <w:numPr>
                <w:ilvl w:val="0"/>
                <w:numId w:val="16"/>
              </w:numPr>
              <w:spacing w:after="0" w:line="33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  сотрудничества;</w:t>
            </w:r>
          </w:p>
          <w:p w:rsidR="00C073BC" w:rsidRPr="00C073BC" w:rsidRDefault="00C073BC" w:rsidP="00C073BC">
            <w:pPr>
              <w:numPr>
                <w:ilvl w:val="0"/>
                <w:numId w:val="16"/>
              </w:numPr>
              <w:spacing w:after="0" w:line="33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 проектного обучения;</w:t>
            </w:r>
          </w:p>
          <w:p w:rsidR="00C073BC" w:rsidRPr="00C073BC" w:rsidRDefault="00C073BC" w:rsidP="00C073BC">
            <w:pPr>
              <w:numPr>
                <w:ilvl w:val="0"/>
                <w:numId w:val="16"/>
              </w:numPr>
              <w:spacing w:after="0" w:line="33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 личностно-ориентированного обучения</w:t>
            </w:r>
          </w:p>
          <w:p w:rsidR="00C073BC" w:rsidRPr="00C073BC" w:rsidRDefault="00C073BC" w:rsidP="00C073BC">
            <w:pPr>
              <w:numPr>
                <w:ilvl w:val="0"/>
                <w:numId w:val="16"/>
              </w:numPr>
              <w:spacing w:after="0" w:line="33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Игровые технологии</w:t>
            </w:r>
          </w:p>
          <w:p w:rsidR="00C073BC" w:rsidRPr="00C073BC" w:rsidRDefault="00C073BC" w:rsidP="00C073BC">
            <w:pPr>
              <w:numPr>
                <w:ilvl w:val="0"/>
                <w:numId w:val="16"/>
              </w:numPr>
              <w:spacing w:after="0" w:line="330" w:lineRule="atLeas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Технология критического мышления</w:t>
            </w:r>
          </w:p>
          <w:p w:rsidR="00C073BC" w:rsidRPr="00C073BC" w:rsidRDefault="00C073BC" w:rsidP="00C073BC">
            <w:pPr>
              <w:numPr>
                <w:ilvl w:val="0"/>
                <w:numId w:val="16"/>
              </w:numPr>
              <w:spacing w:after="0" w:line="330" w:lineRule="atLeas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Здоровьесберегающая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технология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Формы работы по выявлению и развитию творческих 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способностей обучающихся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наблюдения;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 с участниками образовательного процесса;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консультации;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дифференцированные задания;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учебные задания </w:t>
            </w:r>
            <w:proofErr w:type="spellStart"/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рактикоориентированной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направленности;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проектная деятельность;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игры, диктанты, викторины, творческие конкурсы;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предметные олимпиады и конкурсы;</w:t>
            </w:r>
          </w:p>
          <w:p w:rsidR="00C073BC" w:rsidRPr="00C073BC" w:rsidRDefault="00C073BC" w:rsidP="00C073BC">
            <w:pPr>
              <w:numPr>
                <w:ilvl w:val="0"/>
                <w:numId w:val="4"/>
              </w:numPr>
              <w:spacing w:after="0" w:line="240" w:lineRule="auto"/>
              <w:ind w:left="283" w:hanging="28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конференции творческого и исследовательского характеров.</w:t>
            </w:r>
          </w:p>
        </w:tc>
      </w:tr>
      <w:tr w:rsidR="00C073BC" w:rsidRPr="00C073BC" w:rsidTr="00642525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0" w:line="360" w:lineRule="auto"/>
              <w:ind w:left="28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Увеличение числа детей с интеллектуальной и творческой одарённостью.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Изменение шкалы социальных ценностей молодежи 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школы </w:t>
            </w: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увеличение значимости такой категории как «знание».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Включение в содержание уроков 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русского языка и литературы</w:t>
            </w:r>
            <w:r w:rsidRPr="00C073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новых видов, форм, инновационных технологий.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Разное сочетание традиционных и инновационных подходов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Формирование вариативной части программы по русскому языку и литературе, учитывающей индивидуальные способности, интересы, потребности, мотивы учащихся, а также образовательные возможности школы.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Усиление образовательной направленности  уроков.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учебно-воспитательного процесса по русскому языку и литературе с учетом педагогических технологий образования.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Внедрение в систему уроков русского языка и литературы профессиональной компетентности.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8.Творческая самореализация выпускника школы. 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9. Расширение диапазона мероприятий для раскрытия творческих способностей учащихся.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Организация проектно-исследовательских работ учащихся.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 Создание системы работы с одаренными детьми.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 Разработка и апробация новых образовательных технологий для работы с одаренными детьми.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 Выявление проблем по различным аспектам работы с одаренными детьми.</w:t>
            </w:r>
          </w:p>
          <w:p w:rsidR="00C073BC" w:rsidRPr="00C073BC" w:rsidRDefault="00C073BC" w:rsidP="00C073BC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Развитие умений применения лингвистических знаний в других областях и в нестандартных 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ситуациях.</w:t>
            </w:r>
          </w:p>
        </w:tc>
      </w:tr>
    </w:tbl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C073BC" w:rsidRPr="00C073BC" w:rsidRDefault="00C073BC" w:rsidP="00C073B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выявлению и развитию у обучающихся способностей к творческой и познавательной деятельности предусматривает создание благоприятных условий для развития интеллекта, исследовательских навыков, творческих способностей и личностного роста одарённых детей, внедрение новых образовательных технологий, отвечая на запросы современного общества,  расширение возможности для участия одарённых и способных обучающихся в  конференциях, творческих конкурсах, выставках, олимпиадах.</w:t>
      </w:r>
      <w:proofErr w:type="gramEnd"/>
    </w:p>
    <w:p w:rsidR="00C073BC" w:rsidRPr="00C073BC" w:rsidRDefault="00C073BC" w:rsidP="00C073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на основании:</w:t>
      </w:r>
    </w:p>
    <w:p w:rsidR="00C073BC" w:rsidRPr="00C073BC" w:rsidRDefault="00C073BC" w:rsidP="00C073BC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«Об образовании в Российской Федерации» от 29 декабря 2012 года №273ФЗ;</w:t>
      </w:r>
    </w:p>
    <w:p w:rsidR="00C073BC" w:rsidRPr="00C073BC" w:rsidRDefault="00C073BC" w:rsidP="00C073BC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 12.2010 г. №1897.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выявления, поддержки и развития творческих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через предмет «Русский язык и литература», создание условий для самореализации способностей обучающихся через творчество.</w:t>
      </w:r>
    </w:p>
    <w:p w:rsidR="00C073BC" w:rsidRPr="00C073BC" w:rsidRDefault="00C073BC" w:rsidP="00C073B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C073BC" w:rsidRPr="00C073BC" w:rsidRDefault="00C073BC" w:rsidP="00C073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системы целенаправленного выявления детей с высоким уровнем  творческого потенциала;</w:t>
      </w:r>
    </w:p>
    <w:p w:rsidR="00C073BC" w:rsidRPr="00C073BC" w:rsidRDefault="00C073BC" w:rsidP="00C073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системы стимулирования творческой деятельности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73BC" w:rsidRPr="00C073BC" w:rsidRDefault="00C073BC" w:rsidP="00C073B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вовлечение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систему дополнительного образования;</w:t>
      </w:r>
    </w:p>
    <w:p w:rsidR="00C073BC" w:rsidRPr="00C073BC" w:rsidRDefault="00C073BC" w:rsidP="00C073B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возможностей для участия школьников в олимпиадах, конкурсах, конференциях различного уровня.</w:t>
      </w:r>
    </w:p>
    <w:p w:rsidR="00C073BC" w:rsidRPr="00C073BC" w:rsidRDefault="00C073BC" w:rsidP="00C073BC">
      <w:pPr>
        <w:spacing w:before="100" w:beforeAutospacing="1"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направления реализации программы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творческих способностей обучающихся;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банка данных «Одаренные дети»;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индивидуальных форм работы;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в учебный процесс  современных педагогических технологий для развития творческих способностей обучающихся;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активных форм и методов организации образовательного     процесса;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образовательных курсов, направленных на поддержку одаренных обучающихся  при выстраивании индивидуальной траектории развития обучающихся;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системы внеурочной учебной и внеклассной деятельности обучающихся, которая позволит  школьникам демонстрировать свои достижения на конкурсах, смотрах различного уровня.</w:t>
      </w:r>
    </w:p>
    <w:p w:rsidR="00C073BC" w:rsidRPr="00C073BC" w:rsidRDefault="00C073BC" w:rsidP="00C073BC">
      <w:pPr>
        <w:spacing w:after="0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педагогической деятельности в работе с детьми по выявлению и развитию способностей: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доверия и поддержки;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добровольности;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индивидуальности;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выбора; 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творчества и успеха;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073BC">
        <w:rPr>
          <w:rFonts w:ascii="Times New Roman" w:eastAsia="Times New Roman" w:hAnsi="Times New Roman" w:cs="Times New Roman"/>
          <w:sz w:val="28"/>
          <w:szCs w:val="28"/>
        </w:rPr>
        <w:t>ринцип привлекательности результатов;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 обратной связи.</w:t>
      </w:r>
    </w:p>
    <w:p w:rsidR="00C073BC" w:rsidRPr="00C073BC" w:rsidRDefault="00C073BC" w:rsidP="00C073BC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 по выявлению и развитию творческих способностей обучающихся: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 с участниками образовательного процесса;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дифференцированные задания;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учебные задания </w:t>
      </w:r>
      <w:proofErr w:type="spell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рактикоориентированной</w:t>
      </w:r>
      <w:proofErr w:type="spell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направленности;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деятельность;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ролевые игры;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олимпиады и конкурсы;</w:t>
      </w:r>
    </w:p>
    <w:p w:rsidR="00C073BC" w:rsidRPr="00C073BC" w:rsidRDefault="00C073BC" w:rsidP="00C073BC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конкурсы, конференции творческого и исследовательского характеров.</w:t>
      </w:r>
    </w:p>
    <w:p w:rsidR="00C073BC" w:rsidRPr="00C073BC" w:rsidRDefault="00C073BC" w:rsidP="00C073B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  воспитательной работы в рамках программы:</w:t>
      </w:r>
    </w:p>
    <w:p w:rsidR="00C073BC" w:rsidRPr="00C073BC" w:rsidRDefault="00C073BC" w:rsidP="00C073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духовного потенциала личности, её развития, направленного на творческое самовыражение, самоутверждение и самореализацию;</w:t>
      </w:r>
    </w:p>
    <w:p w:rsidR="00C073BC" w:rsidRPr="00C073BC" w:rsidRDefault="00C073BC" w:rsidP="00C073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общечеловеческих ценностей, общекультурной компетенции;</w:t>
      </w:r>
    </w:p>
    <w:p w:rsidR="00C073BC" w:rsidRPr="00C073BC" w:rsidRDefault="00C073BC" w:rsidP="00C073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высокой речевой культуры;</w:t>
      </w:r>
    </w:p>
    <w:p w:rsidR="00C073BC" w:rsidRPr="00C073BC" w:rsidRDefault="00C073BC" w:rsidP="00C073B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здорового образа жизни школьника;</w:t>
      </w:r>
    </w:p>
    <w:p w:rsidR="00C073BC" w:rsidRPr="00C073BC" w:rsidRDefault="00C073BC" w:rsidP="00C073BC">
      <w:pPr>
        <w:spacing w:after="24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научно-исследовательских навыков и творческих способностей обучающихся.</w:t>
      </w:r>
    </w:p>
    <w:p w:rsidR="00C073BC" w:rsidRPr="00C073BC" w:rsidRDefault="00C073BC" w:rsidP="00C073B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 по реализации программы.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Диагностика: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073BC" w:rsidRPr="00C073BC" w:rsidRDefault="00C073BC" w:rsidP="00C073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диагностических методик, основанных на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валидности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доступности, информативной емкости.</w:t>
      </w:r>
    </w:p>
    <w:p w:rsidR="00C073BC" w:rsidRPr="00C073BC" w:rsidRDefault="00C073BC" w:rsidP="00C073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Создание банка тестов для диагностирования  обучающихся  по определению интеллектуальных способностей; банка данных талантливых детей. </w:t>
      </w:r>
    </w:p>
    <w:p w:rsidR="00C073BC" w:rsidRPr="00C073BC" w:rsidRDefault="00C073BC" w:rsidP="00C073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круга интересов умственной деятельности обучающихся путем анкетирования. </w:t>
      </w:r>
    </w:p>
    <w:p w:rsidR="00C073BC" w:rsidRPr="00C073BC" w:rsidRDefault="00C073BC" w:rsidP="00C073BC">
      <w:pPr>
        <w:numPr>
          <w:ilvl w:val="0"/>
          <w:numId w:val="5"/>
        </w:num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личностных потребностей одаренных  обучающихся путем собеседования. 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.Развитие творческих и познавательных  способностей: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073BC" w:rsidRPr="00C073BC" w:rsidRDefault="00C073BC" w:rsidP="00C073B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 обучающихся к проведению школьных конкурсов и олимпиад </w:t>
      </w:r>
    </w:p>
    <w:p w:rsidR="00C073BC" w:rsidRPr="00C073BC" w:rsidRDefault="00C073BC" w:rsidP="00C073B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 практике работы с одаренными детьми следующих приемов: </w:t>
      </w:r>
    </w:p>
    <w:p w:rsidR="00C073BC" w:rsidRPr="00C073BC" w:rsidRDefault="00C073BC" w:rsidP="00C073BC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ответы; </w:t>
      </w:r>
    </w:p>
    <w:p w:rsidR="00C073BC" w:rsidRPr="00C073BC" w:rsidRDefault="00C073BC" w:rsidP="00C073BC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творческих тематических заданий; </w:t>
      </w:r>
    </w:p>
    <w:p w:rsidR="00C073BC" w:rsidRPr="00C073BC" w:rsidRDefault="00C073BC" w:rsidP="00C073BC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проблемных поисковых работ; </w:t>
      </w:r>
    </w:p>
    <w:p w:rsidR="00C073BC" w:rsidRPr="00C073BC" w:rsidRDefault="00C073BC" w:rsidP="00C073BC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в лекторских группах; </w:t>
      </w:r>
    </w:p>
    <w:p w:rsidR="00C073BC" w:rsidRPr="00C073BC" w:rsidRDefault="00C073BC" w:rsidP="00C073BC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ответственными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 групповых и коллективных работ; </w:t>
      </w:r>
    </w:p>
    <w:p w:rsidR="00C073BC" w:rsidRPr="00C073BC" w:rsidRDefault="00C073BC" w:rsidP="00C073BC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(в различных формах) к работе учителя; </w:t>
      </w:r>
    </w:p>
    <w:p w:rsidR="00C073BC" w:rsidRPr="00C073BC" w:rsidRDefault="00C073BC" w:rsidP="00C073BC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степени сложности заданий; </w:t>
      </w:r>
    </w:p>
    <w:p w:rsidR="00C073BC" w:rsidRPr="00C073BC" w:rsidRDefault="00C073BC" w:rsidP="00C073BC">
      <w:pPr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интеграция учебных и научно-исследовательских заданий. 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Стимулирование - поощрение дальнейшей творческой деятельности.</w:t>
      </w:r>
    </w:p>
    <w:p w:rsidR="00C073BC" w:rsidRPr="00C073BC" w:rsidRDefault="00C073BC" w:rsidP="00C073B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Выносить на публичное своевременное поощрение успехов  обучающихся (молнии-объявления). </w:t>
      </w:r>
    </w:p>
    <w:p w:rsidR="00C073BC" w:rsidRPr="00C073BC" w:rsidRDefault="00C073BC" w:rsidP="00C073BC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Отмечать заслуги родителей в воспитании одаренных детей на родительских собраниях. 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073BC" w:rsidRPr="00C073BC" w:rsidRDefault="00C073BC" w:rsidP="00C073B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Увеличение числа детей с интеллектуальной и творческой одарённостью.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Изменение шкалы социальных ценностей молодежи школы на увеличение значимости такой категории как «знание».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Включение в содержание уроков русского языка и литературы новых видов, форм, инновационных технологий.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Разное сочетание традиционных и инновационных подходов.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Формирование вариативной части программы по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русскому языку и литературе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учитывающей индивидуальные способности, интересы, потребности, мотивы учащихся, а также образовательные возможности школы.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Усиление образовательной направленности  уроков.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Построение учебно-воспитательного процесса по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русскому языку и литературе</w:t>
      </w:r>
      <w:r w:rsidRPr="00C073B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педагогических технологий образования.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Внедрение в систему уроков русского языка и литературы профессиональной компетентности.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8.Творческая самореализация выпускника школы. 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9. Расширение диапазона мероприятий для раскрытия творческих способностей учащихся.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Организации проектно-исследовательских работ учащихся.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Создание системы работы с одаренными детьми.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Разработка и апробация новых образовательных технологий для работы с одаренными детьми.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Выявление проблем по различным аспектам работы с одаренными детьми.</w:t>
      </w:r>
    </w:p>
    <w:p w:rsidR="00C073BC" w:rsidRPr="00C073BC" w:rsidRDefault="00C073BC" w:rsidP="00C073BC">
      <w:pPr>
        <w:spacing w:after="0" w:line="33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Развитие умений применения лингвистических знаний в других областях и в нестандартных ситуациях.</w:t>
      </w:r>
    </w:p>
    <w:p w:rsidR="00C073BC" w:rsidRPr="00C073BC" w:rsidRDefault="00C073BC" w:rsidP="00C073B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Педагогические методики: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 проектов Л.С. Выготский,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индивидуального подхода Е.И. Пассов, Г.А. Китайгородская,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Методика личностно-ориентированного и развивающего обучения И.С.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Якиманская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Диагностики: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73BC" w:rsidRPr="00C073BC" w:rsidRDefault="00C073BC" w:rsidP="00C073B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личной креативности (Е.Е. Туник);</w:t>
      </w:r>
    </w:p>
    <w:p w:rsidR="00C073BC" w:rsidRPr="00C073BC" w:rsidRDefault="00C073BC" w:rsidP="00C073B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Диагностика на определение творческих способностей (тест Х. </w:t>
      </w:r>
      <w:proofErr w:type="spell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Зиверта</w:t>
      </w:r>
      <w:proofErr w:type="spell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C073BC" w:rsidRPr="00C073BC" w:rsidRDefault="00C073BC" w:rsidP="00C073B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уровня развития познавательных способностей (методика Т.Е. Рыбакова);</w:t>
      </w:r>
    </w:p>
    <w:p w:rsidR="00C073BC" w:rsidRPr="00C073BC" w:rsidRDefault="00C073BC" w:rsidP="00C073B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«Направленность на приобретение знаний» (Е.П. Ильин);</w:t>
      </w:r>
    </w:p>
    <w:p w:rsidR="00C073BC" w:rsidRPr="00C073BC" w:rsidRDefault="00C073BC" w:rsidP="00C073B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Школьный тест умственного развития (ШТУР) (К.М. Гуревич, М.К. Акимова и др.);</w:t>
      </w:r>
    </w:p>
    <w:p w:rsidR="00C073BC" w:rsidRPr="00C073BC" w:rsidRDefault="00C073BC" w:rsidP="00C073B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обследования связной речи (В.П. Глухов);</w:t>
      </w:r>
    </w:p>
    <w:p w:rsidR="00C073BC" w:rsidRPr="00C073BC" w:rsidRDefault="00C073BC" w:rsidP="00C073B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Наблюдение за ведением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творческой работы на уроке.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Диагностика учебной мотивации (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Н.Ц.Бадмаевой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методики изучения мотивационной сферы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М.В.Матюхиной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три серии испытаний.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Первая серия: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испытуемым дают карточки, на каждой из которых написано одно из суждений. Испытуемому предлагается выбрать все карточки с мотивами, которые имеют очень большое значение для учения.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Вторая серия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 всех карточек надо отобрать только 7 карточек, на которых написаны, по мнению испытуемого, особенно важные суждения.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Третья серия: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всех карточек надо отобрать только 3 карточки, на которых написаны особенно важные для испытуемого суждения.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Тестовый материал: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1.Понимаю, что  должен хорошо учиться.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2.Стремлюсь быстро и точно выполнять требования преподавателя.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3.Хочу окончить колледж и учиться дальше.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4.Хочу быть культурным и развитым человеком.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5.Хочу получать хорошие отметки.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6.Хочу получать одобрение преподавателей и родителей.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7.Хочу, чтобы товарищи были всегда хорошего мнения обо мне.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8.Хочу, чтобы в группе у меня было много друзей.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9.Хочу быть лучшим студентом  в группе.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10.Хочу, чтобы мои ответы на уроках были всегда лучше всех.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11.Хочу, чтобы не ругали родители и преподаватели.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12.Не хочу получать плохие отметки.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13.Люблю узнавать новое.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14.Нравится, когда преподаватель рассказывает что-то интересное.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15.Люблю думать, рассуждать на уроке.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16.Люблю брать сложные задания, преодолевать трудности.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17.Мне интересно беседовать с преподавателем на разные темы.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18.Мне больше нравится выполнять учебное задание в группе, чем одному.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19.Люблю решать задачи разными способами.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20.Люблю все новое и необычное.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21.Хочу учиться только на «4» и «5».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22.Хочу добиться в будущем больших успехов.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Ключи к тесту.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Мотивы: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и ответственности: 1 – 2 суждения;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самоопределения и самосовершенствования: 3 - 4;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благополучия: 5 - 6;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аффилиации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: 7 -8;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престижа: 9 - 10;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избегания неудачи: 11 - 12;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учебно-познавательные (содержание учения): 13 - 14;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учебно-познавательные (процесс учения): 15 - 16;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коммуникативные: 17 - 18;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-творческой самореализации: 19 - 20;</w:t>
      </w:r>
    </w:p>
    <w:p w:rsidR="00C073BC" w:rsidRPr="00C073BC" w:rsidRDefault="00C073BC" w:rsidP="00C073BC">
      <w:pPr>
        <w:numPr>
          <w:ilvl w:val="0"/>
          <w:numId w:val="4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-достижения успеха: 21 - 22.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Обработка результатов теста: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обработке результатов учитываются только случаи совпадения, когда в двух или трех сериях у испытуемого наблюдались одинаковые ответы, в противном случае, выбор считается случайным и не учитывается.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Опросник  креативности  Джонсона.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опросник позволяет  провести и самооценку креативности. Каждое утверждение опросника оценивается по шкале, содержащей пять градаций (возможные оценочные баллы: 1 – никогда, 2 – редко, 3 – иногда, 4 – часто, 5 – постоянно.). Общая оценка креативности является суммой баллов по восьми пунктам (минимальная оценка – 8, максимальная оценка – 40 баллов). В таблице представлено соответствие суммы баллов уровням креативности.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073BC" w:rsidRPr="00C073BC" w:rsidTr="00642525">
        <w:tc>
          <w:tcPr>
            <w:tcW w:w="4785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креативности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786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баллов</w:t>
            </w:r>
          </w:p>
        </w:tc>
      </w:tr>
      <w:tr w:rsidR="00C073BC" w:rsidRPr="00C073BC" w:rsidTr="00642525">
        <w:tc>
          <w:tcPr>
            <w:tcW w:w="4785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Очень высокий</w:t>
            </w:r>
          </w:p>
        </w:tc>
        <w:tc>
          <w:tcPr>
            <w:tcW w:w="4786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40-34</w:t>
            </w:r>
          </w:p>
        </w:tc>
      </w:tr>
      <w:tr w:rsidR="00C073BC" w:rsidRPr="00C073BC" w:rsidTr="00642525">
        <w:tc>
          <w:tcPr>
            <w:tcW w:w="4785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4786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33-27</w:t>
            </w:r>
          </w:p>
        </w:tc>
      </w:tr>
      <w:tr w:rsidR="00C073BC" w:rsidRPr="00C073BC" w:rsidTr="00642525">
        <w:tc>
          <w:tcPr>
            <w:tcW w:w="4785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Нормальный, средний</w:t>
            </w:r>
          </w:p>
        </w:tc>
        <w:tc>
          <w:tcPr>
            <w:tcW w:w="4786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26-20</w:t>
            </w:r>
          </w:p>
        </w:tc>
      </w:tr>
      <w:tr w:rsidR="00C073BC" w:rsidRPr="00C073BC" w:rsidTr="00642525">
        <w:tc>
          <w:tcPr>
            <w:tcW w:w="4785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4786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19-15</w:t>
            </w:r>
          </w:p>
        </w:tc>
      </w:tr>
      <w:tr w:rsidR="00C073BC" w:rsidRPr="00C073BC" w:rsidTr="00642525">
        <w:tc>
          <w:tcPr>
            <w:tcW w:w="4785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Очень низкий</w:t>
            </w:r>
          </w:p>
        </w:tc>
        <w:tc>
          <w:tcPr>
            <w:tcW w:w="4786" w:type="dxa"/>
            <w:hideMark/>
          </w:tcPr>
          <w:p w:rsidR="00C073BC" w:rsidRPr="00C073BC" w:rsidRDefault="00C073BC" w:rsidP="00C073B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14-8</w:t>
            </w:r>
          </w:p>
        </w:tc>
      </w:tr>
    </w:tbl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Опросник: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личность способна: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Ощущать тонкие, неопределенные, сложные особенности окружающего мира (чувствительность к проблеме, предпочтение сложностей).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Выдвигать и выражать большое количество различных идей в данных условиях (беглость).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Предлагать разные виды, типы, категории идей (гибкость).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Предлагать дополнительные детали, идеи, версии или решения (находчивость, изобретательность).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Проявлять воображение, чувство юмора и развивать гипотетические возможности (воображение, способности к структурированию).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6. Демонстрировать поведение, которое является неожиданным, оригинальным, но полезным для решения проблемы (оригинальность, изобретательность и продуктивность).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7. Воздерживаться от принятия первой пришедшей в голову, типичной, общепринятой позиции, выдвигать различные идеи и выбирать лучшую (независимость, нестандартность).</w:t>
      </w:r>
    </w:p>
    <w:p w:rsidR="00C073BC" w:rsidRPr="00C073BC" w:rsidRDefault="00C073BC" w:rsidP="00C073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073BC" w:rsidRPr="00C073BC" w:rsidSect="003A1330">
          <w:footerReference w:type="default" r:id="rId6"/>
          <w:pgSz w:w="11906" w:h="16838"/>
          <w:pgMar w:top="1134" w:right="991" w:bottom="1134" w:left="1276" w:header="708" w:footer="708" w:gutter="0"/>
          <w:cols w:space="708"/>
          <w:docGrid w:linePitch="360"/>
        </w:sect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Проявлять уверенность в своем решении, несмотря на возникшие затруднения, брать на себя ответственность за нестандартную позицию, мнение, содействующее решению проблемы (уверенный стиль поведения с опорой на себя, самодостаточное поведение).</w:t>
      </w:r>
    </w:p>
    <w:p w:rsidR="00C073BC" w:rsidRPr="00C073BC" w:rsidRDefault="00C073BC" w:rsidP="00C073BC">
      <w:pPr>
        <w:shd w:val="clear" w:color="auto" w:fill="FFFFFF"/>
        <w:spacing w:before="84" w:after="84" w:line="240" w:lineRule="atLeas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Тест на мышление и креативность (Дж. </w:t>
      </w:r>
      <w:proofErr w:type="spellStart"/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Брунер</w:t>
      </w:r>
      <w:proofErr w:type="spellEnd"/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Данный опросник поможет вам определить тип своего мышления. Если вы согласны с высказыванием, в бланке поставьте «+», если нет, то «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–»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C073BC" w:rsidRPr="00C073BC" w:rsidRDefault="00C073BC" w:rsidP="00C073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07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Мне легче что-либо сделать, чем объяснить, почему я так сдела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Я люблю настраивать программы для компьютера.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Я люблю читать художественную литературу.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Я люблю живопись (скульптуру).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Я не предпоче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бы работу, в которой все четко определено.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6. Мне проще усвоить что-либо, если я имею возможность манипулировать предметами.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7. Я люблю шахматы, шашки.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8. Я легко излагаю свои мысли как в устной, так и в письменной форме.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9. Я хоте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бы заниматься коллекционированием.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10. Я люблю и понимаю абстрактную живопись.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11. Я скорее хоте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бы быть слесарем, чем инженером.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12. Для меня алгебра интереснее, чем геометрия.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13. В художественной литературе для меня важнее не что сказано, а как сказано.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14. Я люблю посещать зрелищные мероприятия.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15. Мне не нравится регламентированная работа.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16. Мне нравится что-либо делать своими руками.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17. В детстве я люби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создавать свою систему слов/знаков/шифр для переписки с друзьями.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18. Я придаю большое значение форме выражения мыслей.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19. Мне трудно передать содержание рассказа без его образного представления.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20. Не люблю посещать музеи, так как все они одинаковы.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21. Любую информацию я воспринимаю как руководство к действию.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22. Меня больше привлекает товарный знак фирмы, чем ее название.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23. Меня привлекает работа комментатора радио, телевидения.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24. Знакомые мелодии вызывают у меня в голове определенные картины.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25. Люблю фантазировать.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26. Когда я слушаю музыку, мне хочется танцевать.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27. Мне интересно разбираться в чертежах и схемах.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28. Мне нравятся художественная литература.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29. Знакомый запах вызывает всю картину событий, происшедших много лет назад.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30. Разнообразные увлечения делают жизнь человека богаче.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31. Истинно только то, что можно потрогать руками.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32. Я предпочитаю точные науки.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33. Я за словом в карман не лезу.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34. Люблю рисовать.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35. Один и тот же спектакль/фильм можно смотреть много раз, главное — игра актеров, новая интерпретация.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36. Мне нравилось в детстве собирать механизмы из деталей конструктора.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37. Мне кажется, что я смо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ла) бы изучить стенографию.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38. Мне нравится читать стихи вслух.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39. Я согласе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с утверждением, что красота спасет мир.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40. Я предпоче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бы быть закройщиком, а не портным.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41. Лучше сделать табуретку руками, чем заниматься ее проектированием.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42. Мне кажется, что я смо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ла) бы овладеть профессией программиста.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43. Люблю поэзию.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44. Прежде чем изготовить какую-то деталь, сначала я делаю чертеж.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45. Мне больше нравится процесс деятельности, чем ее конечный результат.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46. Для меня лучше поработать в мастерской, нежели изучать чертежи.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47. Мне интересно было бы расшифровать древние тайнописи.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48. Если мне нужно выступить, то я всегда готовлю свою речь, хотя увере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а), что найду необходимые слова.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49. Больше люблю решать задачи по геометрии, чем по алгебре.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50. Даже в отлаженном деле пытаюсь творчески изменить что-то.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51. Я люблю дома заниматься рукоделием, мастерить.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52. Я смо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ла) бы овладеть языками программирования.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53. Мне нетрудно написать сочинение на заданную тему.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54. Мне легко представить образ несуществующего предмета или явления.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55. Я иногда сомневаюсь даже в том, что для других очевидно.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56. Я предпоче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бы сам(а) отремонтировать утюг, нежели нести его в мастерскую.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57. Я легко усваиваю грамматические конструкции языка.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58. Люблю писать письма.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59. Сюжет кинофильма могу представить как ряд образов.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60. Абстрактные картины дают большую пищу для размышлений.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61. В школе мне больше всего нравились уроки труда, домоводства.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62. У меня не вызывает затруднений изучение иностранного языка.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63. Я охотно что-то рассказываю, если меня просят друзья.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64. Я легко могу представить в образах содержание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услышанного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65. Я не хоте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а) бы подчинять свою жизнь определенной системе.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66. Я чаще сначала сделаю, а потом думаю о правильности, решения.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67. Думаю, что смо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г(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ла) бы изучить китайские иероглифы.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68. Не могу не поделиться только что услышанной новостью.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69. Мне кажется, что работа сценариста/писателя интересна.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70. Мне нравится работа дизайнера.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71. При решении какой-то проблемы мне легче идти методом проб и ошибок.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72. Изучение дорожных знаков не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составило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/ не составит мне труда.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73. Я легко нахожу общий язык с незнакомыми людьми.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74. Меня привлекает работа художника-оформителя.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75. Не люблю ходить одним и тем же путем.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Ключ к тесту на мышление и креативность. </w:t>
      </w:r>
      <w:proofErr w:type="gramStart"/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(Опросник Определение типов мышления и уровня креативности.</w:t>
      </w:r>
      <w:proofErr w:type="gramEnd"/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Диагностика по методике Дж. </w:t>
      </w:r>
      <w:proofErr w:type="spellStart"/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Брунера</w:t>
      </w:r>
      <w:proofErr w:type="spellEnd"/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.)</w:t>
      </w:r>
      <w:proofErr w:type="gramEnd"/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Обработка и анализ данных проводится следующим образом: подсчитывается сумма «+» по каждому столбцу. </w:t>
      </w:r>
    </w:p>
    <w:p w:rsidR="00C073BC" w:rsidRPr="00C073BC" w:rsidRDefault="00C073BC" w:rsidP="00C073B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2410"/>
        <w:gridCol w:w="2268"/>
        <w:gridCol w:w="1701"/>
      </w:tblGrid>
      <w:tr w:rsidR="00C073BC" w:rsidRPr="00C073BC" w:rsidTr="00642525">
        <w:trPr>
          <w:trHeight w:val="900"/>
        </w:trPr>
        <w:tc>
          <w:tcPr>
            <w:tcW w:w="1951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Предметное мышление</w:t>
            </w:r>
          </w:p>
        </w:tc>
        <w:tc>
          <w:tcPr>
            <w:tcW w:w="2126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Символическое мышление</w:t>
            </w:r>
          </w:p>
        </w:tc>
        <w:tc>
          <w:tcPr>
            <w:tcW w:w="2410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Знаковое мышление</w:t>
            </w:r>
          </w:p>
        </w:tc>
        <w:tc>
          <w:tcPr>
            <w:tcW w:w="2268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Образное мышление</w:t>
            </w:r>
          </w:p>
        </w:tc>
        <w:tc>
          <w:tcPr>
            <w:tcW w:w="1701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Креативность</w:t>
            </w:r>
          </w:p>
        </w:tc>
      </w:tr>
      <w:tr w:rsidR="00C073BC" w:rsidRPr="00C073BC" w:rsidTr="00642525">
        <w:trPr>
          <w:trHeight w:val="1323"/>
        </w:trPr>
        <w:tc>
          <w:tcPr>
            <w:tcW w:w="1951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1,6,   11,   16,   21,   26,   31,   36,   41,   46,   51,   56,   61,   66,   71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126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2,   7,   12,   17,     22,   27,   32,   37,  42,   47,   52,   57,   62,  67,  72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410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3,   8,   13,   18,   23,   28,   33,   38,   43,   48,   52,   58,  63,   68,   73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2268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4,   9,   14,   19,   24,   29,   34,   39,   44,   49,   54,   59,   64,  69,   74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5,   10,   15,   20, 25, 30,   35,   40,   45,   50,   55,   60,   65,   70,   75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C073BC" w:rsidRPr="00C073BC" w:rsidTr="00642525">
        <w:trPr>
          <w:trHeight w:val="965"/>
        </w:trPr>
        <w:tc>
          <w:tcPr>
            <w:tcW w:w="1951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сумма =</w:t>
            </w:r>
          </w:p>
        </w:tc>
        <w:tc>
          <w:tcPr>
            <w:tcW w:w="2126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сумма =</w:t>
            </w:r>
          </w:p>
        </w:tc>
        <w:tc>
          <w:tcPr>
            <w:tcW w:w="2410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сумма =</w:t>
            </w:r>
          </w:p>
        </w:tc>
        <w:tc>
          <w:tcPr>
            <w:tcW w:w="2268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сумма =</w:t>
            </w:r>
          </w:p>
        </w:tc>
        <w:tc>
          <w:tcPr>
            <w:tcW w:w="1701" w:type="dxa"/>
            <w:vAlign w:val="center"/>
          </w:tcPr>
          <w:p w:rsidR="00C073BC" w:rsidRPr="00C073BC" w:rsidRDefault="00C073BC" w:rsidP="00C073BC">
            <w:pPr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сумма =</w:t>
            </w:r>
          </w:p>
        </w:tc>
      </w:tr>
    </w:tbl>
    <w:p w:rsidR="00C073BC" w:rsidRPr="00C073BC" w:rsidRDefault="00C073BC" w:rsidP="00C073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Интерпретация результатов Теста на мышление и креативность.</w:t>
      </w:r>
    </w:p>
    <w:p w:rsidR="00C073BC" w:rsidRPr="00C073BC" w:rsidRDefault="00C073BC" w:rsidP="00C073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Уровень креативности и базового типа мышления разбивается </w:t>
      </w:r>
      <w:r w:rsidRPr="00C073BC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на три интервала:</w:t>
      </w: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низкий уровень</w:t>
      </w: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(от 0 до 5 баллов), </w:t>
      </w: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средний уровень</w:t>
      </w: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(от 6 до 9 баллов), </w:t>
      </w: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высокий уровень</w:t>
      </w: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(от 10 до 15 баллов) </w:t>
      </w:r>
    </w:p>
    <w:p w:rsidR="00C073BC" w:rsidRPr="00C073BC" w:rsidRDefault="00C073BC" w:rsidP="00C073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Предметное мышление</w:t>
      </w: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Люди с практическим складом ума предпочитают предметное мышление, для которого характерны неразрывная связь с предметом в пространстве и времени, осуществление преобразования информации с помощью предметных действий, последовательное выполнение операций. Существуют физические ограничения на преобразование. Результатом такого типа мышления становится мысль, воплощенная в новой конструкции. </w:t>
      </w:r>
    </w:p>
    <w:p w:rsidR="00C073BC" w:rsidRPr="00C073BC" w:rsidRDefault="00C073BC" w:rsidP="00C073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Символическое мышление.</w:t>
      </w: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Люди с математическим складом ума отдают предпочтение символическому мышлению, когда происходит преобразование информации с помощью правил вывода (в частности, алгебраических правил или арифметических знаков и операций). Результатом является мысль, выраженная в виде структур и формул, фиксирующих существенные отношения между символами.  </w:t>
      </w:r>
    </w:p>
    <w:p w:rsidR="00C073BC" w:rsidRPr="00C073BC" w:rsidRDefault="00C073BC" w:rsidP="00C073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Знаковое мышление</w:t>
      </w: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Личности с гуманитарным складом ума предпочитают знаковое мышление. Оно характеризуется преобразованием информации с помощью умозаключений.  Знаки объединяются в более крупные единицы по правилам единой грамматики. Результатом является мысль в форме понятия или высказывания, фиксирующего существенные отношения между обозначаемыми предметами. </w:t>
      </w:r>
    </w:p>
    <w:p w:rsidR="00C073BC" w:rsidRPr="00C073BC" w:rsidRDefault="00C073BC" w:rsidP="00C073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Образное мышление.</w:t>
      </w: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Люди с художественным складом ума предпочитают образный тип мышления. Это отделение от предмета в пространстве и времени, осуществление преобразования информации с помощью действий с образами. Нет физических ограничений на преобразование. Операции могут осуществляться как последовательно, так и одновременно. Результатом служит мысль, воплощенная в новом образе. </w:t>
      </w:r>
    </w:p>
    <w:p w:rsidR="00C073BC" w:rsidRPr="00C073BC" w:rsidRDefault="00C073BC" w:rsidP="00C073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Креативность</w:t>
      </w:r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— творческие способности человека, характеризующиеся готовностью к созданию принципиально новых идей. По мнению П.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Торренса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креативность включает в себя повышенную чувствительность к проблемам, к дефициту или противоречивости знаний, действия по определению этих проблем, по поиску их решений на основе выдвижения гипотез, по проверке и изменению гипотез, по формулированию результата решения. Для развития творческого мышления используются обучающие ситуации, которые характеризуются незавершенностью или открытостью для включения новых элементов, поощряется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формулировка множества вопросов.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Диагностика личной креативности (Е.Е. Туник).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Шкалы: любознательность, воображение, сложность, склонность к риску.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ТЕСТА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методика позволяет определить четыре особенности творческой личности: любознательность (Л); воображение (В); сложность (С) и склонность к риску (Р). Несмотря на ее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адресованность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юношескому возрасту, она не утрачивает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прогностичности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зрелом возрасте.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Интерпретация теста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критериальные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проявления исследуемых факторов: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Любознательность. Субъект с выраженной любознательностью чаще всего спрашивает всех и обо всем, ему нравится изучать устройство механических вещей, он постоянно ищет новые пути (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способы)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мышления, любит изучать новые вещи и идеи, ищет разные возможности решения задач, изучает книги, игры, карты, картины и т. д., чтобы познать как можно больше.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Воображение.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с развитым воображением: придумывает рассказы о местах, которые он никогда не видел; представляет, как другие будут решать проблему, которую он решает сам; мечтает о различных местах и вещах; любит думать о явлениях, с которыми не сталкивался; видит то, что изображено на картинах и рисунках, необычно, не так, как другие;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часто испытывает удивление по поводу различных идей и событий.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Сложность. Субъект, ориентированный на познание сложных явлений, проявляет интерес к сложным вещам и идеям; любит ставить перед собой трудные задачи; любит изучать что-то без посторонней помощи; проявляет настойчивость, чтобы достичь своей цели; предлагает слишком сложные пути решения проблемы, чем это кажется необходимым; ему нравятся сложные задания.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Склонность к риску.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Проявляется в том, что субъект будет отстаивать свои идеи, не обращая внимания на реакцию других; ставит перед собой высокие цели и будет пытаться их осуществить; допускает для себя возможность ошибок и провалов; любит изучать новые вещи или идеи и не поддается чужому мнению; не слишком озабочен, когда одноклассники, учителя или родители выражают свое неодобрение;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предпочитает иметь шанс рискнуть, чтобы узнать, что из этого получится.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к тесту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задание поможет вам выяснить, насколько творческой личностью вы себя считаете. Среди следующих коротких предложений вы найдете такие, которые определенно подходят вам лучше, чем другие. Их следует отметить знаком «Х» в колонке «В основном верно». Некоторые предложения подходят вам лишь частично, их следует пометить знаком «Х» в колонке «Отчасти верно». Другие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утверждения не подойдут вам совсем, их нужно отметить знаком «Х» в колонке «Нет». Те утверждения, относительно которых вы не можете прийти к решению, нужно пометить знаком «Х» в колонке «Не могу решить».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Делайте пометки к каждому предложению и не задумывайтесь подолгу. Здесь нет правильных или неправильных ответов. Отмечайте первое, что придет вам в голову, читая предложение. Это задание не ограничено во времени, но работайте как можно быстрее. Помните, что, давая ответы к каждому предложению, вы должны отмечать то, что действительно чувствуете. Ставьте знак «Х» в ту колонку, которая более всего подходит вам. На каждый вопрос выберите только один ответ.</w:t>
      </w:r>
    </w:p>
    <w:p w:rsidR="00C073BC" w:rsidRPr="00C073BC" w:rsidRDefault="00C073BC" w:rsidP="00C073BC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Если я не знаю правильного ответа, то попытаюсь догадаться о нем.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Я люблю рассматривать предмет тщательно и подробно, чтобы обнаружить детали, которых не видел раньше.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Обычно я задаю вопросы, если чего-нибудь не знаю.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Мне не нравится планировать дела заранее.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Перед тем как играть в новую игру, я должен убедиться, что смогу выиграть.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Мне нравится представлять себе то, что мне нужно будет узнать или сделать.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Если что-то не удается с первого раза, я буду работать до тех пор, пока не сделаю это.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Я никогда не выберу игру, с которой другие незнакомы.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Лучше я буду делать все как обычно, чем искать новые способы.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Я люблю выяснять, так ли все на самом деле.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Мне нравится заниматься чем-то новым.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Я люблю заводить новых друзей.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Мне нравится думать о том, чего со мной никогда не случалось.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Обычно я не трачу время на мечты о том, что когда-нибудь стану известным артистом, музыкантом, поэтом.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Некоторые мои идеи так захватывают меня, что я забываю обо всем на свете.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Мне больше понравилось бы жить и работать на космической станции, чем здесь, на Земле.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Я нервничаю, если не знаю, что произойдет дальше.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Я люблю то, что необычно.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Я часто пытаюсь представить, о чем думают другие люди.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Мне нравятся рассказы или телевизионные передачи о событиях, случившихся в прошлом.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Мне нравится обсуждать мои идеи в компании друзей.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Я обычно сохраняю спокойствие, когда делаю что-то не так или ошибаюсь.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Когда я вырасту, мне хотелось бы сделать или совершить что-то такое, что никому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неудавалось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меня.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Я выбираю друзей, которые всегда делают все привычным способом.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Многие существующие правила меня обычно не устраивают.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Мне нравится решать даже такую проблему, которая не имеет правильного ответа.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27. Существует много вещей, с которыми мне хотелось бы поэкспериментировать.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Если я однажды нашел ответ на вопрос, я буду придерживаться его, а не искать другие ответы.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Я не люблю выступать перед группой.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Когда я читаю или смотрю телевизор, я представляю себя кем-либо из героев.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Я люблю представлять себе, как жили люди 200 лет назад.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32. Мне не нравится, когда мои друзья нерешительны.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Я люблю исследовать старые чемоданы и коробки, чтобы просто посмотреть, что в них может быть.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Мне хотелось бы, чтобы мои родители и руководители делали все как обычно и не менялись.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Я доверяю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чувствам, предчувствиям.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Интересно предположить что-либо и проверить, прав ли я.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Интересно браться за головоломки и игры, в которых необходимо рассчитывать свои дальнейшие ходы.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Меня интересуют механизмы, любопытно посмотреть, что у них внутри и как они работают.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39. Моим лучшим друзьям не нравятся глупые идеи.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40. Я люблю выдумывать что-то новое, даже если это невозможно применить на практике.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41. Мне нравится, когда все вещи лежат на своих местах.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42. Мне было бы интересно искать ответы на вопросы, которые возникнут в будущем.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 Я люблю браться за новое, чтобы посмотреть, что из этого выйдет.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44. Мне интереснее играть в любимые игры просто ради удовольствия, а не ради выигрыша.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45. Мне нравится размышлять о чем-то интересном, о том, что еще никому не приходило в голову.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46. Когда я вижу картину, на которой изображен кто-либо незнакомый мне, мне интересно узнать, кто это.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47. Я люблю листать книги и журналы для того, чтобы просто посмотреть, что в них.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48. Я думаю, что на большинство вопросов существует один правильный ответ.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49. Я люблю задавать вопросы о таких вещах, о которых другие люди не задумываются.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50. У меня есть много интересных дел как на работе (учебном заведении), так и дома.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И ИНТЕРПРЕТАЦИЯ РЕЗУЛЬТАТОВ ТЕСТА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данных теста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оценке данных опросника используются четыре фактора, тесно коррелирующие с творческими проявлениями личности. Они включают Любознательность (Л), Воображение (В), Сложность (С) и Склонность к риску (Р).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 получаем четыре «сырых» показателя по каждому фактору, а также общий суммарный показатель.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обработке данных используется либо шаблон, который можно накладывать на лист ответов теста, либо сопоставление ответов испытуемого с ключом в обычной форме.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 к тесту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Склонность к риску (ответы, оцениваемые в 2 балла)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положительные ответы: 1, 21, 25, 35, 36, 43, 44;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отрицательные ответы: 5, 8, 22, 29, 32, 34;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все ответы на данные вопросы в форме «может быть» оцениваются в 1 балл;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все ответы «не знаю» на данные вопросы оцениваются в -1 балл и вычитаются из общей суммы.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Любознательность (ответы, оцениваемые в 2 балла)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положительные ответы: 2, 3, 11, 12, 19, 27, 33, 37, 38, 47, 49;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отрицательные ответы: 28;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все ответы «может быть» оцениваются в +1 балл, а ответы «не знаю» – в -1 балл.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Сложность (ответы, оцениваемые в 2 балла)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положительные ответы: 7, 15, 18, 26, 42, 50;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отрицательные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 9, 10, 17, 24, 41, 48;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все ответы в форме «может быть» оцениваются в +1 балл, а ответы «не знаю» – в -1 балл.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Воображение (ответы, оцениваемые в 2 балла)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положительные: 13, 16, 23, 30, 31, 40, 45, 46;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отрицательные: 14, 20, 39;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все ответы «может быть» оцениваются в +1 балл, а ответы «не знаю» – в -1 балл. 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данном случае определение каждого из четырех факторов креативности личности осуществляется на основе положительных и отрицательных ответов, оцениваемых в 2 балла, частично совпадающих с ключом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«может быть»), оцениваемых в 1 балл, и ответов «не знаю», оцениваемых в -1 балл.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этой оценочной шкалы дает право «наказать» недостаточно творческую, нерешительную личность.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опросник разработан для того, чтобы оценить, в какой степени способными на риск (Р), любознательными (Л), обладающими воображением (В) и предпочитающими сложные идеи (С) считают себя испытуемые. Из 50 пунктов 12 утверждений относятся к любознательности, 12 – к воображению, 13 – к способности идти на риск, 13 утверждений – к фактору сложности.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все ответы совпадают с ключом, то суммарный «сырой» балл может быть равен 100, если не отмечены пункты «не знаю».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испытуемый дает все ответы в форме «может быть», то его «сырая» оценка может составить 50 баллов в случае отсутствия ответов «не знаю».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Конечная количественная выраженность того или иного фактора определяется путем суммирования всех ответов, совпадающих с ключом, и ответов «может быть» (+1) и вычитания из этой суммы всех ответов «не знаю» (-1 балл).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выше «сырая» оценка человека, испытывающего позитивные чувства по отношению к себе, тем более творческой личностью, любознательной, с воображением, способной пойти на риск и разобраться в сложных проблемах, он является; все вышеописанные личностные факторы тесно связаны с творческими способностями.</w:t>
      </w:r>
      <w:proofErr w:type="gramEnd"/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быть получены оценки по каждому фактору теста в отдельности, а также суммарная оценка.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 факторам и суммарная оценка лучше демонстрируют сильные (высокая «сырая» оценка) и слабые (низкая «сырая» оценка) стороны ребенка.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отдельного фактора и суммарный «сырой» балл могут быть впоследствии переведены в стандартные баллы и отмечены на индивидуальном профиле учащегося.</w:t>
      </w:r>
      <w:proofErr w:type="gramEnd"/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Методика «Направленность на приобретение знаний»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(Е.П. Ильин)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Дается ряд утверждений-вопросов с парными ответами. Из двух ответов нужно выбрать один и рядом с позицией вопроса написать букву (а или б), соответствующую выбранному ответу.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опросника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1.       Получив плохую отметку, ты, придя домой: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сразу садишься за уроки, повторяя и то, что плохо ответил;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садишься смотреть телевизор или играть на компьютере, думая, что урок по этому предмету будет еще через день.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2.       После получения хорошей отметки ты: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продолжаешь добросовестно готовиться к следующему уроку;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 готовишься тщательно, так как знаешь, что все равно не спросят.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3.         Бывает ли, что ты остаешься недоволен ответом, а не отметкой: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а) да;                                           б) нет.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4.         Что для тебя учеба: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а) познание нового;                     б) обременительное занятие.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5.         Зависят ли твои отметки от тщательности подготовки к уроку: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а) да;                                          б) нет.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6.       Анализируешь ли ты после получения низкой отметки, что ты сделал неправильно: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а) да;                                           б) нет.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      Зависит ли твое желание готовить домашнее задание от того, выставляют ли за него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метки: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а) да;                                         б) нет.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8.         Легко ли ты втягиваешься в учебу после каникул: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а) да;                                          б) нет.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9.         Жалеешь ли ты, что не бывает уроков из-за болезни учителя: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а) да;                                          б) нет.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10.   Когда ты, перейдя в следующий класс, получаешь новые учебники, тебя интересует, о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 них идет речь: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а) да;                                           б) нет.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10.        Что, по-твоему, лучше — учиться или болеть: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а) учиться;                                  б) болеть.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11.        Что для тебя важнее — отметки или знания: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а) отметки;                                 б) знания.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результатов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ответ в соответствии с ключом начисляется 1 балл.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 к опроснику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мотивации на приобретение знаний свидетельствуют ответы «а» на вопросы 1-6, 8-11 и ответы «б» на вопросы 7 и 12.</w:t>
      </w: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</w:t>
      </w: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баллов от 0 до 12 свидетельствует о выраженности мотивации на приобретение знаний</w:t>
      </w: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in;height:18.2pt" o:ole="">
            <v:imagedata r:id="rId7" o:title=""/>
          </v:shape>
          <w:control r:id="rId8" w:name="DefaultOcxName3" w:shapeid="_x0000_i1033"/>
        </w:objec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object w:dxaOrig="1440" w:dyaOrig="1440">
          <v:shape id="_x0000_i1032" type="#_x0000_t75" style="width:1in;height:18.2pt" o:ole="">
            <v:imagedata r:id="rId9" o:title=""/>
          </v:shape>
          <w:control r:id="rId10" w:name="DefaultOcxName11" w:shapeid="_x0000_i1032"/>
        </w:objec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object w:dxaOrig="1440" w:dyaOrig="1440">
          <v:shape id="_x0000_i1031" type="#_x0000_t75" style="width:1in;height:18.2pt" o:ole="">
            <v:imagedata r:id="rId11" o:title=""/>
          </v:shape>
          <w:control r:id="rId12" w:name="DefaultOcxName21" w:shapeid="_x0000_i1031"/>
        </w:objec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Школьный тест умственного развития (ШТУР)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Школьный тест умственного развития предназначен для диагностики умственного развития подростков - учащихся 6-8 классов (это соответствует 7-9-м классам в современном исчислении). 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ШТУР состоит из 6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субтестов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каждый из которых может включать от 15 до 25 однородных заданий. 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первых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направлены на выявление общей осведомленности школьников и позволяют судить о том, насколько адекватно используют учащиеся в своей активной и пассивной речи некоторые научно-культурные и общественно-политические термины и понятия. 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на выявление умения устанавливать аналогии, четвертый - логические классификации, пятый - логические обобщения, шестой - нахождение правила построения числового ряда. 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 ШТУР является групповым. Время, отведенное на выполнение каждого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ограничено и является вполне достаточным для всех учащихся. Тест разработан в двух параллельных формах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Б. 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Авторами ШТУР являются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К.М.Гуревич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М.К.Акимова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Е.М.Борисова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В.Г.Зархин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В.Т.Козлова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Г.П.Логинова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Разработанный тест соответствует высоким статистическим критериям, которым должен удовлетворять любой диагностический тест. 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Руководство по проведению теста. 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правильного проведения тестирования необходимо строго соблюдать инструкции, контролировать время выполнения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субтестов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помощью секундомера), не помогать испытуемым при выполнении заданий. 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групповом тестировании должны участвовать два экспериментатора. Один из них зачитывает инструкции и следит за временем тестирования, другой наблюдает за учащимися, предупреждая нарушение ими инструкций. 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проведения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субтестов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25"/>
        <w:gridCol w:w="3660"/>
        <w:gridCol w:w="2565"/>
      </w:tblGrid>
      <w:tr w:rsidR="00C073BC" w:rsidRPr="00C073BC" w:rsidTr="00642525">
        <w:trPr>
          <w:tblCellSpacing w:w="0" w:type="dxa"/>
        </w:trPr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Субтест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заданий в </w:t>
            </w:r>
            <w:proofErr w:type="spell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субтесте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Время выполнения, мин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Осведомленность 1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Осведомленность 2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Аналогии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25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10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4. Классификации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Обобщения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322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Числовые ряды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</w:tbl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Перед проведением тестирования экспериментатор объясняет его цель и создает у испытуемых соответствующий настрой. Для этого он обращается к ним со следующими словами: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"Сейчас вам будут предложены задания, которые предназначены для того, чтобы выявить умения рассуждать, сравнивать предметы и явления окружающего мира, находить в них общее и различное. Эти задания отличаются от того, что вам приходится выполнять на уроках.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заданий понадобятся ручка и бланки, которые мы вам раздадим. Вы будете выполнять разные наборы заданий. Перед предъявлением каждого набора дается описание этого типа заданий и на примерах объясняется способ их решения.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каждого набора заданий отводится ограниченное время. Начинать и заканчивать работу надо будет по нашей команде. Все задания следует решать строго по порядку. Не задерживайтесь слишком долго на одном задании. Старайтесь работать быстро и без ошибок!".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прочтения этой инструкции экспериментатор раздает тестовые тетради и просит заполнить в них графы, в которые вносятся такие сведения: фамилия и имя учащегося, дата проведения эксперимента, класс и номер школы, где он учится. Проконтролировав правильность заполнения этих граф, экспериментатор предлагает учащимся отложить в сторону ручки и внимательно его выслушать. Затем он зачитывает инструкцию и разбирает примеры первого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далее спрашивает, есть ли вопросы. Чтобы условия тестирования были всегда одинаковыми, при ответах на вопросы экспериментатору следует просто вновь зачитать соответствующее место текста инструкции. После этого дается указание перевернуть страницу и начинать выполнять задания. При этом экспериментатор незаметно включает секундомер (чтобы не фиксировать на этом внимание и не создавать у них чувства напряженности).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истечении времени, отведенного на выполнение первого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экспериментатор решительно прерывает работу испытуемых словом "стоп",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предлагая им положить ручки, и начинает читать инструкцию к следующему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субтесту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тестирования необходимо контролировать, правильно ли испытуемые переворачивают страницы и выполняют другие требования экспериментатора.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Обработка результатов тестирования.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количественная и качественная обработка результатов. Возможен групповой и индивидуальный анализ данных.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Количественная обработка: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индивидуальные показатели по каждому набору заданий (за исключением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5) - балл по тесту и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субтесту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выводятся путем подсчета количества правильно выполненных заданий. Пример: если испытуемый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субтесте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правильно решил 13 заданий, то его балл по этому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субтесту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равен 13;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результаты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оцениваются в зависимости от качества обобщения 2 баллами, 1 баллом и 0. Для обработки следует использовать таблицы примерных ответов, даваемых в заданиях на обобщение. Ответы, оцениваемые 2 баллами, приведены в таблице достаточно полно. Только приведенные ответы, а также их синонимические замены можно оценивать 2 баллами.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ответов, оцениваемых 1 баллом, является менее полным, так как здесь у испытуемых гораздо больше возможностей для выбора. После логического анализа 1 баллом можно оценить ответы, отличающиеся от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приведенных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следует иметь в виду, что 1 балл получают ответы, представляющие собой более широкие, по сравнению с правильными, категориальные обобщения, а также правильные, но наиболее узкие, чем необходимо, частные обобщения.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Неправильные ответы оцениваются 0. Примеры таких ответов приводятся в таблицах.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количество баллов, которое может получить учащийся при выполнении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 равно 38. Это число соответствует стопроцентному выполнению этого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индивидуальным показателем выполнения теста в целом является сумма баллов, полученных при сложении результатов решения всех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субтестов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замыслу полный состав теста принимается за норматив умственного развития. С ним сравнивается число заданий, выполненных данным учащимся. Устанавливается процент выполнения заданий, и это определяет количественную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сторону работы испытуемого. Имеется разработанная схема представления количественных результатов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ШТУРа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. (Психологическая коррекция умственного развития учащихся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/П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К.М.Гуревича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И.В.Дубровиной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М, 1990. -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33-35; 115-117);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если предлагается сравнение групп испытуемых между собой, то групповыми показателями по каждому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субтесту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служить значения среднего арифметического.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анализа групповых данных относительно их близости к социально-психологическому нормативу, условно рассматриваемому как стопроцентное выполнение каждого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все испытуемые подразделяются по результатам тестирования на 5 подгрупп: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первая - наиболее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успешные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- 10%;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вторая -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близкие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успешным - 20%;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третья - средние по успешности - 40%;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четвертая -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малоуспешные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- 20%; </w:t>
      </w:r>
      <w:r w:rsidRPr="00C073B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пятая-наименее успешные-10%.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каждой из подгрупп подсчитывается средний процент правильно выполненных заданий. Строится система координат, где по оси абсцисс идут номера подгрупп, по оси ординат - процент выполненных каждой из них заданий. После нанесения соответствующих точек вычерчивается график, отражающий приближение каждой из подгрупп к социально-психологическому нормативу.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Такой же вид обработки проводится и по результатам всего теста в целом. Полученные при этом графики позволяют дать наглядное сравнение успешности выполнения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ШТУРа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учащимися как одного, так и разных классов;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установлено, что с возрастом от 6 к 8-му классу увеличивается разрыв в умственном развитии между лучшими учащимися одной и той же выборки, лучшая часть учащихся быстрее (с возрастом) приближается к требованиям социально-психологического норматива, в то время как слабо выполняющие тест практически остаются на том же уровне. Этот факт должен учитываться школьными психологами: не следует ожидать, что отставание пройдет само собой; напротив, отставание может усилиться. Поэтому следовало бы интенсивнее заниматься с отстающими по тесту учащимися для скорейшего преодоления пробелов их умственного развития;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при анализе результатов отдельного учащегося глобальные оценки умственного развития типа "лучше", "хуже", "выше", "ниже", основанные на подсчете баллов,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полученных им при выполнении теста, и в сравнении с группой (или нормой) мало что дают для понимания своеобразия умственного развития. Однако в качестве первого шага для получения самого общего впечатления об ученике можно рекомендовать подсчитать его общий балл. При этом следует иметь в виду, что общие баллы шестиклассника ниже 30, семиклассника ниже 40, восьм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девятиклассника ниже 45 рассматриваются как очень низкие и свидетельствуют о низком умственном развитии. Об относительно высоком умственном развитии говорят общие баллы выше 75 у шестиклассника, 90-у семиклассника и 100 - у восьмиклассника.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Ясно, что общий балл по тесту может объединить неодинаковые вклады каждого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следующий этап анализа - выяснение количества баллов, полученных учащимися по каждому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субтесту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Количественная характеристика умственного развития учащихся подлежит дополнительно качественной, в которой дается психологическая интерпретация выполненных и невыполненных заданий.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Качественная обработка: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групповой анализ результатов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субтестов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и 2 должен вскрыть уровень осведомленности учащихся в понятиях, относящихся к двум информационным сферам (общественно-политической и научно-культурной). Для этого следует подсчитать процентное выполнение соответствующих заданий по группе в целом;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качественный анализ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субтестов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и 2 может идти по пути выявления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критериальных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заданий, т.е. тех заданий, в которых обнаруживаются наиболее резкие различия между сравниваемыми группами или подгруппами наиболее и наименее успешных внутри групп.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качественный анализ групповых результатов первых двух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субтестов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 дать характеристику группе учащихся в отношении наиболее и наименее освоенных понятий общего и основополагающего характера, которые способствуют расширению кругозора, формированию миропонимания.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таким характеристикам возможно сравнение групп учащихся, отличающихся по условиям своего развития;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анализ качественной стороны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"Аналогии" проводится по следующим направлениям: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наиболее и наименее усвоенных областей содержания теста;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самого отработанного (легкого) и наиболее трудного типов логических связей из следующих заложенных в тест: вид - род, часть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-ц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елое, причина - следствие, порядок следования, противоположность, функциональные отношения; </w:t>
      </w:r>
      <w:r w:rsidRPr="00C073B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: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выявление типичных ошибок при установлении логических связей;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типичных ошибок не только отразит предпочитаемые логические операции, но и поможет выявить недостатки, возможную односторонность, ограниченность в усвоении информации; так, например, имеются данные, что учащиеся 6-8 классов часто стремятся подбирать к предъявленному понятию такие, которые отражают его свойства и функции; гораздо реже в ответах встречаются понятия, имеющие более отдаленные или более глубокие связи с заданным;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факт может свидетельствовать о тенденции к изучению характеристик отдельных объектов и явлений и о меньшем внимании к связям между предметами и явлениями.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имеются две или больше групп учащихся, то по каждому из названных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их сравнение;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анализ качественной стороны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"Классификации" проводится по следующим направлениям: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наиболее и наименее усвоенных областей содержания теста;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типа заданий - с конкретными или абстрактными понятиями, который провоцирует большое количество ошибок;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анализ качественной стороны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"Обобщения" проводится по следующим направлениям: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определение характера типичных обобщений - по конкретному, видовому, категориальным признакам;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типичных ошибок, а также содержания и характера понятий (абстрактные или конкретные), провоцируя эти ошибки;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индивидуальный качественный анализ проводится по той же схеме, что и групповой: - на основании результатов выполнения каждого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сравнения их между собой можно заключить, каким логическим действием учащийся владеет лучше, а каким хуже; какая из областей умственного развития - осведомленность в некоторых общих понятиях или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операциональной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 мышления - представлена у данного учащегося лучше, а какая хуже: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каждому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субтесту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установить, какая из областей содержания теста усвоена лучше, а какая хуже;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каков характер типичных ошибок в каждом из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субтестов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предпочтительное выполнение заданий с определенным содержанием во всех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субтестах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использующих понятия научно-учебных циклов, может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свидетельствовать о преобладающих склонностях учащегося. Прямо делать вывод об определенной склонности нельзя, так как следует учитывать предшествующую подготовку учащегося, полученную вне школы, влияние педагога, участие его в факультативах и пр. Но, тем не менее, ШТУР создает возможность для анализа индивидуальных результатов по научно-учебным циклам. 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Количественный и качественный анализ результатов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ШТУРа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 возможность с разных сторон оценивать умственное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отдельного ученика, так и группы учащихся. На основании замеченных недостатков в умственном развитии можно наметить конкретную схему коррекционной работы по их устранению.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пособии для школьных психологов авторов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К.М.Гуревича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М.К.Акимовой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Е.М.Борисовой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приведены основные принципы построения коррекционной программы, экспериментальная проверка коррекционных программ и процедура проведения коррекционных занятий, а также наборы заданий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ШТУРа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А и Б.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Описание и примеры набора заданий № 1А.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состоят из предложений вопросительного характера. В каждом из них не хватает одного слова. Вы должны из пяти приведенных слов подчеркнуть то, которое правильно дополняет данное предложение. Подчеркнуть можно только одно слово.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одинаковыми по смыслу являются слова "биография" и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....?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случай; б) подвиг; в) жизнеописание; г) книга; д) писатель.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Правильным ответом будет "жизнеописание". Поэтому оно должно быть подчеркнуто.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пример: противоположным к слову "отрицательный" будет слово ...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неудачный; б) спорный; в) важный; г) случайный; д) положительный.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случае правильным ответом является слово "положительный". Оно и подчеркнуто.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Задание </w:t>
      </w:r>
      <w:r w:rsidRPr="00C073B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№ 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Начальные буквы имени и отчества называются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 вензель; б) инициалы; в) автограф; г) индекс; д) анаграмма.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2. Гуманный - это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 общественный; б) человечный; в) профессиональный; г) агрессивный; д) пренебрежительный.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Система взглядов на природу и общество есть ...? а) мечта; б) оценка; в) мировоззрение; г) кругозор; д) иллюзия.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Одинаковыми по смыслу являются слова "демократия" и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 анархия;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абсолютизм; в) народовластие; г) династия; д) классы.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Наука о выведении лучших пород животных и сортов растений называется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 бионика; б) химия; в) селекция; г) ботаника; д) физиология.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Краткая запись, сжатое изложение содержания книги, лекции, доклада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-э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...? а) абзац; б) цитата; в) рубрика; г) отрывок; д) конспект.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Начитанность, глубокие и широкие познания - это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а)интеллигентность; б) опытность; в) эрудиция; г) талант; д) самомнение.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Отсутствие интереса и живого активного участия к окружающему - это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.? а) рациональность; б) пассивность; в) чуткость; г) противоречивость; д) черствость.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9. Свод законов, относящихся к какой-либо области человеческой жизни и деятельности называется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 революцией; б) постановлением; в) традицией; г) кодексом; д) проектом.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Противоположностью понятия "лицемерный" будет ...? а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)и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скренний; б) противоречивый; в) фальшивый; г) вежливый; д) решительный.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Если спор заканчивается взаимными уступками, тогда говорят 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а)компромиссе; б) общении; в) объединении; г) переговорах; д) противоречии.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Этика - это учение о ...? а) психике; б) морали; в) природе; г) обществе;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13. Противоположностью понятия "идентичный" будет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а)тождественный; б) единственный; в) внушительный; г) различный; д) изолированный.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Освобождение от зависимости, предрассудков, уравнение в правах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-э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...? а) закон; б) эмиграция; в) воззрение; г) действие; д) эмансипация.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Оппозиция - это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 противодействие; б) согласие; в) мнение; г) политика; д) решение.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16. Цивилизация - это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 ? а) формация; б) древность; в) производство; г) культура; д) общение.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17. Одинаковыми по смыслу являются слова "приоритет" и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 изобретение; б) идея; в) выбор; г) первенство; д) руководство.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Коалиция - это ...? а) конкуренция; б) политика; в) вражда; г) разрыв; д) объединение.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19. Одинаковыми по смыслу являются слова "альтруизм" и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а)человеколюбие; б) взаимоотношение; в) вежливость; г) эгоизм;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)н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равственность.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20. Человек, который скептически относится к прогрессу, является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.? а)демократом; б) радикалом; в) консерватором; г) либералом;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)а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нархистом.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Описание и примеры набора заданий 2А.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слову, которое стоит в левой части бланка, надо подобрать из четырех предложенных слов такое, которое совпадало бы с ним по смыслу, то есть слово - синоним. Это слово надо подчеркнуть. Выбрать модно только одно слово.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век: а) история; б) столетие; в) событие; г) прогресс. Правильный ответ: "столетие". Поэтому это слово подчеркнуто.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пример: прогноз - а) погода; б) донесение;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)п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редсказание; г) причина. Здесь правильным ответом будет слово "предсказание". Оно и подчеркнуто.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Набор заданий № 2 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Прогрессивный - а) интеллектуальный; б) передовой; в) ловкий; г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)о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тсталый.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Аннулирование - а) подписание; б) отмена; в) сообщение; г) отсрочка.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Идеал - а) фантазия; б) будущее; в) мудрость; г) совершенство.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Аргумент - а) довод; б) согласие; в) спор; г) фраза.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Миф - а) древность; б) творчество; в) предание; г) наука,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Аморальный - а) устойчивый; б) трудный; в) неприятный; г) безнравственный.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Анализ - а) факты; б) разбор; в) критика; г) умение.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Эталон - а) копия; б) форма; в) основа; г) образец.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 Сферический - а) продолговатый; б) шаровидный; в) пустой; г) объемный.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а) принятый; б) свободный; в) запланированный; г) общественный.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Гравитация - а) притяжение; б) отталкивание; в) невесомость; г) подъем.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Сентиментальный - а) поэтический; б) чувствительный; в) радостный; г) странный. 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Экспорт - а) продажа; б) товары; в) вывоз; г) торговля.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Эффективный - а) необходимый; б) действенный; в) решительный; г) особый.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Мораль - а) этика; б) развитие; в) способности; г) право. 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Модифицировать - а) работать; б) наблюдать; в) изучать; г) видоизменять.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Радикальный - а) коренной; б) ответный; в) последний; г) отсталый.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Негативный - а) неудачный; б) ложный; в) отрицательный; г) неосторожный.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Субъективный - а) практический; б) общественный; в) личный; г) скрытый.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Аграрный - а) местный; б) хозяйственный; в) земельный; г) крестьянский.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  <w:proofErr w:type="gramStart"/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</w:t>
      </w:r>
      <w:proofErr w:type="gramEnd"/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примеру набора заданий № 3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предлагаются три слова. Между первым и вторым словами существует определенная связь. Между третьим и одним из пяти слов, предлагаемых на выбор, существует аналогичная, та же самая связь. Это слово вам следует найти и подчеркнуть.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Пример: песня: композитор = самолет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аэропорт; б) полет; в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)к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онструктор; г) горючее; д) истребитель.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Правильный ответ: "конструктор". Поэтому это слово подчеркнуто Следующий пример: добро: зло = день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солнце; б) ночь; в) неделя; г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)с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реда; д)сутки.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правильным ответом будет слово "ночь", поэтому оно подчеркнуто.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Набор заданий № </w:t>
      </w:r>
      <w:proofErr w:type="gramStart"/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proofErr w:type="gramEnd"/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Глагол: спрягать = существительное : ? а) изменять; б) образовывать; в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)у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потреблять; г) склонять; д) писать.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2. Холодно : горячо = движение :? а) инерция; б) покой; в) молекула; г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заимодействие.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Колумб: путешественник = землетрясение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:?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первооткрыватель; б) образование гор; в) извержение; г) жертвы; д) природное явление.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Слагаемое : сумма = множители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разность; б) делитель; в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)п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роизведение; г) умножение; д) число.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Рабовладельцы : буржуазия = рабы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рабовладельческий строй; б) буржуазия; в) рабовладельцы; г) наемные рабочие; д) пленные.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Папоротник : спора </w:t>
      </w:r>
      <w:r w:rsidRPr="00C073B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=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сосна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шишка; б) иголка; в) растение; г) семя; д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)е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7. Стихотворение : поэзия == рассказ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?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книга; б) писатель; в) повесть; г) предложение; д) проза.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Горы : высота - климат : ? а) рельеф; б) температура; в) природа; г) географическая широта; д) растительность.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Растение : стебель = клетка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ядро; б) хромосома; в) белок; г) фермент; д) деление.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10. Богатство : бедность = крепостная зависимость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:?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крепостные крестьяне; б) личная свобода; в) неравенство; г) частная собственность; д) феодальный строй.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Старт : финиш = пролог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:?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заголовок; б) введение; в) кульминация; г) действие; д) эпилог.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12. Молния : свет = явление тяготения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камень; б) движение; в) сила тяжести; г) вес; д) Земля.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Первобытно-общинный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строй : рабовладельческий строй == рабовладельческий строй : ?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социализм; б) капитализм; в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)р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абовладельцы; г) государство; д) феодализм.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14. Роман : глава = стихотворение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поэма; б) рифма; в) строфа; г) ритм; д) жанр.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Тепло : жизнедеятельность </w:t>
      </w:r>
      <w:r w:rsidRPr="00C073B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=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кислород : ? а) газ; б) растение; г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)р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азвитие; д) дыхание.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16. Фигура : треугольник = состояние вещества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:?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жидкость; б) движение; в) температура; г) вода; д) молекула.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17. Роза : цветок = капиталист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эксплуатация; б) рабочие; в) капитализм; г) класс; д) фабрика.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18. Понижение атмосферного давления : осадки = антициклон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ясная погода; б) циклон; в) климат; г) влажность; д) метеослужба.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19. Прямоугольник : плоскость = куб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пространство; б) ребро; в) высота; г) треугольник; д) сторона.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20. Война : смерть = частная собственность : ? а) феодалы; б) капитализм; в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)н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еравенство; г) рабы; д) крепостные крестьяне.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21. Числительное : количество = глагол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идти; д) действие; в) причастие; г) часть речи; д) спрягать.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22. Север : юг = осадки : ? а) пустыня; б) полюс; в) дождь; г) засуха; д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)к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лимат.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23. Диаметр : радиус == окружность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дуга; б) сегмент; в) отрезок; г) линия; д) круг.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24. Эпителий: ткань = аорта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сердце; б) внутренний орган; в) артерия; г) вена; д) кровь.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25. Молоток : забивать == генератор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? </w:t>
      </w:r>
      <w:proofErr w:type="gramEnd"/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соединить; б) производить; в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)в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ключать; г) изменять; д) нагревать.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Описание и примеры набора заданий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даны пять слов. Четыре из них объединены одним общим признаком. Пятое слово к ним не подходит. Его надо найти и подчеркнуть. Лишним может быть только одно слово.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а) тарелка, б) чашка; в) стол; г) кастрюля; д) чайник. Первое, второе, четвертое и пяток слова обозначают посуду, а третье слово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ебель. Поэтому оно подчеркнуто.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пример: а) идти; б) прыгать; в) танцевать; г) сидеть; д) бежать.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Четыре слова обозначают состояние движения, а слово "сидеть" - покоя. Поэтому подчеркнутое слово "сидеть".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Набор заданий № 4А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а) приставка; б) предлог; в) суффикс; г) окончание; д) корень.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а) 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прямая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б) ромб; в) прямоугольник; г) квадрат; д) треугольник.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а) барометр, б) флюгер; в) термометр; г) компас; д) азимут.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а) рабовладелец; б) раб; в) крестьянин; г) рабочий; д) ремесленник.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а) пословица; б) стихотворение; в) поэма; г) рассказ; д) повесть.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а) цитоплазма; б) питание; в) рост; г) раздражимость; д) размножение.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а) дождь; б) снег; в) осадки; г) иней; д) град.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а) треугольник; б) отрезок; в) длина; г) квадрат; д) круг.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а) пейзаж; б) мозаика; в) икона; г) фреска; д) кисть.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а) очерк; б) роман; в) рассказ; г) сюжет; д) повесть.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а) параллель; б) карта; в) меридиан; г) экватор; д) полюс.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а) литература; б) наука; в) живопись; г) зодчество; д) художественное ремесло.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а) длина; б) метр; в) масса; г) объем; д) скорость.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а) углекислый газ; б) свет; в) вода; г) крахмал; д) хлорофилл.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а) пролог; б) кульминация; в) информация; г) развязка; д) эпилог.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а) скорость; б) колебание; в) сила; г) вес; д) плотность.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а) Куба; б) Япония; в) Вьетнам; г) Великобритания; д) Исландия.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а) товар; б) город; в) ярмарка; г) натуральное хозяйство; д) деньги.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а) описание; б) сравнение; в) характеристика; г) сказка; д) иносказание.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а) аорта; б) вена; в) сердце; г) артерия; д) капилляр.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gramStart"/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</w:t>
      </w:r>
      <w:proofErr w:type="gramEnd"/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примеру набора заданий № 5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Вам предлагается два слова. Нужно определить, что между ними общего. Старайтесь в каждом случае найти наиболее существенные общие признаки обоих слов. Напишите свой ответ рядом с предложенной парой слов.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ель - сосна. Правильным ответом будет: "хвойные деревья". Эти слова нужно написать рядом с предложенной парой слов.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пример: дождь - град. Правильным ответом будет: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"осадки". Это слово и следует написать.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Набор заданий № 5А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Азия - Африка.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Ботаника - зоология.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Феодализм - капитализм.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Сказка - былина.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Газ - жидкость.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Сердце - артерия.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Копенгаген - Манагуа.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Атом - молекула.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Жиры - белки.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Наука - искусство.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Стойкость - мужество.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Ампер - вольт.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Канал - плотина.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Мозаика - икона.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Облачность - осадки.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Сумма - произведение.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Иносказание - описание.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18. Классицизм-реализм.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Цунами-ураган.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Описание и примеры задания № 6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 вам ряды чисел, расположенных по определенному правилу. Ваша задача состоит в том, чтобы определить число, которое было бы продолжением соответствующего ряда, и написать его. Каждый ряд построен по своему правилу. В некоторых заданиях при нахождении правила построения ряда вам необходимо будет пользоваться умножением, делением и другими действиями.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2,4,6, 8, 10,...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ряду каждое последующее число на 2 больше предыдущего. Поэтому следует написать 12, которое и будет следующим числом.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пример: 9, 7, 10, 8, 11, 9, 12,...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ряду поочередно отнимается 2 и прибавляется 3. Следующее число должно быть 10. Его и нужно написать.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Набор заданий № 6А.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6 9 12 15 18 21...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9 1 7 1 5 1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2 3 5 6 8 9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10 12 9 11 8 10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1 3 6 8 16 18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3 4 6 9 13 18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15 13 16 12 17 11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1 2 4 8 16 32 '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1 2 5 10 17 26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1 4 9 16 25 36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1 2 6 16 31 56 ...-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31 24 18 13 9 6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13) 174 171 57 54 18 15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54 19 18 14 6 9 ...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301 294 49 44 11 8 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Правильные ответы к заданиям формы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теста ШТУР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0"/>
        <w:gridCol w:w="144"/>
        <w:gridCol w:w="1575"/>
        <w:gridCol w:w="144"/>
        <w:gridCol w:w="1920"/>
        <w:gridCol w:w="144"/>
        <w:gridCol w:w="1920"/>
        <w:gridCol w:w="144"/>
        <w:gridCol w:w="1800"/>
      </w:tblGrid>
      <w:tr w:rsidR="00C073BC" w:rsidRPr="00C073BC" w:rsidTr="00642525">
        <w:trPr>
          <w:tblCellSpacing w:w="0" w:type="dxa"/>
        </w:trPr>
        <w:tc>
          <w:tcPr>
            <w:tcW w:w="9921" w:type="dxa"/>
            <w:gridSpan w:val="9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задания 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1А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№2А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№ЗА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№4А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№6А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1.24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З.в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З.г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З.д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З.д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3. 11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4.7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5.36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6.Д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6. 24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7.д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7. 18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8.64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9.Д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9.37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10.49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11.д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11.92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12.6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12.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12.6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12.4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13.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13.д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94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13.5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д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14.2 .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 д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15.4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18.д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21.6 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22. г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23. 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24. в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27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719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25.6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064" w:type="dxa"/>
            <w:gridSpan w:val="2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1800" w:type="dxa"/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2130" w:type="dxa"/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5" w:type="dxa"/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Варианты ответов в заданиях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субтеста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5А (обобщение) </w:t>
      </w:r>
    </w:p>
    <w:tbl>
      <w:tblPr>
        <w:tblW w:w="94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3"/>
        <w:gridCol w:w="140"/>
        <w:gridCol w:w="3353"/>
        <w:gridCol w:w="140"/>
        <w:gridCol w:w="2492"/>
        <w:gridCol w:w="139"/>
        <w:gridCol w:w="2563"/>
      </w:tblGrid>
      <w:tr w:rsidR="00C073BC" w:rsidRPr="00C073BC" w:rsidTr="00642525">
        <w:trPr>
          <w:tblCellSpacing w:w="0" w:type="dxa"/>
        </w:trPr>
        <w:tc>
          <w:tcPr>
            <w:tcW w:w="653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№№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/п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882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Оценка, баллы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73BC" w:rsidRPr="00C073BC" w:rsidRDefault="00C073BC" w:rsidP="00C073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Части света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Материки, континенты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Страны, экватор, климат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Биология, наука о живой природе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Наука, предмет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Природа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Общественный строй, социально-экономическая формация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Общество, ступени развития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Классы, история, буржуазия, угнетение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Устное народное творчество, фольклор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Литература, мудрость, творчество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Предание, выдумка, легенда, миф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Состояние вещества, агрегатное состояние вещества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Вещество, состояние тела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Химия, физика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кровообращения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Внутренние органы, органы человека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Биология, сосуды, анатомия, части тела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Столицы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Страны, острова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Мельчайшие частицы вещества, состав вещества, составные части вещества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Частица, вещество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 клетки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Органические вещества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 вещества, вещество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Витамины, углеводы, состав клетки, молекулы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65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10.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Культура, виды деятельности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Творчество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70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Этика, знание, просвещение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793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Положительные черты характера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Качества (черты) характера, характер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Сила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,х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рабрость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793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12.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Электрические единицы измерения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Физические величины, электричество, единицы измерения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Единица, учение, прибор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793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13.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Искусственные водные сооружения, водные сооружения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Сооружение, водоем, водохранилище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Вода, энергия, строение, природа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793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Изобразительное искусство, произведения изобразительного искусства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Искусство, творчество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Живопись, изображения, фрески, церковь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793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Атмосферное явление, климатические явления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Климат, явление (состояние погоды)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Циклон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,п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рирода</w:t>
            </w:r>
            <w:proofErr w:type="spell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дождь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793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Результаты математических действий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Математические действия, операции с числами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Математика, решение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793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Литературные приемы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Способы изложения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Творчество, рассказ, сравнение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793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Направление в искусстве, художественный стиль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Литературные направления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Литература, формулировка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  <w:tr w:rsidR="00C073BC" w:rsidRPr="00C073BC" w:rsidTr="00642525">
        <w:trPr>
          <w:tblCellSpacing w:w="0" w:type="dxa"/>
        </w:trPr>
        <w:tc>
          <w:tcPr>
            <w:tcW w:w="793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19.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34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Стихийное бедствие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6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Стихия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Разрушение </w:t>
            </w:r>
          </w:p>
          <w:p w:rsidR="00C073BC" w:rsidRPr="00C073BC" w:rsidRDefault="00C073BC" w:rsidP="00C073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</w:p>
        </w:tc>
      </w:tr>
    </w:tbl>
    <w:p w:rsidR="00C073BC" w:rsidRPr="00C073BC" w:rsidRDefault="00C073BC" w:rsidP="00C073B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диагностики уровня творческой активности обучающихся (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М.И. Рожков, Ю.С </w:t>
      </w:r>
      <w:proofErr w:type="spell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Тюнников</w:t>
      </w:r>
      <w:proofErr w:type="spell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Б.С </w:t>
      </w:r>
      <w:proofErr w:type="spell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Алишев</w:t>
      </w:r>
      <w:proofErr w:type="spell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Л.А. Волович)</w:t>
      </w:r>
    </w:p>
    <w:p w:rsidR="00C073BC" w:rsidRPr="00C073BC" w:rsidRDefault="00C073BC" w:rsidP="00C073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Методика, подготовленная предназначена для проведения сравнительного анализа изменений в </w:t>
      </w:r>
      <w:proofErr w:type="spell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учащихся творческой активности. Основополагающим методом исследования является тестирование. </w:t>
      </w:r>
      <w:r w:rsidRPr="00C07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Методика предназначена</w:t>
      </w:r>
      <w:r w:rsidRPr="00C073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подростков и юношей 14-17 лет. 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Ход проведения. 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Замеры осуществляются по четырем кри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териям: чувство новизны; критичность; способность преоб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разовать структуру объекта; направленность на творчество. Предусмотрен также контрольный опрос, предполагаю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щий сравнение оценки ответов и самооценки качеств, осу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ществляемой испытуемыми.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 критерия осуществляется по средней оцен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ке, получаемой учащимися по каждому критерию. При этом важно сопоставить полученные результаты с самооценкой, которая выявляется в последнем разделе опросника. Само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оценка по критерию «чувство новизны» определяется по среднему баллу ответов на вопросы 41 — 44; по критерию «критичность» — на вопросы 45 — 48; по критерию «способ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 преобразовать структуру объекта» — на вопросы 49 — 52; по критерию «направленность на творчество» — на воп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росы 53 — 56. Например, по критерию «чувство новизны» средний балл составил 1,45, а самооценка — 0,9. В этом случае мы корректируем оценку, высчитывая средний ре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зультат между оценкой и самооценкой.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выделить три уровня творческой активности учащегося и отдельных ее аспектов: </w:t>
      </w:r>
      <w:proofErr w:type="gram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низкий</w:t>
      </w:r>
      <w:proofErr w:type="gram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от 0 до 1; средний — от 1 до 1,5; высокий — от 1,5 до 2. 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Опросник «Чувство новизны»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Выберите тот ответ, который соответствовал бы Вашему поступку в предложенных ниже ситуациях (заполняется сим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вол ответа в карточках):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795"/>
        <w:gridCol w:w="776"/>
      </w:tblGrid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Если бы я строил дом для себя, то: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696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а) построил бы его по типовому проекту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6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б) построил бы такой,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который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видел на картинке в журнале или в кино</w:t>
            </w: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ab/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в) построил бы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такой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, которого нет ни у кого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2. </w:t>
            </w: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мне нужно развлекать гостей, то я: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6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а) провожу вечер, как проводят мои родители со своими знакомыми</w:t>
            </w: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ab/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686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lastRenderedPageBreak/>
              <w:t>б) сочиняю сам сюрприз для гостей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в) стараюсь провести вечер, как любимые герои в кино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3. Среди предложенных задач на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контрольной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 выбираю: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672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а) оригинальную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672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б) трудную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в) простую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672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Если бы я написал картину, то выбрал бы для нее название: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672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а) красивое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672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б) точное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672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в) необычное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5. </w:t>
            </w: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я пишу сочинение, то: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658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а) подбираю слова как можно проще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658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б) стремлюсь употреблять те слова, которые привычны для слуха и хорошо</w:t>
            </w: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br/>
              <w:t xml:space="preserve">отражают мои мысли 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в) стараюсь употребить оригинальные, новые для меня слова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Мне хочется, чтобы на уроках.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46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а) все работали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б) было весело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в) было много нового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7. </w:t>
            </w: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меня в общении 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самое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важное: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638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а) хорошее отношение товарищей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638"/>
                <w:tab w:val="left" w:pos="51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б) возможность узнать новое («родство душ») 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в) взаимопомощь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Если бы я был поваром, то: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а} стремился бы к тому, чтобы все, кто ест мои блюда, были сыты и довольны</w:t>
            </w:r>
            <w:proofErr w:type="gramEnd"/>
          </w:p>
          <w:p w:rsidR="00C073BC" w:rsidRPr="00C073BC" w:rsidRDefault="00C073BC" w:rsidP="00C073BC">
            <w:pPr>
              <w:shd w:val="clear" w:color="auto" w:fill="FFFFFF"/>
              <w:tabs>
                <w:tab w:val="left" w:pos="826"/>
                <w:tab w:val="left" w:pos="53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б) создавал бы новые блюда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826"/>
                <w:tab w:val="left" w:pos="536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в) старался бы мастерски готовить все известные блюда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826"/>
                <w:tab w:val="left" w:pos="53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Из трех телевизионных передач, идущих по разным программам, я выбрал бы: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53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а) «Седьмое чувство»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53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б) «Поле чудес»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826"/>
                <w:tab w:val="left" w:pos="53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в) «</w:t>
            </w:r>
            <w:proofErr w:type="gramStart"/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Очевидное—невероятное</w:t>
            </w:r>
            <w:proofErr w:type="gramEnd"/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»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Если бы я отправился в путешествие, то выбрал бы: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8795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902"/>
                <w:tab w:val="left" w:pos="53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а) наиболее удобный маршрут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902"/>
                <w:tab w:val="left" w:pos="53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б) неизведанный маршрут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в) маршрут, который хвалили мои друзья</w:t>
            </w:r>
          </w:p>
        </w:tc>
        <w:tc>
          <w:tcPr>
            <w:tcW w:w="776" w:type="dxa"/>
          </w:tcPr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3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C073BC" w:rsidRPr="00C073BC" w:rsidRDefault="00C073BC" w:rsidP="00C073BC">
      <w:pPr>
        <w:shd w:val="clear" w:color="auto" w:fill="FFFFFF"/>
        <w:tabs>
          <w:tab w:val="left" w:pos="902"/>
          <w:tab w:val="left" w:pos="536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Опросник «Критичность»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Согласны ли Вы со следующими высказываниями </w:t>
      </w:r>
      <w:proofErr w:type="gram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ких</w:t>
      </w:r>
      <w:proofErr w:type="gram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Обозначьте на карточке следующими символами Ваши ответы:</w:t>
      </w:r>
    </w:p>
    <w:p w:rsidR="00C073BC" w:rsidRPr="00C073BC" w:rsidRDefault="00C073BC" w:rsidP="00C073BC">
      <w:pPr>
        <w:shd w:val="clear" w:color="auto" w:fill="FFFFFF"/>
        <w:tabs>
          <w:tab w:val="left" w:pos="571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полностью согласен — 0;</w:t>
      </w:r>
    </w:p>
    <w:p w:rsidR="00C073BC" w:rsidRPr="00C073BC" w:rsidRDefault="00C073BC" w:rsidP="00C073BC">
      <w:pPr>
        <w:shd w:val="clear" w:color="auto" w:fill="FFFFFF"/>
        <w:tabs>
          <w:tab w:val="left" w:pos="571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 согласен — 2;</w:t>
      </w:r>
    </w:p>
    <w:p w:rsidR="00C073BC" w:rsidRPr="00C073BC" w:rsidRDefault="00C073BC" w:rsidP="00C073BC">
      <w:pPr>
        <w:shd w:val="clear" w:color="auto" w:fill="FFFFFF"/>
        <w:tabs>
          <w:tab w:val="left" w:pos="571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 готов дать оценку данному высказыванию — 1.</w:t>
      </w:r>
    </w:p>
    <w:p w:rsidR="00C073BC" w:rsidRPr="00C073BC" w:rsidRDefault="00C073BC" w:rsidP="00C073BC">
      <w:pPr>
        <w:numPr>
          <w:ilvl w:val="0"/>
          <w:numId w:val="18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 и только знания делают человека свободным и великим (Д.И. Писарев).</w:t>
      </w:r>
    </w:p>
    <w:p w:rsidR="00C073BC" w:rsidRPr="00C073BC" w:rsidRDefault="00C073BC" w:rsidP="00C073BC">
      <w:pPr>
        <w:numPr>
          <w:ilvl w:val="0"/>
          <w:numId w:val="19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 — зеркало души (М. Горький).</w:t>
      </w:r>
    </w:p>
    <w:p w:rsidR="00C073BC" w:rsidRPr="00C073BC" w:rsidRDefault="00C073BC" w:rsidP="00C073BC">
      <w:pPr>
        <w:numPr>
          <w:ilvl w:val="0"/>
          <w:numId w:val="18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Единственная настоящая ценность — это труд челове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ческий (А. Франс).</w:t>
      </w:r>
    </w:p>
    <w:p w:rsidR="00C073BC" w:rsidRPr="00C073BC" w:rsidRDefault="00C073BC" w:rsidP="00C073BC">
      <w:pPr>
        <w:numPr>
          <w:ilvl w:val="0"/>
          <w:numId w:val="19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Разум человека сильнее его кулаков (Ф. Рабле).</w:t>
      </w:r>
    </w:p>
    <w:p w:rsidR="00C073BC" w:rsidRPr="00C073BC" w:rsidRDefault="00C073BC" w:rsidP="00C073BC">
      <w:pPr>
        <w:numPr>
          <w:ilvl w:val="0"/>
          <w:numId w:val="19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Ум, несомненно, первое условие для счастья (Софокл).</w:t>
      </w:r>
    </w:p>
    <w:p w:rsidR="00C073BC" w:rsidRPr="00C073BC" w:rsidRDefault="00C073BC" w:rsidP="00C073BC">
      <w:pPr>
        <w:numPr>
          <w:ilvl w:val="0"/>
          <w:numId w:val="19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Дорога к славе прокладывается трудом (</w:t>
      </w:r>
      <w:proofErr w:type="spell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Публимий</w:t>
      </w:r>
      <w:proofErr w:type="spell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Сир</w:t>
      </w:r>
      <w:proofErr w:type="gram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C073BC" w:rsidRPr="00C073BC" w:rsidRDefault="00C073BC" w:rsidP="00C073BC">
      <w:pPr>
        <w:numPr>
          <w:ilvl w:val="0"/>
          <w:numId w:val="18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Боится презрения лишь тот, кто его заслуживает (Франсуа де Ларошфуко).</w:t>
      </w:r>
    </w:p>
    <w:p w:rsidR="00C073BC" w:rsidRPr="00C073BC" w:rsidRDefault="00C073BC" w:rsidP="00C073BC">
      <w:pPr>
        <w:numPr>
          <w:ilvl w:val="0"/>
          <w:numId w:val="18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 утешает любой пустяк, потому что любой пустяк приводит нас в уныние (</w:t>
      </w:r>
      <w:proofErr w:type="spell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Блез</w:t>
      </w:r>
      <w:proofErr w:type="spell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Паскаль).</w:t>
      </w:r>
    </w:p>
    <w:p w:rsidR="00C073BC" w:rsidRPr="00C073BC" w:rsidRDefault="00C073BC" w:rsidP="00C073BC">
      <w:pPr>
        <w:numPr>
          <w:ilvl w:val="0"/>
          <w:numId w:val="18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Способности, как и мускулы, растут при тренировке (К.А. Тимирязев).</w:t>
      </w:r>
    </w:p>
    <w:p w:rsidR="00C073BC" w:rsidRPr="00C073BC" w:rsidRDefault="00C073BC" w:rsidP="00C073BC">
      <w:pPr>
        <w:numPr>
          <w:ilvl w:val="0"/>
          <w:numId w:val="18"/>
        </w:numPr>
        <w:shd w:val="clear" w:color="auto" w:fill="FFFFFF"/>
        <w:tabs>
          <w:tab w:val="left" w:pos="60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глупцы и покойники никогда не меняют сво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их мнений (Д.Л. Оруэлл).</w:t>
      </w:r>
    </w:p>
    <w:p w:rsidR="00C073BC" w:rsidRPr="00C073BC" w:rsidRDefault="00C073BC" w:rsidP="00C073BC">
      <w:pPr>
        <w:shd w:val="clear" w:color="auto" w:fill="FFFFFF"/>
        <w:spacing w:after="0" w:line="230" w:lineRule="exact"/>
        <w:ind w:left="365" w:right="422" w:firstLine="1738"/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Испытание «Способность преобразовывать структуру объекта»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21—23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каждом пункте есть пара слов, между которыми суще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ствует некая связь или какое-то соотношение. Вы должны определить, какая связь или какое соотношение существует между этими двумя словами, и выбрать из четырех предло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женных ответов пару слов, между которыми существует та же связь или то же соотношение. Запишите в карточку но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мер ответа.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tabs>
          <w:tab w:val="left" w:pos="557"/>
        </w:tabs>
        <w:spacing w:after="0" w:line="240" w:lineRule="auto"/>
        <w:ind w:firstLine="8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ИЗГНАНИЕ - ЗАВОЕВАТЕЛЬ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10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вор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10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обвиняемый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Арест</w:t>
      </w:r>
      <w:r w:rsidRPr="00C073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      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судья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10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адвокат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10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tabs>
          <w:tab w:val="left" w:pos="557"/>
        </w:tabs>
        <w:spacing w:after="0" w:line="240" w:lineRule="auto"/>
        <w:ind w:firstLine="8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 ОЗЕРО - ВАННА</w:t>
      </w:r>
    </w:p>
    <w:p w:rsidR="00C073BC" w:rsidRPr="00C073BC" w:rsidRDefault="00C073BC" w:rsidP="00C073BC">
      <w:pPr>
        <w:shd w:val="clear" w:color="auto" w:fill="FFFFFF"/>
        <w:spacing w:after="0" w:line="240" w:lineRule="auto"/>
        <w:ind w:firstLine="10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лужа</w:t>
      </w:r>
    </w:p>
    <w:p w:rsidR="00C073BC" w:rsidRPr="00C073BC" w:rsidRDefault="00C073BC" w:rsidP="00C073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Водопад</w:t>
      </w: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труба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10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вода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107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душ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10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ВУЛКАН - ЛАВА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источник — родник</w:t>
      </w:r>
    </w:p>
    <w:p w:rsidR="00C073BC" w:rsidRPr="00C073BC" w:rsidRDefault="00C073BC" w:rsidP="00C073BC">
      <w:pPr>
        <w:numPr>
          <w:ilvl w:val="0"/>
          <w:numId w:val="20"/>
        </w:numPr>
        <w:shd w:val="clear" w:color="auto" w:fill="FFFFFF"/>
        <w:tabs>
          <w:tab w:val="left" w:pos="0"/>
          <w:tab w:val="left" w:pos="8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 — слеза</w:t>
      </w:r>
    </w:p>
    <w:p w:rsidR="00C073BC" w:rsidRPr="00C073BC" w:rsidRDefault="00C073BC" w:rsidP="00C073BC">
      <w:pPr>
        <w:numPr>
          <w:ilvl w:val="0"/>
          <w:numId w:val="20"/>
        </w:numPr>
        <w:shd w:val="clear" w:color="auto" w:fill="FFFFFF"/>
        <w:tabs>
          <w:tab w:val="left" w:pos="0"/>
          <w:tab w:val="left" w:pos="8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огонь — костер</w:t>
      </w:r>
    </w:p>
    <w:p w:rsidR="00C073BC" w:rsidRPr="00C073BC" w:rsidRDefault="00C073BC" w:rsidP="00C073BC">
      <w:pPr>
        <w:numPr>
          <w:ilvl w:val="0"/>
          <w:numId w:val="20"/>
        </w:numPr>
        <w:shd w:val="clear" w:color="auto" w:fill="FFFFFF"/>
        <w:tabs>
          <w:tab w:val="left" w:pos="0"/>
          <w:tab w:val="left" w:pos="8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шторм — наводнение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24—27 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выход из предложенных ниже ситуаций (свой ответ запишите на обороте карточки).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Заснув в своей постели, утром Вы проснулись в пустыне. Ваши действия?</w:t>
      </w:r>
    </w:p>
    <w:p w:rsidR="00C073BC" w:rsidRPr="00C073BC" w:rsidRDefault="00C073BC" w:rsidP="00C073BC">
      <w:pPr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машине, которой Вы управляли, оказались проколотыми два колеса, а запасное только одно. Необходимо срочно ехать дальше — Ваши действия?</w:t>
      </w:r>
    </w:p>
    <w:p w:rsidR="00C073BC" w:rsidRPr="00C073BC" w:rsidRDefault="00C073BC" w:rsidP="00C073BC">
      <w:pPr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чужом городе Вы оказались без документов и денег. Вам нужно найти выход из положения.</w:t>
      </w:r>
    </w:p>
    <w:p w:rsidR="00C073BC" w:rsidRPr="00C073BC" w:rsidRDefault="00C073BC" w:rsidP="00C073BC">
      <w:pPr>
        <w:numPr>
          <w:ilvl w:val="0"/>
          <w:numId w:val="21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оказались в городе, где говорят на незнакомом вам языке. Как Вы будете изъясняться?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ответа на каждый из четырех вопросов дается 30 секунд. Экспериментатор оценивает ответ следующим образом: отсутствие ответа — 0; тривиальный ответ — 1; оригинальный ответ — 2.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28—30. На обороте карточки перечислите как можно больше способов использования каждого названного ниже предмета.</w:t>
      </w:r>
    </w:p>
    <w:p w:rsidR="00C073BC" w:rsidRPr="00C073BC" w:rsidRDefault="00C073BC" w:rsidP="00C073BC">
      <w:pPr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Консервная банка.</w:t>
      </w:r>
    </w:p>
    <w:p w:rsidR="00C073BC" w:rsidRPr="00C073BC" w:rsidRDefault="00C073BC" w:rsidP="00C073BC">
      <w:pPr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Металлическая линейка.</w:t>
      </w:r>
    </w:p>
    <w:p w:rsidR="00C073BC" w:rsidRPr="00C073BC" w:rsidRDefault="00C073BC" w:rsidP="00C073BC">
      <w:pPr>
        <w:numPr>
          <w:ilvl w:val="0"/>
          <w:numId w:val="22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Велосипедное колесо.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«Направленность на творчество»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060"/>
        <w:gridCol w:w="7854"/>
        <w:gridCol w:w="657"/>
      </w:tblGrid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31-40.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бы у Вас был выбор, то что бы Вы предпочли?</w:t>
            </w: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1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14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читать книгу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1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сочинять книгу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пересказывать содержание книги друзьям</w:t>
            </w: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выступать в роли актера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4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выступать в роли зрителя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выступать в роли критика</w:t>
            </w: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47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рассказывать всем местные новости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не пересказывать услышанное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прокомментировать то, что услышали</w:t>
            </w: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придумывать новые способы выполнения работ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работать, используя испытанные приемы  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искать в опыте других лучший способ работы</w:t>
            </w: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478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исполнять указания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организовывать людей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быть помощником руководителя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играть в игры, где каждый действует сам за себя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играть в игры, где можно проявить себя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играть в команде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смотреть интересный фильм дома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читать книгу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5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проводить время в компании друзей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3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размышлять, как улучшить мир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обсуждать с друзьями, как улучшить мир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 смотреть спектакль о красивой жизни</w:t>
            </w: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3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петь в хоре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б) петь песню соло или дуэтом 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петь свою песню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c>
          <w:tcPr>
            <w:tcW w:w="1060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7854" w:type="dxa"/>
          </w:tcPr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3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а) отдыхать на самом лучшем курорте</w:t>
            </w:r>
          </w:p>
          <w:p w:rsidR="00C073BC" w:rsidRPr="00C073BC" w:rsidRDefault="00C073BC" w:rsidP="00C073BC">
            <w:pPr>
              <w:shd w:val="clear" w:color="auto" w:fill="FFFFFF"/>
              <w:tabs>
                <w:tab w:val="left" w:pos="0"/>
                <w:tab w:val="left" w:pos="6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б) отправиться в путешествие на корабле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в) отправиться в экспедицию с учеными</w:t>
            </w:r>
          </w:p>
        </w:tc>
        <w:tc>
          <w:tcPr>
            <w:tcW w:w="657" w:type="dxa"/>
          </w:tcPr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C073BC" w:rsidRPr="00C073BC" w:rsidRDefault="00C073BC" w:rsidP="00C073B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Самооценка (контрольный опрос)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— 2; трудно сказать — 1; нет — 0.</w:t>
      </w:r>
    </w:p>
    <w:p w:rsidR="00C073BC" w:rsidRPr="00C073BC" w:rsidRDefault="00C073BC" w:rsidP="00C073B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numPr>
          <w:ilvl w:val="0"/>
          <w:numId w:val="23"/>
        </w:numPr>
        <w:shd w:val="clear" w:color="auto" w:fill="FFFFFF"/>
        <w:tabs>
          <w:tab w:val="left" w:pos="0"/>
          <w:tab w:val="left" w:pos="37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нравится создавать фантастические проекты.</w:t>
      </w:r>
    </w:p>
    <w:p w:rsidR="00C073BC" w:rsidRPr="00C073BC" w:rsidRDefault="00C073BC" w:rsidP="00C073BC">
      <w:pPr>
        <w:numPr>
          <w:ilvl w:val="0"/>
          <w:numId w:val="23"/>
        </w:numPr>
        <w:shd w:val="clear" w:color="auto" w:fill="FFFFFF"/>
        <w:tabs>
          <w:tab w:val="left" w:pos="0"/>
          <w:tab w:val="left" w:pos="37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 представить себе то, чего не бывает на свете.</w:t>
      </w:r>
    </w:p>
    <w:p w:rsidR="00C073BC" w:rsidRPr="00C073BC" w:rsidRDefault="00C073BC" w:rsidP="00C073BC">
      <w:pPr>
        <w:shd w:val="clear" w:color="auto" w:fill="FFFFFF"/>
        <w:tabs>
          <w:tab w:val="left" w:pos="0"/>
          <w:tab w:val="left" w:pos="686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43. Буду участвовать в том деле, которое для меня ново. </w:t>
      </w:r>
    </w:p>
    <w:p w:rsidR="00C073BC" w:rsidRPr="00C073BC" w:rsidRDefault="00C073BC" w:rsidP="00C073BC">
      <w:pPr>
        <w:shd w:val="clear" w:color="auto" w:fill="FFFFFF"/>
        <w:tabs>
          <w:tab w:val="left" w:pos="0"/>
          <w:tab w:val="left" w:pos="686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44. Быстро нахожу решения в трудных ситуациях. </w:t>
      </w:r>
    </w:p>
    <w:p w:rsidR="00C073BC" w:rsidRPr="00C073BC" w:rsidRDefault="00C073BC" w:rsidP="00C073BC">
      <w:pPr>
        <w:shd w:val="clear" w:color="auto" w:fill="FFFFFF"/>
        <w:tabs>
          <w:tab w:val="left" w:pos="0"/>
          <w:tab w:val="left" w:pos="686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45. В основном стараюсь обо всем иметь свое мнение.</w:t>
      </w:r>
    </w:p>
    <w:p w:rsidR="00C073BC" w:rsidRPr="00C073BC" w:rsidRDefault="00C073BC" w:rsidP="00C073BC">
      <w:pPr>
        <w:numPr>
          <w:ilvl w:val="0"/>
          <w:numId w:val="2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удается находить причины своих неудач.</w:t>
      </w:r>
    </w:p>
    <w:p w:rsidR="00C073BC" w:rsidRPr="00C073BC" w:rsidRDefault="00C073BC" w:rsidP="00C073BC">
      <w:pPr>
        <w:numPr>
          <w:ilvl w:val="0"/>
          <w:numId w:val="2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Стараюсь дать оценку поступкам и событиям на основе своих убеждений.</w:t>
      </w:r>
    </w:p>
    <w:p w:rsidR="00C073BC" w:rsidRPr="00C073BC" w:rsidRDefault="00C073BC" w:rsidP="00C073BC">
      <w:pPr>
        <w:numPr>
          <w:ilvl w:val="0"/>
          <w:numId w:val="2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 обосновать: почему мне что-то нравится или не нравится.</w:t>
      </w:r>
    </w:p>
    <w:p w:rsidR="00C073BC" w:rsidRPr="00C073BC" w:rsidRDefault="00C073BC" w:rsidP="00C073BC">
      <w:pPr>
        <w:numPr>
          <w:ilvl w:val="0"/>
          <w:numId w:val="2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нетрудно в любой задаче выделить главное и второстепенное.</w:t>
      </w:r>
    </w:p>
    <w:p w:rsidR="00C073BC" w:rsidRPr="00C073BC" w:rsidRDefault="00C073BC" w:rsidP="00C073BC">
      <w:pPr>
        <w:numPr>
          <w:ilvl w:val="0"/>
          <w:numId w:val="2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Убедительно могу доказать свою правоту.</w:t>
      </w:r>
    </w:p>
    <w:p w:rsidR="00C073BC" w:rsidRPr="00C073BC" w:rsidRDefault="00C073BC" w:rsidP="00C073BC">
      <w:pPr>
        <w:numPr>
          <w:ilvl w:val="0"/>
          <w:numId w:val="2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Умею сложную задачу разделить на несколько простых. </w:t>
      </w:r>
    </w:p>
    <w:p w:rsidR="00C073BC" w:rsidRPr="00C073BC" w:rsidRDefault="00C073BC" w:rsidP="00C073BC">
      <w:pPr>
        <w:numPr>
          <w:ilvl w:val="0"/>
          <w:numId w:val="2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меня часто рождаются интересные идеи.</w:t>
      </w:r>
    </w:p>
    <w:p w:rsidR="00C073BC" w:rsidRPr="00C073BC" w:rsidRDefault="00C073BC" w:rsidP="00C073BC">
      <w:pPr>
        <w:numPr>
          <w:ilvl w:val="0"/>
          <w:numId w:val="2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интереснее работать творчески, чем по-другому.</w:t>
      </w:r>
    </w:p>
    <w:p w:rsidR="00C073BC" w:rsidRPr="00C073BC" w:rsidRDefault="00C073BC" w:rsidP="00C073BC">
      <w:pPr>
        <w:numPr>
          <w:ilvl w:val="0"/>
          <w:numId w:val="24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Стремлюсь всегда найти дело, в котором могу проявить творчество.</w:t>
      </w:r>
    </w:p>
    <w:p w:rsidR="00C073BC" w:rsidRPr="00C073BC" w:rsidRDefault="00C073BC" w:rsidP="00C073BC">
      <w:pPr>
        <w:numPr>
          <w:ilvl w:val="0"/>
          <w:numId w:val="2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 нравится организовывать своих товарищей </w:t>
      </w:r>
      <w:proofErr w:type="gram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proofErr w:type="gramEnd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интересные дела.</w:t>
      </w:r>
    </w:p>
    <w:p w:rsidR="00C073BC" w:rsidRPr="00C073BC" w:rsidRDefault="00C073BC" w:rsidP="00C073BC">
      <w:pPr>
        <w:numPr>
          <w:ilvl w:val="0"/>
          <w:numId w:val="25"/>
        </w:num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Для меня очень важно, как оценивают мой труд окружающие.</w:t>
      </w:r>
    </w:p>
    <w:p w:rsidR="00C073BC" w:rsidRPr="00C073BC" w:rsidRDefault="00C073BC" w:rsidP="00C073BC">
      <w:pPr>
        <w:spacing w:before="100" w:beforeAutospacing="1" w:after="3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Карта ответов на вопросы анкеты</w:t>
      </w:r>
    </w:p>
    <w:p w:rsidR="00C073BC" w:rsidRPr="00C073BC" w:rsidRDefault="00C073BC" w:rsidP="00C073BC">
      <w:pPr>
        <w:shd w:val="clear" w:color="auto" w:fill="FFFFFF"/>
        <w:tabs>
          <w:tab w:val="left" w:leader="underscore" w:pos="0"/>
        </w:tabs>
        <w:spacing w:after="0" w:line="346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Фамилия ______________________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              Дата  ___</w:t>
      </w:r>
    </w:p>
    <w:p w:rsidR="00C073BC" w:rsidRPr="00C073BC" w:rsidRDefault="00C073BC" w:rsidP="00C073BC">
      <w:pPr>
        <w:shd w:val="clear" w:color="auto" w:fill="FFFFFF"/>
        <w:tabs>
          <w:tab w:val="left" w:leader="underscore" w:pos="0"/>
        </w:tabs>
        <w:spacing w:after="0" w:line="346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11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01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595"/>
        <w:gridCol w:w="595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595"/>
        <w:gridCol w:w="595"/>
      </w:tblGrid>
      <w:tr w:rsidR="00C073BC" w:rsidRPr="00C073BC" w:rsidTr="00642525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073BC" w:rsidRPr="00C073BC" w:rsidTr="00642525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 w:rsidRPr="00C07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3BC" w:rsidRPr="00C073BC" w:rsidRDefault="00C073BC" w:rsidP="00C073B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3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</w:tbl>
    <w:p w:rsidR="00C073BC" w:rsidRPr="00C073BC" w:rsidRDefault="00C073BC" w:rsidP="00C073BC">
      <w:pPr>
        <w:shd w:val="clear" w:color="auto" w:fill="FFFFFF"/>
        <w:spacing w:before="173" w:after="0" w:line="230" w:lineRule="exact"/>
        <w:ind w:left="14" w:firstLine="2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C073BC" w:rsidRPr="00C073BC" w:rsidRDefault="00C073BC" w:rsidP="00C073BC">
      <w:pPr>
        <w:shd w:val="clear" w:color="auto" w:fill="FFFFFF"/>
        <w:tabs>
          <w:tab w:val="left" w:pos="658"/>
        </w:tabs>
        <w:spacing w:after="0" w:line="240" w:lineRule="auto"/>
        <w:ind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*В карточке с номером вопроса напишите букву или цифру, обозначающую выбранный Вами ответ.</w:t>
      </w: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Список использованных источников</w:t>
      </w:r>
    </w:p>
    <w:p w:rsidR="00C073BC" w:rsidRPr="00C073BC" w:rsidRDefault="00C073BC" w:rsidP="00C073B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numPr>
          <w:ilvl w:val="0"/>
          <w:numId w:val="43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Акатьев В.А. Развитие мотивации молодежи к занятию научно-техническому творчеству // Современные проблемы науки и образования.- 2013. -№ 5.- С. 48.</w:t>
      </w:r>
    </w:p>
    <w:p w:rsidR="00C073BC" w:rsidRPr="00C073BC" w:rsidRDefault="00C073BC" w:rsidP="00C073BC">
      <w:pPr>
        <w:numPr>
          <w:ilvl w:val="0"/>
          <w:numId w:val="43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Бардин В.М. Обучению техническому творчеству как одна из актуальных задач образования // Интеграция образования.- 2002.- № 1.- С. 71-74.</w:t>
      </w:r>
    </w:p>
    <w:p w:rsidR="00C073BC" w:rsidRPr="00C073BC" w:rsidRDefault="00C073BC" w:rsidP="00C073BC">
      <w:pPr>
        <w:numPr>
          <w:ilvl w:val="0"/>
          <w:numId w:val="43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Вагнер И.В., Власова Ю.Ю.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Эфективные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механизмы привлечения школьников к научно-техническому творчеству // Международный научно-исследовательский журнал. - 2014.- № 7-2 (26). -С. 53.</w:t>
      </w:r>
    </w:p>
    <w:p w:rsidR="00C073BC" w:rsidRPr="00C073BC" w:rsidRDefault="00C073BC" w:rsidP="00C073BC">
      <w:pPr>
        <w:numPr>
          <w:ilvl w:val="0"/>
          <w:numId w:val="43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Захарян, М. А. Комплексная диагностика одаренности учащихся по научно-техническому направлению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указания / М. А.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Захарьян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Владикавказ, 2014. - 20 с.</w:t>
      </w:r>
    </w:p>
    <w:p w:rsidR="00C073BC" w:rsidRPr="00C073BC" w:rsidRDefault="00C073BC" w:rsidP="00C073BC">
      <w:pPr>
        <w:numPr>
          <w:ilvl w:val="0"/>
          <w:numId w:val="43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Мазейкин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Е.М., Шмелев В.Е. Основы творческо-конструкторской деятельности и моделирования: уч. пособие - Тула: Изд-во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Тульск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гос.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ун-та, 2012. - 180 с.</w:t>
      </w:r>
    </w:p>
    <w:p w:rsidR="00C073BC" w:rsidRPr="00C073BC" w:rsidRDefault="00C073BC" w:rsidP="00C073BC">
      <w:pPr>
        <w:numPr>
          <w:ilvl w:val="0"/>
          <w:numId w:val="43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Матяш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Психология проектной деятельности школьников / Под ред. В.В. Рубцова. Мозырь: РИФ «Белый ветер», 2000. - 286 с.</w:t>
      </w:r>
    </w:p>
    <w:p w:rsidR="00C073BC" w:rsidRPr="00C073BC" w:rsidRDefault="00C073BC" w:rsidP="00C073BC">
      <w:pPr>
        <w:numPr>
          <w:ilvl w:val="0"/>
          <w:numId w:val="43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Федеральный закон Об образовании в Российской Федерации [Текст]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273-ФЗ : принят Государственной Думой РФ 21 </w:t>
      </w: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декабря 2012 г. : вступил в силу с 1 сентября 2013 г. - Москва : Проспект, 2014. - 158 с.</w:t>
      </w:r>
    </w:p>
    <w:p w:rsidR="00C073BC" w:rsidRPr="00C073BC" w:rsidRDefault="00C073BC" w:rsidP="00C073BC">
      <w:pPr>
        <w:numPr>
          <w:ilvl w:val="0"/>
          <w:numId w:val="43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Потемкина О.Ф., Потемкина Е.В. Тесты для подростков. — М.:, 2006. —320 с. 49-52 с.</w:t>
      </w:r>
    </w:p>
    <w:p w:rsidR="00C073BC" w:rsidRPr="00C073BC" w:rsidRDefault="00C073BC" w:rsidP="00C073BC">
      <w:pPr>
        <w:numPr>
          <w:ilvl w:val="0"/>
          <w:numId w:val="43"/>
        </w:num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Системный подход к научно-техническому творчеству учащихся:  учеб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метод. пособие / Полтавец Г. А. [и др.]; М-во образования Рос. Федерации. Центр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. творчества учащихся. Москва, 2013.</w:t>
      </w:r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Интернет- ресурсы:</w:t>
      </w:r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Федеральная целевая программа "Дети России". Подпрограмма "Одаренные дети". http://www.dar.aaanet.ru/</w:t>
      </w:r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"Дар" - Центр по работе с одаренными детьми. </w:t>
      </w:r>
      <w:proofErr w:type="spell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остов</w:t>
      </w:r>
      <w:proofErr w:type="spellEnd"/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-на-дону </w:t>
      </w:r>
      <w:hyperlink r:id="rId13" w:history="1">
        <w:r w:rsidRPr="00C073BC">
          <w:rPr>
            <w:rFonts w:ascii="Times New Roman" w:eastAsia="Times New Roman" w:hAnsi="Times New Roman" w:cs="Times New Roman"/>
            <w:color w:val="10302F"/>
            <w:sz w:val="28"/>
            <w:szCs w:val="28"/>
            <w:lang w:eastAsia="ru-RU"/>
          </w:rPr>
          <w:t>http://www.koob.ru/savenkov_a_i/savenkov_odarennie_deti</w:t>
        </w:r>
      </w:hyperlink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hyperlink r:id="rId14" w:history="1">
        <w:r w:rsidRPr="00C073BC">
          <w:rPr>
            <w:rFonts w:ascii="Times New Roman" w:eastAsia="Times New Roman" w:hAnsi="Times New Roman" w:cs="Times New Roman"/>
            <w:color w:val="10302F"/>
            <w:sz w:val="28"/>
            <w:szCs w:val="28"/>
            <w:lang w:eastAsia="ru-RU"/>
          </w:rPr>
          <w:t>https://doc4web.ru/matematika/rabota-s-odaryonnimi-detmi-na-urokah-matematiki-i-vo-vneurochnoy.html</w:t>
        </w:r>
      </w:hyperlink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hyperlink r:id="rId15" w:history="1">
        <w:r w:rsidRPr="00C073BC">
          <w:rPr>
            <w:rFonts w:ascii="Times New Roman" w:eastAsia="Times New Roman" w:hAnsi="Times New Roman" w:cs="Times New Roman"/>
            <w:color w:val="10302F"/>
            <w:sz w:val="28"/>
            <w:szCs w:val="28"/>
            <w:lang w:eastAsia="ru-RU"/>
          </w:rPr>
          <w:t>https://nsportal.ru/shkola/matematika/library/2019/01/12/programma-po-vyyavleniyu-i-razvitiyu-sposobnostey</w:t>
        </w:r>
      </w:hyperlink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hyperlink r:id="rId16" w:history="1">
        <w:r w:rsidRPr="00C073BC">
          <w:rPr>
            <w:rFonts w:ascii="Times New Roman" w:eastAsia="Times New Roman" w:hAnsi="Times New Roman" w:cs="Times New Roman"/>
            <w:color w:val="10302F"/>
            <w:sz w:val="28"/>
            <w:szCs w:val="28"/>
            <w:lang w:eastAsia="ru-RU"/>
          </w:rPr>
          <w:t>https://infourok.ru/programma-viyavlenie-i-razvitie-tvorcheskih-i-intellektualnih-sposobnostey-obuchayuschihsya-na-urokah-matematiki-3252952.html</w:t>
        </w:r>
      </w:hyperlink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 </w:t>
      </w:r>
      <w:hyperlink r:id="rId17" w:history="1">
        <w:r w:rsidRPr="00C073BC">
          <w:rPr>
            <w:rFonts w:ascii="Times New Roman" w:eastAsia="Times New Roman" w:hAnsi="Times New Roman" w:cs="Times New Roman"/>
            <w:color w:val="10302F"/>
            <w:sz w:val="28"/>
            <w:szCs w:val="28"/>
            <w:lang w:eastAsia="ru-RU"/>
          </w:rPr>
          <w:t>https://multiurok.ru/files/proghramma-vyiavlieniie-i-razvitiie-poznavatiel-ny.html</w:t>
        </w:r>
      </w:hyperlink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hyperlink r:id="rId18" w:history="1">
        <w:r w:rsidRPr="00C073BC">
          <w:rPr>
            <w:rFonts w:ascii="Times New Roman" w:eastAsia="Times New Roman" w:hAnsi="Times New Roman" w:cs="Times New Roman"/>
            <w:color w:val="10302F"/>
            <w:sz w:val="28"/>
            <w:szCs w:val="28"/>
            <w:lang w:eastAsia="ru-RU"/>
          </w:rPr>
          <w:t>http://vz-5-school.narod.ru/fiv/progr_sposob.pdf</w:t>
        </w:r>
      </w:hyperlink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hyperlink r:id="rId19" w:history="1">
        <w:r w:rsidRPr="00C073BC">
          <w:rPr>
            <w:rFonts w:ascii="Times New Roman" w:eastAsia="Times New Roman" w:hAnsi="Times New Roman" w:cs="Times New Roman"/>
            <w:color w:val="10302F"/>
            <w:sz w:val="28"/>
            <w:szCs w:val="28"/>
            <w:lang w:eastAsia="ru-RU"/>
          </w:rPr>
          <w:t>http://school-dankovo.gov67.ru/files/310/programma-po-vyyavleniyu.pdf</w:t>
        </w:r>
      </w:hyperlink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073BC" w:rsidRPr="00C073BC" w:rsidSect="00B82BA4">
          <w:pgSz w:w="11906" w:h="16838"/>
          <w:pgMar w:top="1134" w:right="566" w:bottom="1134" w:left="1276" w:header="708" w:footer="708" w:gutter="0"/>
          <w:cols w:space="708"/>
          <w:docGrid w:linePitch="360"/>
        </w:sectPr>
      </w:pPr>
    </w:p>
    <w:p w:rsidR="00C073BC" w:rsidRPr="00C073BC" w:rsidRDefault="00C073BC" w:rsidP="00C073BC">
      <w:pPr>
        <w:shd w:val="clear" w:color="auto" w:fill="FFFFFF"/>
        <w:spacing w:before="360" w:after="120" w:line="240" w:lineRule="auto"/>
        <w:ind w:firstLine="48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См. также</w:t>
      </w:r>
    </w:p>
    <w:p w:rsidR="00C073BC" w:rsidRPr="00C073BC" w:rsidRDefault="00C073BC" w:rsidP="00C073B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Диагностика периферических нарушений речи у детей</w:t>
        </w:r>
      </w:hyperlink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Листы наблюдений за формированием УУД, модификация методики </w:t>
      </w:r>
      <w:proofErr w:type="spell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Дембо-Рубенштейн</w:t>
      </w:r>
      <w:proofErr w:type="spellEnd"/>
    </w:p>
    <w:p w:rsidR="00C073BC" w:rsidRPr="00C073BC" w:rsidRDefault="00C073BC" w:rsidP="00C073B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Диагностика структуры интеллекта тестом </w:t>
        </w:r>
        <w:proofErr w:type="spellStart"/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Амтхауэра</w:t>
        </w:r>
        <w:proofErr w:type="spellEnd"/>
      </w:hyperlink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здоровья по почерку. Оценка социального благополучия и личностной устойчивости  (тест А. Антоновского)</w:t>
      </w:r>
    </w:p>
    <w:p w:rsidR="00C073BC" w:rsidRPr="00C073BC" w:rsidRDefault="00C073BC" w:rsidP="00C073B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«Изучение переключения внимания». Диагностика «Кем я хочу стать. Почему?»</w:t>
      </w:r>
    </w:p>
    <w:p w:rsidR="00C073BC" w:rsidRPr="00C073BC" w:rsidRDefault="00C073BC" w:rsidP="00C073B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Диагностическая методика "Проблема </w:t>
        </w:r>
        <w:proofErr w:type="spellStart"/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Эверье</w:t>
        </w:r>
        <w:proofErr w:type="spellEnd"/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</w:t>
        </w:r>
      </w:hyperlink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 обследования связной речи (В.П. Глухов)</w:t>
      </w:r>
    </w:p>
    <w:p w:rsidR="00C073BC" w:rsidRPr="00C073BC" w:rsidRDefault="00C073BC" w:rsidP="00C073B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Проверка зрительной памяти при помощи карты </w:t>
      </w:r>
      <w:proofErr w:type="spellStart"/>
      <w:r w:rsidRPr="00C073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Сперлинга</w:t>
      </w:r>
      <w:proofErr w:type="spellEnd"/>
    </w:p>
    <w:p w:rsidR="00C073BC" w:rsidRPr="00C073BC" w:rsidRDefault="00C073BC" w:rsidP="00C073B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Исследование памяти с помощью методики заучивания десяти слов</w:t>
        </w:r>
      </w:hyperlink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КОСКОМ 2</w:t>
        </w:r>
      </w:hyperlink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Корректурная таблица </w:t>
        </w:r>
        <w:proofErr w:type="spellStart"/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Бентона</w:t>
        </w:r>
        <w:proofErr w:type="spellEnd"/>
      </w:hyperlink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Культурно-свободный тест на интеллект Р. </w:t>
        </w:r>
        <w:proofErr w:type="spellStart"/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Кеттелла</w:t>
        </w:r>
        <w:proofErr w:type="spellEnd"/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 краткое описание</w:t>
        </w:r>
      </w:hyperlink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 определения яркости и контролируемости представлений путем самооценки (опросник Р. Гордона)</w:t>
        </w:r>
      </w:hyperlink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73BC" w:rsidRPr="00C073BC" w:rsidRDefault="00C073BC" w:rsidP="00C073BC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r w:rsidRPr="00C073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Метод оценки устойчивости представлений</w:t>
        </w:r>
      </w:hyperlink>
      <w:r w:rsidRPr="00C07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C073BC" w:rsidRPr="00C073BC" w:rsidRDefault="00C073BC" w:rsidP="00C073B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3BC" w:rsidRPr="00C073BC" w:rsidRDefault="00C073BC" w:rsidP="00C0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3BC" w:rsidRPr="00C073BC" w:rsidRDefault="00C073BC" w:rsidP="00C073B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02D" w:rsidRDefault="0040302D"/>
    <w:sectPr w:rsidR="0040302D" w:rsidSect="00BC4165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330" w:rsidRDefault="00C073BC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:rsidR="003A1330" w:rsidRDefault="00C073BC">
    <w:pPr>
      <w:pStyle w:val="af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232"/>
    <w:multiLevelType w:val="multilevel"/>
    <w:tmpl w:val="565EA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71AB3"/>
    <w:multiLevelType w:val="multilevel"/>
    <w:tmpl w:val="0D70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8B6A0F"/>
    <w:multiLevelType w:val="multilevel"/>
    <w:tmpl w:val="687C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B263A9"/>
    <w:multiLevelType w:val="hybridMultilevel"/>
    <w:tmpl w:val="38F2EF1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16A1467A"/>
    <w:multiLevelType w:val="hybridMultilevel"/>
    <w:tmpl w:val="E87EB03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964871"/>
    <w:multiLevelType w:val="singleLevel"/>
    <w:tmpl w:val="900C8AB8"/>
    <w:lvl w:ilvl="0">
      <w:start w:val="28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">
    <w:nsid w:val="1D5F0C55"/>
    <w:multiLevelType w:val="multilevel"/>
    <w:tmpl w:val="A38A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316C8C"/>
    <w:multiLevelType w:val="singleLevel"/>
    <w:tmpl w:val="265AAD86"/>
    <w:lvl w:ilvl="0">
      <w:start w:val="4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8">
    <w:nsid w:val="1F0A6EE7"/>
    <w:multiLevelType w:val="singleLevel"/>
    <w:tmpl w:val="A2FE6CDC"/>
    <w:lvl w:ilvl="0">
      <w:start w:val="1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9">
    <w:nsid w:val="1FA47F68"/>
    <w:multiLevelType w:val="multilevel"/>
    <w:tmpl w:val="24E8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0B0247"/>
    <w:multiLevelType w:val="hybridMultilevel"/>
    <w:tmpl w:val="A32E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13E5A"/>
    <w:multiLevelType w:val="multilevel"/>
    <w:tmpl w:val="8052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707041"/>
    <w:multiLevelType w:val="multilevel"/>
    <w:tmpl w:val="64826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CCB1A5D"/>
    <w:multiLevelType w:val="hybridMultilevel"/>
    <w:tmpl w:val="3D1A647A"/>
    <w:lvl w:ilvl="0" w:tplc="2B92D2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3867DF"/>
    <w:multiLevelType w:val="hybridMultilevel"/>
    <w:tmpl w:val="3F82EA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3C0B0D"/>
    <w:multiLevelType w:val="hybridMultilevel"/>
    <w:tmpl w:val="3FC4C580"/>
    <w:lvl w:ilvl="0" w:tplc="2B92D28C">
      <w:start w:val="1"/>
      <w:numFmt w:val="bullet"/>
      <w:lvlText w:val="-"/>
      <w:lvlJc w:val="left"/>
      <w:pPr>
        <w:ind w:left="14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>
    <w:nsid w:val="33592743"/>
    <w:multiLevelType w:val="multilevel"/>
    <w:tmpl w:val="D4F089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7C8371A"/>
    <w:multiLevelType w:val="hybridMultilevel"/>
    <w:tmpl w:val="60529E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267695"/>
    <w:multiLevelType w:val="hybridMultilevel"/>
    <w:tmpl w:val="F2F8A440"/>
    <w:lvl w:ilvl="0" w:tplc="2B92D2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B196257"/>
    <w:multiLevelType w:val="hybridMultilevel"/>
    <w:tmpl w:val="F0241C42"/>
    <w:lvl w:ilvl="0" w:tplc="D80A81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241346"/>
    <w:multiLevelType w:val="hybridMultilevel"/>
    <w:tmpl w:val="2FA2D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F23482"/>
    <w:multiLevelType w:val="hybridMultilevel"/>
    <w:tmpl w:val="601EBEB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3F0B544E"/>
    <w:multiLevelType w:val="singleLevel"/>
    <w:tmpl w:val="017E83E8"/>
    <w:lvl w:ilvl="0">
      <w:start w:val="46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3">
    <w:nsid w:val="45E76839"/>
    <w:multiLevelType w:val="multilevel"/>
    <w:tmpl w:val="5E963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F34784"/>
    <w:multiLevelType w:val="hybridMultilevel"/>
    <w:tmpl w:val="AFE685EE"/>
    <w:lvl w:ilvl="0" w:tplc="2B92D28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C70FDF"/>
    <w:multiLevelType w:val="multilevel"/>
    <w:tmpl w:val="464C3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F4C5C52"/>
    <w:multiLevelType w:val="hybridMultilevel"/>
    <w:tmpl w:val="60529E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0242F17"/>
    <w:multiLevelType w:val="hybridMultilevel"/>
    <w:tmpl w:val="60529E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2EC7054"/>
    <w:multiLevelType w:val="hybridMultilevel"/>
    <w:tmpl w:val="32B83D9C"/>
    <w:lvl w:ilvl="0" w:tplc="D80A8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EE2E18"/>
    <w:multiLevelType w:val="hybridMultilevel"/>
    <w:tmpl w:val="03C4B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7BA3BC6"/>
    <w:multiLevelType w:val="multilevel"/>
    <w:tmpl w:val="C720C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7EE0285"/>
    <w:multiLevelType w:val="hybridMultilevel"/>
    <w:tmpl w:val="CEA88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FB0956"/>
    <w:multiLevelType w:val="hybridMultilevel"/>
    <w:tmpl w:val="D292A3C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5E0D5AFC"/>
    <w:multiLevelType w:val="singleLevel"/>
    <w:tmpl w:val="67884E6C"/>
    <w:lvl w:ilvl="0">
      <w:start w:val="2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4">
    <w:nsid w:val="653E4D58"/>
    <w:multiLevelType w:val="hybridMultilevel"/>
    <w:tmpl w:val="F788BFC6"/>
    <w:lvl w:ilvl="0" w:tplc="2B92D28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4F202E"/>
    <w:multiLevelType w:val="multilevel"/>
    <w:tmpl w:val="6ED8E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9A942EF"/>
    <w:multiLevelType w:val="hybridMultilevel"/>
    <w:tmpl w:val="6406CFBA"/>
    <w:lvl w:ilvl="0" w:tplc="5DA86D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69BA5190"/>
    <w:multiLevelType w:val="multilevel"/>
    <w:tmpl w:val="88BC3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A3C5EB6"/>
    <w:multiLevelType w:val="hybridMultilevel"/>
    <w:tmpl w:val="77F0C9C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6E017584"/>
    <w:multiLevelType w:val="singleLevel"/>
    <w:tmpl w:val="2A4E5A94"/>
    <w:lvl w:ilvl="0">
      <w:start w:val="5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40">
    <w:nsid w:val="6FA268D0"/>
    <w:multiLevelType w:val="multilevel"/>
    <w:tmpl w:val="891EC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6FFF5B4A"/>
    <w:multiLevelType w:val="hybridMultilevel"/>
    <w:tmpl w:val="EC481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69738D"/>
    <w:multiLevelType w:val="multilevel"/>
    <w:tmpl w:val="61A69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CD95D6D"/>
    <w:multiLevelType w:val="hybridMultilevel"/>
    <w:tmpl w:val="D702F004"/>
    <w:lvl w:ilvl="0" w:tplc="D80A8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FF707B8"/>
    <w:multiLevelType w:val="singleLevel"/>
    <w:tmpl w:val="79A41BFE"/>
    <w:lvl w:ilvl="0">
      <w:start w:val="24"/>
      <w:numFmt w:val="decimal"/>
      <w:lvlText w:val="%1.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45">
    <w:nsid w:val="7FFB09F8"/>
    <w:multiLevelType w:val="multilevel"/>
    <w:tmpl w:val="545A9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0"/>
  </w:num>
  <w:num w:numId="3">
    <w:abstractNumId w:val="31"/>
  </w:num>
  <w:num w:numId="4">
    <w:abstractNumId w:val="41"/>
  </w:num>
  <w:num w:numId="5">
    <w:abstractNumId w:val="27"/>
  </w:num>
  <w:num w:numId="6">
    <w:abstractNumId w:val="17"/>
  </w:num>
  <w:num w:numId="7">
    <w:abstractNumId w:val="26"/>
  </w:num>
  <w:num w:numId="8">
    <w:abstractNumId w:val="29"/>
  </w:num>
  <w:num w:numId="9">
    <w:abstractNumId w:val="43"/>
  </w:num>
  <w:num w:numId="10">
    <w:abstractNumId w:val="28"/>
  </w:num>
  <w:num w:numId="11">
    <w:abstractNumId w:val="3"/>
  </w:num>
  <w:num w:numId="12">
    <w:abstractNumId w:val="19"/>
  </w:num>
  <w:num w:numId="13">
    <w:abstractNumId w:val="38"/>
  </w:num>
  <w:num w:numId="14">
    <w:abstractNumId w:val="2"/>
  </w:num>
  <w:num w:numId="15">
    <w:abstractNumId w:val="23"/>
  </w:num>
  <w:num w:numId="16">
    <w:abstractNumId w:val="21"/>
  </w:num>
  <w:num w:numId="17">
    <w:abstractNumId w:val="10"/>
  </w:num>
  <w:num w:numId="18">
    <w:abstractNumId w:val="8"/>
  </w:num>
  <w:num w:numId="19">
    <w:abstractNumId w:val="8"/>
    <w:lvlOverride w:ilvl="0">
      <w:lvl w:ilvl="0">
        <w:start w:val="11"/>
        <w:numFmt w:val="decimal"/>
        <w:lvlText w:val="%1.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3"/>
  </w:num>
  <w:num w:numId="21">
    <w:abstractNumId w:val="44"/>
  </w:num>
  <w:num w:numId="22">
    <w:abstractNumId w:val="5"/>
  </w:num>
  <w:num w:numId="23">
    <w:abstractNumId w:val="7"/>
  </w:num>
  <w:num w:numId="24">
    <w:abstractNumId w:val="22"/>
  </w:num>
  <w:num w:numId="25">
    <w:abstractNumId w:val="39"/>
  </w:num>
  <w:num w:numId="26">
    <w:abstractNumId w:val="14"/>
  </w:num>
  <w:num w:numId="27">
    <w:abstractNumId w:val="36"/>
  </w:num>
  <w:num w:numId="28">
    <w:abstractNumId w:val="1"/>
  </w:num>
  <w:num w:numId="29">
    <w:abstractNumId w:val="35"/>
  </w:num>
  <w:num w:numId="30">
    <w:abstractNumId w:val="9"/>
  </w:num>
  <w:num w:numId="31">
    <w:abstractNumId w:val="25"/>
  </w:num>
  <w:num w:numId="32">
    <w:abstractNumId w:val="37"/>
  </w:num>
  <w:num w:numId="33">
    <w:abstractNumId w:val="12"/>
  </w:num>
  <w:num w:numId="34">
    <w:abstractNumId w:val="40"/>
  </w:num>
  <w:num w:numId="35">
    <w:abstractNumId w:val="6"/>
  </w:num>
  <w:num w:numId="36">
    <w:abstractNumId w:val="45"/>
  </w:num>
  <w:num w:numId="3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</w:num>
  <w:num w:numId="45">
    <w:abstractNumId w:val="16"/>
  </w:num>
  <w:num w:numId="46">
    <w:abstractNumId w:val="11"/>
  </w:num>
  <w:num w:numId="47">
    <w:abstractNumId w:val="4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42C"/>
    <w:rsid w:val="0040302D"/>
    <w:rsid w:val="00C073BC"/>
    <w:rsid w:val="00D0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C073BC"/>
    <w:pPr>
      <w:spacing w:before="100" w:beforeAutospacing="1" w:after="360" w:line="240" w:lineRule="auto"/>
      <w:jc w:val="center"/>
      <w:outlineLvl w:val="0"/>
    </w:pPr>
    <w:rPr>
      <w:rFonts w:ascii="Courier New" w:eastAsia="Times New Roman" w:hAnsi="Courier New" w:cs="Courier New"/>
      <w:b/>
      <w:bCs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9"/>
    <w:qFormat/>
    <w:rsid w:val="00C073BC"/>
    <w:pPr>
      <w:spacing w:before="360" w:after="120" w:line="240" w:lineRule="auto"/>
      <w:ind w:firstLine="480"/>
      <w:outlineLvl w:val="1"/>
    </w:pPr>
    <w:rPr>
      <w:rFonts w:ascii="Courier New" w:eastAsia="Times New Roman" w:hAnsi="Courier New" w:cs="Courier New"/>
      <w:b/>
      <w:bCs/>
      <w:color w:val="000000"/>
      <w:sz w:val="30"/>
      <w:szCs w:val="30"/>
      <w:lang w:eastAsia="ru-RU"/>
    </w:rPr>
  </w:style>
  <w:style w:type="paragraph" w:styleId="3">
    <w:name w:val="heading 3"/>
    <w:basedOn w:val="a"/>
    <w:link w:val="30"/>
    <w:uiPriority w:val="99"/>
    <w:qFormat/>
    <w:rsid w:val="00C073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73BC"/>
    <w:rPr>
      <w:rFonts w:ascii="Courier New" w:eastAsia="Times New Roman" w:hAnsi="Courier New" w:cs="Courier New"/>
      <w:b/>
      <w:bCs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073BC"/>
    <w:rPr>
      <w:rFonts w:ascii="Courier New" w:eastAsia="Times New Roman" w:hAnsi="Courier New" w:cs="Courier New"/>
      <w:b/>
      <w:bCs/>
      <w:color w:val="000000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073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073BC"/>
  </w:style>
  <w:style w:type="paragraph" w:styleId="a3">
    <w:name w:val="Normal (Web)"/>
    <w:basedOn w:val="a"/>
    <w:uiPriority w:val="99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C073BC"/>
    <w:rPr>
      <w:rFonts w:cs="Times New Roman"/>
      <w:b/>
      <w:bCs/>
    </w:rPr>
  </w:style>
  <w:style w:type="character" w:customStyle="1" w:styleId="12">
    <w:name w:val="Заголовок №1_"/>
    <w:link w:val="13"/>
    <w:uiPriority w:val="99"/>
    <w:locked/>
    <w:rsid w:val="00C073BC"/>
    <w:rPr>
      <w:rFonts w:ascii="Arial" w:hAnsi="Arial"/>
      <w:sz w:val="17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C073BC"/>
    <w:pPr>
      <w:shd w:val="clear" w:color="auto" w:fill="FFFFFF"/>
      <w:spacing w:after="0" w:line="230" w:lineRule="exact"/>
      <w:outlineLvl w:val="0"/>
    </w:pPr>
    <w:rPr>
      <w:rFonts w:ascii="Arial" w:hAnsi="Arial"/>
      <w:sz w:val="17"/>
    </w:rPr>
  </w:style>
  <w:style w:type="paragraph" w:styleId="a5">
    <w:name w:val="List Paragraph"/>
    <w:basedOn w:val="a"/>
    <w:uiPriority w:val="34"/>
    <w:qFormat/>
    <w:rsid w:val="00C073B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073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C073B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C073BC"/>
    <w:pPr>
      <w:spacing w:after="0" w:line="240" w:lineRule="auto"/>
    </w:pPr>
    <w:rPr>
      <w:rFonts w:ascii="Calibri" w:eastAsia="Times New Roman" w:hAnsi="Calibri" w:cs="Calibri"/>
      <w:lang w:val="en-US"/>
    </w:rPr>
  </w:style>
  <w:style w:type="table" w:styleId="a9">
    <w:name w:val="Table Grid"/>
    <w:basedOn w:val="a1"/>
    <w:uiPriority w:val="99"/>
    <w:rsid w:val="00C07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C073BC"/>
    <w:rPr>
      <w:rFonts w:cs="Times New Roman"/>
      <w:color w:val="10302F"/>
      <w:sz w:val="28"/>
      <w:szCs w:val="28"/>
      <w:u w:val="none"/>
      <w:effect w:val="none"/>
    </w:rPr>
  </w:style>
  <w:style w:type="paragraph" w:styleId="z-">
    <w:name w:val="HTML Top of Form"/>
    <w:basedOn w:val="a"/>
    <w:next w:val="a"/>
    <w:link w:val="z-0"/>
    <w:hidden/>
    <w:uiPriority w:val="99"/>
    <w:rsid w:val="00C073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C073B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ya-share2counterya-share2countervisible">
    <w:name w:val="ya-share2__counter ya-share2__counter_visible"/>
    <w:uiPriority w:val="99"/>
    <w:rsid w:val="00C073BC"/>
    <w:rPr>
      <w:rFonts w:cs="Times New Roman"/>
    </w:rPr>
  </w:style>
  <w:style w:type="character" w:customStyle="1" w:styleId="ya-share2title3">
    <w:name w:val="ya-share2__title3"/>
    <w:uiPriority w:val="99"/>
    <w:rsid w:val="00C073BC"/>
    <w:rPr>
      <w:rFonts w:cs="Times New Roman"/>
      <w:color w:val="000000"/>
    </w:rPr>
  </w:style>
  <w:style w:type="character" w:customStyle="1" w:styleId="ya-share2counter3">
    <w:name w:val="ya-share2__counter3"/>
    <w:uiPriority w:val="99"/>
    <w:rsid w:val="00C073BC"/>
    <w:rPr>
      <w:rFonts w:cs="Times New Roman"/>
      <w:vanish/>
    </w:rPr>
  </w:style>
  <w:style w:type="numbering" w:customStyle="1" w:styleId="110">
    <w:name w:val="Нет списка11"/>
    <w:next w:val="a2"/>
    <w:uiPriority w:val="99"/>
    <w:semiHidden/>
    <w:unhideWhenUsed/>
    <w:rsid w:val="00C073BC"/>
  </w:style>
  <w:style w:type="table" w:customStyle="1" w:styleId="14">
    <w:name w:val="Сетка таблицы1"/>
    <w:basedOn w:val="a1"/>
    <w:next w:val="a9"/>
    <w:uiPriority w:val="59"/>
    <w:rsid w:val="00C07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semiHidden/>
    <w:rsid w:val="00C073BC"/>
    <w:pPr>
      <w:shd w:val="clear" w:color="auto" w:fill="FFFFFF"/>
      <w:spacing w:before="82" w:after="0" w:line="221" w:lineRule="exact"/>
      <w:ind w:firstLine="833"/>
    </w:pPr>
    <w:rPr>
      <w:rFonts w:ascii="Times New Roman" w:eastAsia="Times New Roman" w:hAnsi="Times New Roman" w:cs="Times New Roman"/>
      <w:color w:val="000000"/>
      <w:sz w:val="24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073BC"/>
    <w:rPr>
      <w:rFonts w:ascii="Times New Roman" w:eastAsia="Times New Roman" w:hAnsi="Times New Roman" w:cs="Times New Roman"/>
      <w:color w:val="000000"/>
      <w:sz w:val="24"/>
      <w:szCs w:val="23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semiHidden/>
    <w:rsid w:val="00C073BC"/>
    <w:pPr>
      <w:shd w:val="clear" w:color="auto" w:fill="FFFFFF"/>
      <w:spacing w:after="0" w:line="240" w:lineRule="auto"/>
      <w:ind w:firstLine="833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073BC"/>
    <w:rPr>
      <w:rFonts w:ascii="Times New Roman" w:eastAsia="Times New Roman" w:hAnsi="Times New Roman" w:cs="Times New Roman"/>
      <w:color w:val="000000"/>
      <w:sz w:val="24"/>
      <w:shd w:val="clear" w:color="auto" w:fill="FFFFFF"/>
      <w:lang w:eastAsia="ru-RU"/>
    </w:rPr>
  </w:style>
  <w:style w:type="paragraph" w:styleId="ad">
    <w:name w:val="Title"/>
    <w:basedOn w:val="a"/>
    <w:link w:val="ae"/>
    <w:uiPriority w:val="10"/>
    <w:qFormat/>
    <w:rsid w:val="00C073BC"/>
    <w:pPr>
      <w:shd w:val="clear" w:color="auto" w:fill="FFFFFF"/>
      <w:spacing w:before="322" w:after="0" w:line="259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3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C073BC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  <w:lang w:eastAsia="ru-RU"/>
    </w:rPr>
  </w:style>
  <w:style w:type="table" w:customStyle="1" w:styleId="111">
    <w:name w:val="Сетка таблицы11"/>
    <w:basedOn w:val="a1"/>
    <w:next w:val="a9"/>
    <w:uiPriority w:val="59"/>
    <w:rsid w:val="00C073B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C073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C07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C073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C07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C073BC"/>
    <w:rPr>
      <w:rFonts w:cs="Times New Roman"/>
    </w:rPr>
  </w:style>
  <w:style w:type="paragraph" w:customStyle="1" w:styleId="c1">
    <w:name w:val="c1"/>
    <w:basedOn w:val="a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C073BC"/>
    <w:pPr>
      <w:spacing w:before="100" w:beforeAutospacing="1" w:after="360" w:line="240" w:lineRule="auto"/>
      <w:jc w:val="center"/>
      <w:outlineLvl w:val="0"/>
    </w:pPr>
    <w:rPr>
      <w:rFonts w:ascii="Courier New" w:eastAsia="Times New Roman" w:hAnsi="Courier New" w:cs="Courier New"/>
      <w:b/>
      <w:bCs/>
      <w:color w:val="000000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9"/>
    <w:qFormat/>
    <w:rsid w:val="00C073BC"/>
    <w:pPr>
      <w:spacing w:before="360" w:after="120" w:line="240" w:lineRule="auto"/>
      <w:ind w:firstLine="480"/>
      <w:outlineLvl w:val="1"/>
    </w:pPr>
    <w:rPr>
      <w:rFonts w:ascii="Courier New" w:eastAsia="Times New Roman" w:hAnsi="Courier New" w:cs="Courier New"/>
      <w:b/>
      <w:bCs/>
      <w:color w:val="000000"/>
      <w:sz w:val="30"/>
      <w:szCs w:val="30"/>
      <w:lang w:eastAsia="ru-RU"/>
    </w:rPr>
  </w:style>
  <w:style w:type="paragraph" w:styleId="3">
    <w:name w:val="heading 3"/>
    <w:basedOn w:val="a"/>
    <w:link w:val="30"/>
    <w:uiPriority w:val="99"/>
    <w:qFormat/>
    <w:rsid w:val="00C073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73BC"/>
    <w:rPr>
      <w:rFonts w:ascii="Courier New" w:eastAsia="Times New Roman" w:hAnsi="Courier New" w:cs="Courier New"/>
      <w:b/>
      <w:bCs/>
      <w:color w:val="00000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073BC"/>
    <w:rPr>
      <w:rFonts w:ascii="Courier New" w:eastAsia="Times New Roman" w:hAnsi="Courier New" w:cs="Courier New"/>
      <w:b/>
      <w:bCs/>
      <w:color w:val="000000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073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073BC"/>
  </w:style>
  <w:style w:type="paragraph" w:styleId="a3">
    <w:name w:val="Normal (Web)"/>
    <w:basedOn w:val="a"/>
    <w:uiPriority w:val="99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C073BC"/>
    <w:rPr>
      <w:rFonts w:cs="Times New Roman"/>
      <w:b/>
      <w:bCs/>
    </w:rPr>
  </w:style>
  <w:style w:type="character" w:customStyle="1" w:styleId="12">
    <w:name w:val="Заголовок №1_"/>
    <w:link w:val="13"/>
    <w:uiPriority w:val="99"/>
    <w:locked/>
    <w:rsid w:val="00C073BC"/>
    <w:rPr>
      <w:rFonts w:ascii="Arial" w:hAnsi="Arial"/>
      <w:sz w:val="17"/>
      <w:shd w:val="clear" w:color="auto" w:fill="FFFFFF"/>
    </w:rPr>
  </w:style>
  <w:style w:type="paragraph" w:customStyle="1" w:styleId="13">
    <w:name w:val="Заголовок №1"/>
    <w:basedOn w:val="a"/>
    <w:link w:val="12"/>
    <w:uiPriority w:val="99"/>
    <w:rsid w:val="00C073BC"/>
    <w:pPr>
      <w:shd w:val="clear" w:color="auto" w:fill="FFFFFF"/>
      <w:spacing w:after="0" w:line="230" w:lineRule="exact"/>
      <w:outlineLvl w:val="0"/>
    </w:pPr>
    <w:rPr>
      <w:rFonts w:ascii="Arial" w:hAnsi="Arial"/>
      <w:sz w:val="17"/>
    </w:rPr>
  </w:style>
  <w:style w:type="paragraph" w:styleId="a5">
    <w:name w:val="List Paragraph"/>
    <w:basedOn w:val="a"/>
    <w:uiPriority w:val="34"/>
    <w:qFormat/>
    <w:rsid w:val="00C073B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073B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C073B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C073BC"/>
    <w:pPr>
      <w:spacing w:after="0" w:line="240" w:lineRule="auto"/>
    </w:pPr>
    <w:rPr>
      <w:rFonts w:ascii="Calibri" w:eastAsia="Times New Roman" w:hAnsi="Calibri" w:cs="Calibri"/>
      <w:lang w:val="en-US"/>
    </w:rPr>
  </w:style>
  <w:style w:type="table" w:styleId="a9">
    <w:name w:val="Table Grid"/>
    <w:basedOn w:val="a1"/>
    <w:uiPriority w:val="99"/>
    <w:rsid w:val="00C07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C073BC"/>
    <w:rPr>
      <w:rFonts w:cs="Times New Roman"/>
      <w:color w:val="10302F"/>
      <w:sz w:val="28"/>
      <w:szCs w:val="28"/>
      <w:u w:val="none"/>
      <w:effect w:val="none"/>
    </w:rPr>
  </w:style>
  <w:style w:type="paragraph" w:styleId="z-">
    <w:name w:val="HTML Top of Form"/>
    <w:basedOn w:val="a"/>
    <w:next w:val="a"/>
    <w:link w:val="z-0"/>
    <w:hidden/>
    <w:uiPriority w:val="99"/>
    <w:rsid w:val="00C073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rsid w:val="00C073B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ya-share2counterya-share2countervisible">
    <w:name w:val="ya-share2__counter ya-share2__counter_visible"/>
    <w:uiPriority w:val="99"/>
    <w:rsid w:val="00C073BC"/>
    <w:rPr>
      <w:rFonts w:cs="Times New Roman"/>
    </w:rPr>
  </w:style>
  <w:style w:type="character" w:customStyle="1" w:styleId="ya-share2title3">
    <w:name w:val="ya-share2__title3"/>
    <w:uiPriority w:val="99"/>
    <w:rsid w:val="00C073BC"/>
    <w:rPr>
      <w:rFonts w:cs="Times New Roman"/>
      <w:color w:val="000000"/>
    </w:rPr>
  </w:style>
  <w:style w:type="character" w:customStyle="1" w:styleId="ya-share2counter3">
    <w:name w:val="ya-share2__counter3"/>
    <w:uiPriority w:val="99"/>
    <w:rsid w:val="00C073BC"/>
    <w:rPr>
      <w:rFonts w:cs="Times New Roman"/>
      <w:vanish/>
    </w:rPr>
  </w:style>
  <w:style w:type="numbering" w:customStyle="1" w:styleId="110">
    <w:name w:val="Нет списка11"/>
    <w:next w:val="a2"/>
    <w:uiPriority w:val="99"/>
    <w:semiHidden/>
    <w:unhideWhenUsed/>
    <w:rsid w:val="00C073BC"/>
  </w:style>
  <w:style w:type="table" w:customStyle="1" w:styleId="14">
    <w:name w:val="Сетка таблицы1"/>
    <w:basedOn w:val="a1"/>
    <w:next w:val="a9"/>
    <w:uiPriority w:val="59"/>
    <w:rsid w:val="00C07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semiHidden/>
    <w:rsid w:val="00C073BC"/>
    <w:pPr>
      <w:shd w:val="clear" w:color="auto" w:fill="FFFFFF"/>
      <w:spacing w:before="82" w:after="0" w:line="221" w:lineRule="exact"/>
      <w:ind w:firstLine="833"/>
    </w:pPr>
    <w:rPr>
      <w:rFonts w:ascii="Times New Roman" w:eastAsia="Times New Roman" w:hAnsi="Times New Roman" w:cs="Times New Roman"/>
      <w:color w:val="000000"/>
      <w:sz w:val="24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073BC"/>
    <w:rPr>
      <w:rFonts w:ascii="Times New Roman" w:eastAsia="Times New Roman" w:hAnsi="Times New Roman" w:cs="Times New Roman"/>
      <w:color w:val="000000"/>
      <w:sz w:val="24"/>
      <w:szCs w:val="23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semiHidden/>
    <w:rsid w:val="00C073BC"/>
    <w:pPr>
      <w:shd w:val="clear" w:color="auto" w:fill="FFFFFF"/>
      <w:spacing w:after="0" w:line="240" w:lineRule="auto"/>
      <w:ind w:firstLine="833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073BC"/>
    <w:rPr>
      <w:rFonts w:ascii="Times New Roman" w:eastAsia="Times New Roman" w:hAnsi="Times New Roman" w:cs="Times New Roman"/>
      <w:color w:val="000000"/>
      <w:sz w:val="24"/>
      <w:shd w:val="clear" w:color="auto" w:fill="FFFFFF"/>
      <w:lang w:eastAsia="ru-RU"/>
    </w:rPr>
  </w:style>
  <w:style w:type="paragraph" w:styleId="ad">
    <w:name w:val="Title"/>
    <w:basedOn w:val="a"/>
    <w:link w:val="ae"/>
    <w:uiPriority w:val="10"/>
    <w:qFormat/>
    <w:rsid w:val="00C073BC"/>
    <w:pPr>
      <w:shd w:val="clear" w:color="auto" w:fill="FFFFFF"/>
      <w:spacing w:before="322" w:after="0" w:line="259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3"/>
      <w:lang w:eastAsia="ru-RU"/>
    </w:rPr>
  </w:style>
  <w:style w:type="character" w:customStyle="1" w:styleId="ae">
    <w:name w:val="Название Знак"/>
    <w:basedOn w:val="a0"/>
    <w:link w:val="ad"/>
    <w:uiPriority w:val="10"/>
    <w:rsid w:val="00C073BC"/>
    <w:rPr>
      <w:rFonts w:ascii="Times New Roman" w:eastAsia="Times New Roman" w:hAnsi="Times New Roman" w:cs="Times New Roman"/>
      <w:b/>
      <w:bCs/>
      <w:color w:val="000000"/>
      <w:sz w:val="24"/>
      <w:szCs w:val="23"/>
      <w:shd w:val="clear" w:color="auto" w:fill="FFFFFF"/>
      <w:lang w:eastAsia="ru-RU"/>
    </w:rPr>
  </w:style>
  <w:style w:type="table" w:customStyle="1" w:styleId="111">
    <w:name w:val="Сетка таблицы11"/>
    <w:basedOn w:val="a1"/>
    <w:next w:val="a9"/>
    <w:uiPriority w:val="59"/>
    <w:rsid w:val="00C073B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C073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C07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C073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C07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C073BC"/>
    <w:rPr>
      <w:rFonts w:cs="Times New Roman"/>
    </w:rPr>
  </w:style>
  <w:style w:type="paragraph" w:customStyle="1" w:styleId="c1">
    <w:name w:val="c1"/>
    <w:basedOn w:val="a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07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://www.koob.ru/savenkov_a_i/savenkov_odarennie_deti" TargetMode="External"/><Relationship Id="rId18" Type="http://schemas.openxmlformats.org/officeDocument/2006/relationships/hyperlink" Target="http://vz-5-school.narod.ru/fiv/progr_sposob.pdf" TargetMode="External"/><Relationship Id="rId26" Type="http://schemas.openxmlformats.org/officeDocument/2006/relationships/hyperlink" Target="http://azps.ru/tests/tests3_iqcatel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zps.ru/tests/tests_amthauer.html" TargetMode="Externa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hyperlink" Target="https://multiurok.ru/files/proghramma-vyiavlieniie-i-razvitiie-poznavatiel-ny.html" TargetMode="External"/><Relationship Id="rId25" Type="http://schemas.openxmlformats.org/officeDocument/2006/relationships/hyperlink" Target="http://azps.ru/tests/tests_benton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ogramma-viyavlenie-i-razvitie-tvorcheskih-i-intellektualnih-sposobnostey-obuchayuschihsya-na-urokah-matematiki-3252952.html" TargetMode="External"/><Relationship Id="rId20" Type="http://schemas.openxmlformats.org/officeDocument/2006/relationships/hyperlink" Target="http://azps.ru/tests/tests_childspeech.htm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image" Target="media/image3.wmf"/><Relationship Id="rId24" Type="http://schemas.openxmlformats.org/officeDocument/2006/relationships/hyperlink" Target="http://azps.ru/tests/5/koskom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matematika/library/2019/01/12/programma-po-vyyavleniyu-i-razvitiyu-sposobnostey" TargetMode="External"/><Relationship Id="rId23" Type="http://schemas.openxmlformats.org/officeDocument/2006/relationships/hyperlink" Target="http://azps.ru/tests/tests2_10words.html" TargetMode="External"/><Relationship Id="rId28" Type="http://schemas.openxmlformats.org/officeDocument/2006/relationships/hyperlink" Target="http://azps.ru/tests/tests3_ustoych.html" TargetMode="External"/><Relationship Id="rId10" Type="http://schemas.openxmlformats.org/officeDocument/2006/relationships/control" Target="activeX/activeX2.xml"/><Relationship Id="rId19" Type="http://schemas.openxmlformats.org/officeDocument/2006/relationships/hyperlink" Target="http://school-dankovo.gov67.ru/files/310/programma-po-vyyavleniyu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doc4web.ru/matematika/rabota-s-odaryonnimi-detmi-na-urokah-matematiki-i-vo-vneurochnoy.html" TargetMode="External"/><Relationship Id="rId22" Type="http://schemas.openxmlformats.org/officeDocument/2006/relationships/hyperlink" Target="http://azps.ru/tests/intelligence/problema_everye.html" TargetMode="External"/><Relationship Id="rId27" Type="http://schemas.openxmlformats.org/officeDocument/2006/relationships/hyperlink" Target="http://azps.ru/tests/tests3_gordon.html" TargetMode="Externa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11671</Words>
  <Characters>66527</Characters>
  <Application>Microsoft Office Word</Application>
  <DocSecurity>0</DocSecurity>
  <Lines>554</Lines>
  <Paragraphs>156</Paragraphs>
  <ScaleCrop>false</ScaleCrop>
  <Company/>
  <LinksUpToDate>false</LinksUpToDate>
  <CharactersWithSpaces>78042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2020-11-30T19:43:00Z</dcterms:created>
  <dcterms:modified xsi:type="dcterms:W3CDTF">2020-11-30T19:46:00Z</dcterms:modified>
</cp:coreProperties>
</file>