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C7" w:rsidRDefault="00DA0DC7" w:rsidP="00F9797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0DC7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0DC7">
        <w:rPr>
          <w:rFonts w:ascii="Times New Roman" w:eastAsia="Calibri" w:hAnsi="Times New Roman" w:cs="Times New Roman"/>
          <w:sz w:val="28"/>
          <w:szCs w:val="28"/>
        </w:rPr>
        <w:t>Проблемная ситуация, как средство развития у младших школьников умения формулировать учебную задачу</w:t>
      </w:r>
    </w:p>
    <w:p w:rsidR="00DA0DC7" w:rsidRDefault="00DA0DC7" w:rsidP="00F9797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0DC7" w:rsidRDefault="00DA0DC7" w:rsidP="00F9797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3E4B" w:rsidRDefault="00C83E4B" w:rsidP="00F9797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3E4B">
        <w:rPr>
          <w:rFonts w:ascii="Times New Roman" w:eastAsia="Calibri" w:hAnsi="Times New Roman" w:cs="Times New Roman"/>
          <w:sz w:val="28"/>
          <w:szCs w:val="28"/>
        </w:rPr>
        <w:t>О</w:t>
      </w:r>
      <w:r w:rsidR="00893BCF">
        <w:rPr>
          <w:rFonts w:ascii="Times New Roman" w:eastAsia="Calibri" w:hAnsi="Times New Roman" w:cs="Times New Roman"/>
          <w:sz w:val="28"/>
          <w:szCs w:val="28"/>
        </w:rPr>
        <w:t>ГЛАВЛЕНИЕ</w:t>
      </w:r>
    </w:p>
    <w:p w:rsidR="00735DAA" w:rsidRDefault="00735DAA" w:rsidP="00F9797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5DAA" w:rsidRPr="00735DAA" w:rsidRDefault="002C5A8B" w:rsidP="00735DAA">
      <w:pPr>
        <w:pStyle w:val="1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r w:rsidRPr="00735DAA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 w:rsidRPr="00735DAA">
        <w:rPr>
          <w:rFonts w:ascii="Times New Roman" w:eastAsia="Calibri" w:hAnsi="Times New Roman" w:cs="Times New Roman"/>
          <w:sz w:val="28"/>
          <w:szCs w:val="28"/>
        </w:rPr>
        <w:instrText xml:space="preserve"> TOC \o "1-2" \h \z \u </w:instrText>
      </w:r>
      <w:r w:rsidRPr="00735DAA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hyperlink w:anchor="_Toc37161588" w:history="1">
        <w:r w:rsidR="00735DAA" w:rsidRPr="00735DAA">
          <w:rPr>
            <w:rStyle w:val="aa"/>
            <w:rFonts w:ascii="Times New Roman" w:eastAsia="Calibri" w:hAnsi="Times New Roman" w:cs="Times New Roman"/>
            <w:noProof/>
            <w:sz w:val="28"/>
            <w:szCs w:val="28"/>
          </w:rPr>
          <w:t>ВВЕДЕНИЕ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_Toc37161588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1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89" w:history="1">
        <w:r w:rsidR="00735DAA" w:rsidRPr="00735DAA">
          <w:rPr>
            <w:rStyle w:val="aa"/>
            <w:rFonts w:ascii="Times New Roman" w:eastAsia="Calibri" w:hAnsi="Times New Roman" w:cs="Times New Roman"/>
            <w:noProof/>
            <w:sz w:val="28"/>
            <w:szCs w:val="28"/>
          </w:rPr>
          <w:t>1 Теоретические основы развития у младших школьников умения формулировать учебную задачу посредством использования проблемной ситуации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_Toc37161589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2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90" w:history="1">
        <w:r w:rsidR="00735DAA" w:rsidRPr="00735DAA">
          <w:rPr>
            <w:rStyle w:val="aa"/>
            <w:rFonts w:ascii="Times New Roman" w:eastAsia="Calibri" w:hAnsi="Times New Roman" w:cs="Times New Roman"/>
            <w:noProof/>
            <w:sz w:val="28"/>
            <w:szCs w:val="28"/>
          </w:rPr>
          <w:t>1.1Особенности развития у младших школьников умения формулировать учебную задачу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_Toc37161590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2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91" w:history="1">
        <w:r w:rsidR="00735DAA" w:rsidRPr="00735DAA">
          <w:rPr>
            <w:rStyle w:val="aa"/>
            <w:rFonts w:ascii="Times New Roman" w:eastAsia="Calibri" w:hAnsi="Times New Roman" w:cs="Times New Roman"/>
            <w:noProof/>
            <w:sz w:val="28"/>
            <w:szCs w:val="28"/>
          </w:rPr>
          <w:t>1.2</w:t>
        </w:r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 Условия использования проблемных ситуаций для развития </w:t>
        </w:r>
        <w:r w:rsidR="00735DAA" w:rsidRPr="00735DAA">
          <w:rPr>
            <w:rStyle w:val="aa"/>
            <w:rFonts w:ascii="Times New Roman" w:eastAsia="Calibri" w:hAnsi="Times New Roman" w:cs="Times New Roman"/>
            <w:noProof/>
            <w:sz w:val="28"/>
            <w:szCs w:val="28"/>
          </w:rPr>
          <w:t>у младших школьников умения формулировать учебную задачу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_Toc37161591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1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92" w:history="1"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 Организация экспериментальной работы по развитию умения у младших школьников формулировать учебную задачу посредством использования проблемной ситуации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_Toc37161592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2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93" w:history="1"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2.1 Диагностическое </w:t>
        </w:r>
        <w:r w:rsidR="00735DAA" w:rsidRPr="00735DAA">
          <w:rPr>
            <w:rStyle w:val="aa"/>
            <w:rFonts w:ascii="Times New Roman" w:eastAsia="Calibri" w:hAnsi="Times New Roman" w:cs="Times New Roman"/>
            <w:noProof/>
            <w:sz w:val="28"/>
            <w:szCs w:val="28"/>
          </w:rPr>
          <w:t>исследование уровня развития у младших школьников умения формулировать учебную задачу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_Toc37161593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2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94" w:history="1"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2.2 Проблемные ситуации на уроках «Окружающий мир»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_Toc37161594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1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595" w:history="1"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ЗАКЛЮЧЕНИЕ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_Toc37161595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1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603" w:history="1"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СПИСОК ИСПОЛЬЗОВАННЫХ ИСТОЧНИКОВ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_Toc37161603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35DAA" w:rsidRPr="00735DAA" w:rsidRDefault="002C5A8B" w:rsidP="00735DAA">
      <w:pPr>
        <w:pStyle w:val="21"/>
        <w:tabs>
          <w:tab w:val="right" w:leader="dot" w:pos="9345"/>
        </w:tabs>
        <w:spacing w:after="0" w:line="360" w:lineRule="auto"/>
        <w:contextualSpacing/>
        <w:rPr>
          <w:rFonts w:ascii="Times New Roman" w:hAnsi="Times New Roman" w:cs="Times New Roman"/>
          <w:noProof/>
          <w:sz w:val="28"/>
          <w:szCs w:val="28"/>
        </w:rPr>
      </w:pPr>
      <w:hyperlink w:anchor="_Toc37161604" w:history="1">
        <w:r w:rsidR="00735DAA" w:rsidRPr="00735DAA">
          <w:rPr>
            <w:rStyle w:val="aa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Приложение А (обязательное)</w:t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_Toc37161604 \h </w:instrTex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35DAA"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Pr="00735DA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93BCF" w:rsidRDefault="002C5A8B" w:rsidP="00735DAA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35DAA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893BCF" w:rsidRDefault="00893BCF">
      <w:pPr>
        <w:rPr>
          <w:rFonts w:ascii="Times New Roman" w:eastAsia="Calibri" w:hAnsi="Times New Roman" w:cs="Times New Roman"/>
          <w:sz w:val="28"/>
          <w:szCs w:val="28"/>
        </w:rPr>
      </w:pPr>
    </w:p>
    <w:p w:rsidR="00893BCF" w:rsidRDefault="00893BCF">
      <w:pPr>
        <w:rPr>
          <w:rFonts w:ascii="Times New Roman" w:eastAsia="Calibri" w:hAnsi="Times New Roman" w:cs="Times New Roman"/>
          <w:sz w:val="28"/>
          <w:szCs w:val="28"/>
        </w:rPr>
      </w:pPr>
    </w:p>
    <w:p w:rsidR="00893BCF" w:rsidRDefault="00893BC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C83E4B" w:rsidRPr="00735DAA" w:rsidRDefault="00C83E4B" w:rsidP="00735DAA">
      <w:pPr>
        <w:pStyle w:val="1"/>
        <w:jc w:val="center"/>
        <w:rPr>
          <w:rFonts w:ascii="Times New Roman" w:eastAsia="Calibri" w:hAnsi="Times New Roman" w:cs="Times New Roman"/>
          <w:color w:val="auto"/>
        </w:rPr>
      </w:pPr>
      <w:bookmarkStart w:id="0" w:name="_Toc37161588"/>
      <w:r w:rsidRPr="00735DAA">
        <w:rPr>
          <w:rFonts w:ascii="Times New Roman" w:eastAsia="Calibri" w:hAnsi="Times New Roman" w:cs="Times New Roman"/>
          <w:color w:val="auto"/>
        </w:rPr>
        <w:lastRenderedPageBreak/>
        <w:t>ВВЕДЕНИЕ</w:t>
      </w:r>
      <w:bookmarkEnd w:id="0"/>
    </w:p>
    <w:p w:rsidR="00C83E4B" w:rsidRDefault="00C83E4B">
      <w:pPr>
        <w:rPr>
          <w:rFonts w:ascii="Times New Roman" w:eastAsia="Calibri" w:hAnsi="Times New Roman" w:cs="Times New Roman"/>
          <w:sz w:val="28"/>
          <w:szCs w:val="28"/>
        </w:rPr>
      </w:pP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современных результатов образования младших школьников является воспитание любознательного, активно и заинтересованно познающего мир ученика. Это во многом зависит от динамики формирования познавательной мотивации как исходного компонента учебной деятельности становления 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субъектности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ученика.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развития и поддержки мотивации у школьников посвящены труды отечественных ученых: Л.И. 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Божович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А.К. Маркова, А.Н. Леонтьев, С.Л. Рубинштейн, Н.А. 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Менчинская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В.А. 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Крутецкий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П.М. Якобсон, Г.И. Щукина, Л.М. Фридман и др.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С.Л. Рубинштейн подчеркивает, что младший школьник «запрограммирован» на открытие нового, его познавательная мотивация проявляется в форме поисковой активности, более высокой чувствительности, 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сензитивности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новизне стимула, ситуации, обнаружения нового в </w:t>
      </w:r>
      <w:proofErr w:type="gram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обычном</w:t>
      </w:r>
      <w:proofErr w:type="gram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высокой избирательности по отношению к исследуемому новому предмету. В работах Н.А. 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Бакшаевой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М.А. Данилова, Е.П. Ильина показаны средства, при помощи которых педагог воздействует на развитие познавательной мотивации обучаемых. В трудах О.С. Гребенюка, В.А. 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Ядова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Е.П. Ильина раскрыты дидактические условия управления учебной деятельностью посредством педагогического воздействия на развитие познавательной мотивации учащихся.</w:t>
      </w:r>
    </w:p>
    <w:p w:rsid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Младший школьник, в силу возрастных особенностей, любопытен, открыт для познания, ищет способы включения в деятельность. В то же время его познавательные мотивы недостаточно действенны и быстро угасают без поддержки. Кроме этого, они 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ситуативны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неустойчивы, ориентированы в основном на результат, а не на способы его достижения. Как показывает анализ теории и педагогической практики, если учителем не ведется целенаправленная работа по развитию и поддержке познавательных мотивов, они угасают, а ученик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ановится равнодушным к познанию</w:t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_Ref37160999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Добиться качественных результатов и быть успешным может только </w:t>
      </w:r>
      <w:r w:rsidR="001624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ученик, способный выделять общие способы действия, то есть ученик, обладающий умением выделять учебную задачу.</w:t>
      </w:r>
    </w:p>
    <w:p w:rsidR="00131686" w:rsidRPr="00131686" w:rsidRDefault="006D5673" w:rsidP="006D567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задача, 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мнению Л.С. Выготского,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 Давыдова, А.Н. Леонтьева 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других ученых,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основных компонентов учебной деятельности</w:t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_Ref37161027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умения формулировать учебную задачу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быть направлена деятельность учителя. На практике учителя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 различные способы, одним из которых является проблемная ситуация.</w:t>
      </w:r>
    </w:p>
    <w:p w:rsidR="00735DAA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 Матюшкин отмечает, что проблемная ситуация является эффективным инструментом поддержания у учащихся мотивов к поиску способа действий и планированию собственной деятельности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_Ref37161055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особенность проблемной ситуации в том, что ученику для решения предложенной учителем задачи не хватает имеющихся знаний, их отсутствием детерминируется возрастание интереса и побуждение действий, направленных на их поиск. В итоге обучение строится от учащегося, от его потребности в решении учебной задачи.</w:t>
      </w:r>
    </w:p>
    <w:p w:rsidR="00735DAA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мнению Л.С. Выготского, А.Н. Леонтьева, А.М. Матюшкина, М.И. </w:t>
      </w:r>
      <w:proofErr w:type="spellStart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Махмутова</w:t>
      </w:r>
      <w:proofErr w:type="spellEnd"/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С.Л. Рубинштейна и др., интерес к учебной деятельности полноценно осуществляется в развивающем обучении в ходе реали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проблемного обучения. </w:t>
      </w:r>
    </w:p>
    <w:p w:rsidR="00131686" w:rsidRPr="00131686" w:rsidRDefault="00735DAA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стандарт начального общего образования (ФГОС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_Ref37161121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своем содержании также нацеливает педагогов на использование методов проблемного обучения.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показывают данные нашего теоретического исследования, проблемная ситуация возникает тогда, когда ученик понимает, что нужные знания, умения и способы действия у него отсутствуют, что они ему необходимы здесь и сейчас. Желание приобрести нужные в данный момент знания, овладеть умениями и способами действий трансформируется учеником в побудительный мотив, стремление выполнить задание успешно.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Таким образом, применение проблемных ситуаций </w:t>
      </w:r>
      <w:r w:rsid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умения решать учебную задачу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содействует формированию у учащихся познавательной потребности, что и обеспечит необходимую направленность мысли на мотивированный поиск решения возникшей проблемы.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вышеизложенного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возникает противоречие между обоснованностью проблемных ситуаций как важного условия поддержания познавательной мотивации у 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их для развития умения формулировать учебную задачу.</w:t>
      </w:r>
    </w:p>
    <w:p w:rsidR="00131686" w:rsidRDefault="00131686" w:rsidP="001316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Опираясь на выявленные противоречия, нами сформулирована проблема исследования: каковы особенности организации проблемной ситуации </w:t>
      </w:r>
      <w:r w:rsidRPr="00131686">
        <w:rPr>
          <w:rFonts w:ascii="Times New Roman" w:eastAsia="Calibri" w:hAnsi="Times New Roman" w:cs="Times New Roman"/>
          <w:sz w:val="28"/>
          <w:szCs w:val="28"/>
        </w:rPr>
        <w:t>как средства развития у младших школьников умения формулировать учебную задачу.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Опираясь на проблему, нами была сформулирована тема исследования: проблемная ситуация как условие поддержки у младших школьников познавательно</w:t>
      </w:r>
      <w:r w:rsidR="00301663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мотивации на уроках окружающего мира</w:t>
      </w:r>
      <w:proofErr w:type="gramStart"/>
      <w:r w:rsidR="0030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актуальностью данной проблемы была определена цель исследования: охарактеризовать особенности организации проблемной ситуации </w:t>
      </w:r>
      <w:r w:rsidRPr="00131686">
        <w:rPr>
          <w:rFonts w:ascii="Times New Roman" w:eastAsia="Calibri" w:hAnsi="Times New Roman" w:cs="Times New Roman"/>
          <w:sz w:val="28"/>
          <w:szCs w:val="28"/>
        </w:rPr>
        <w:t>как средства развития у младших школьников умения формулировать учебную задачу на уроках окружающего мира.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Объектом исследования является </w:t>
      </w:r>
      <w:r w:rsid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формирования у младших школьников основных компонентов учебной деятельности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выступает проблемная ситуация </w:t>
      </w:r>
      <w:r w:rsidRPr="00131686">
        <w:rPr>
          <w:rFonts w:ascii="Times New Roman" w:eastAsia="Calibri" w:hAnsi="Times New Roman" w:cs="Times New Roman"/>
          <w:sz w:val="28"/>
          <w:szCs w:val="28"/>
        </w:rPr>
        <w:t>как средство развития у младших школьников умения формулировать учебную задачу.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Гипотезой выступает предположение о том, что проблемная ситуация повышает </w:t>
      </w:r>
      <w:r w:rsidR="008D4E8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познавательной деятельности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школьников</w:t>
      </w:r>
      <w:r w:rsidR="008D4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использовать на уроках задания с разной степенью </w:t>
      </w:r>
      <w:proofErr w:type="spellStart"/>
      <w:r w:rsidR="008D4E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проблемности</w:t>
      </w:r>
      <w:proofErr w:type="spellEnd"/>
      <w:r w:rsidR="008D4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241A" w:rsidRDefault="00131686" w:rsidP="001624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гипотезы были предусмотрены следующие задачи исследования:</w:t>
      </w:r>
    </w:p>
    <w:p w:rsidR="00131686" w:rsidRPr="00131686" w:rsidRDefault="00131686" w:rsidP="001624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охарактеризовать </w:t>
      </w:r>
      <w:r w:rsidR="0016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r w:rsidR="0016241A">
        <w:rPr>
          <w:rFonts w:ascii="Times New Roman" w:eastAsia="Calibri" w:hAnsi="Times New Roman" w:cs="Times New Roman"/>
          <w:sz w:val="28"/>
          <w:szCs w:val="28"/>
        </w:rPr>
        <w:t>развития у младших школьников умения формулировать учебную задачу;</w:t>
      </w:r>
    </w:p>
    <w:p w:rsidR="00131686" w:rsidRDefault="00131686" w:rsidP="001316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раскрыть </w:t>
      </w:r>
      <w:r w:rsidR="0016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и этапы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41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проблемных ситуаций </w:t>
      </w:r>
      <w:r w:rsidR="0016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</w:t>
      </w:r>
      <w:r w:rsidR="0016241A">
        <w:rPr>
          <w:rFonts w:ascii="Times New Roman" w:eastAsia="Calibri" w:hAnsi="Times New Roman" w:cs="Times New Roman"/>
          <w:sz w:val="28"/>
          <w:szCs w:val="28"/>
        </w:rPr>
        <w:t>у младших школьников умения формулировать учебную задачу;</w:t>
      </w:r>
    </w:p>
    <w:p w:rsidR="0016241A" w:rsidRPr="00131686" w:rsidRDefault="0016241A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 исследовать уровень развития у младших школьников умения формулировать учебную задачу;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разработать и апробировать комплекс 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проблемных ситуаций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вызывающих у учеников интерес и побуждение к познавательной деятельности</w:t>
      </w:r>
      <w:r w:rsidR="0016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окружающего мира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поставленных задач были использованы следующие методы исследования: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теоретические методы исследования (анализ психологической, педагогической и методической литературы по теме курсовой работы);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эмпирические методы исследования (диагностика поведения ученика в проблемной ситуации, наблюдение, анкетирование, проведение уроков);</w:t>
      </w:r>
    </w:p>
    <w:p w:rsidR="00131686" w:rsidRPr="00131686" w:rsidRDefault="00131686" w:rsidP="001316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количественные и качественные методы обработки результатов исследования.</w:t>
      </w:r>
    </w:p>
    <w:p w:rsidR="006D5673" w:rsidRDefault="006D567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47239" w:rsidRPr="00735DAA" w:rsidRDefault="00550B40" w:rsidP="00735DAA">
      <w:pPr>
        <w:pStyle w:val="1"/>
        <w:spacing w:before="0" w:line="360" w:lineRule="auto"/>
        <w:contextualSpacing/>
        <w:jc w:val="center"/>
        <w:rPr>
          <w:rFonts w:ascii="Times New Roman" w:eastAsia="Calibri" w:hAnsi="Times New Roman" w:cs="Times New Roman"/>
          <w:color w:val="auto"/>
        </w:rPr>
      </w:pPr>
      <w:bookmarkStart w:id="1" w:name="_Toc37161589"/>
      <w:r w:rsidRPr="00735DAA">
        <w:rPr>
          <w:rFonts w:ascii="Times New Roman" w:eastAsia="Calibri" w:hAnsi="Times New Roman" w:cs="Times New Roman"/>
          <w:color w:val="auto"/>
        </w:rPr>
        <w:lastRenderedPageBreak/>
        <w:t xml:space="preserve">1 </w:t>
      </w:r>
      <w:r w:rsidR="00A47239" w:rsidRPr="00735DAA">
        <w:rPr>
          <w:rFonts w:ascii="Times New Roman" w:eastAsia="Calibri" w:hAnsi="Times New Roman" w:cs="Times New Roman"/>
          <w:color w:val="auto"/>
        </w:rPr>
        <w:t>Теоретические основы развития у младших школьников умения формулировать учебную задачу посредством использования проблемной ситуации</w:t>
      </w:r>
      <w:bookmarkEnd w:id="1"/>
    </w:p>
    <w:p w:rsidR="00550B40" w:rsidRPr="00735DAA" w:rsidRDefault="00550B40" w:rsidP="00735DAA">
      <w:pPr>
        <w:pStyle w:val="2"/>
        <w:spacing w:before="0" w:line="360" w:lineRule="auto"/>
        <w:contextualSpacing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2" w:name="_Toc37161590"/>
      <w:r w:rsidRPr="00735DAA">
        <w:rPr>
          <w:rFonts w:ascii="Times New Roman" w:eastAsia="Calibri" w:hAnsi="Times New Roman" w:cs="Times New Roman"/>
          <w:color w:val="auto"/>
          <w:sz w:val="28"/>
          <w:szCs w:val="28"/>
        </w:rPr>
        <w:t>1.1Особенности развития у младших школьников умения формулировать учебную задачу</w:t>
      </w:r>
      <w:bookmarkEnd w:id="2"/>
    </w:p>
    <w:p w:rsidR="006D5673" w:rsidRDefault="006D5673">
      <w:pPr>
        <w:rPr>
          <w:rFonts w:ascii="Times New Roman" w:eastAsia="Calibri" w:hAnsi="Times New Roman" w:cs="Times New Roman"/>
          <w:sz w:val="28"/>
          <w:szCs w:val="28"/>
        </w:rPr>
      </w:pPr>
    </w:p>
    <w:p w:rsidR="00C55369" w:rsidRDefault="00C55369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младшем школьном возрасте </w:t>
      </w:r>
      <w:r w:rsidRPr="00C553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влиянием учебной деятельности происходят существенные изменения в познавательной сфере 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369" w:rsidRDefault="00C55369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определенные сроки младший школьник должен овладеть определенными знаниями, умениями и навыками, научиться пользоваться в ходе учебной деятельности.</w:t>
      </w:r>
    </w:p>
    <w:p w:rsidR="00C55369" w:rsidRDefault="00C55369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младшем школьном возрасте </w:t>
      </w:r>
      <w:r w:rsidR="004E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деятельность является ведущим видом деятельности. </w:t>
      </w:r>
    </w:p>
    <w:p w:rsidR="00893572" w:rsidRDefault="00893572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мнению С.Л. Рубинштейна, «учебная деятельность – особая деятельность, когда результатом выступают не только знания и навыки, но и цель»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_Ref37161150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, с.123]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Ученый отмечает, что учебная деятельность должна быть целенаправленной для обобщения теоретических знаний</w:t>
      </w:r>
      <w:r w:rsid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им способов деятельности.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Б.С. Волков под учебной деятельностью понимает: «…ведущий вид деятельности младших школьников,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осуществляется систематическое и целенаправленное усвоение знаний, способов действий и развитие самого учащегося»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_Ref37161175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субъекта учебной деятельности, по мнению В.В. Давыдова, выступает «…учащийся, способный совершенствовать и учить самого себя»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_Ref37161203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компонентов учебной деятельности выступают: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познавательные мотивы;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учебные задачи (целеполагание);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учебные действия (планирование);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и самоконтроль;</w:t>
      </w:r>
    </w:p>
    <w:p w:rsidR="002C6CA5" w:rsidRDefault="002C6CA5" w:rsidP="00C5536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оценка и самооценка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_Ref37161228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6CA5" w:rsidRDefault="005B1A66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мнению Н.А.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Менчинской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«учебная задача – это осознание учащимися задачи как проблемы, способы решения которой еще неизвестны»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_Ref37161055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11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1A66" w:rsidRDefault="00F0351E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В.В. Давыдов определяет учебную задачу, как «…ситуацию, требующую ориентации на содержательный способ ее решения во всех возможных условиях, как частных, так и конкретных»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_Ref37161203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15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психологическом словаре учебная задача трактуется, как «…проблемная ситуация с открытием и освоением нового познавательного метода, который относится к более широкому классу задач, нежели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исходные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_Ref37161175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7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качестве учебных задач могут выступать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следующие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формулирование сути процессов в реакциях замещения;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выявление общих причин для сходных событий;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выявление способов, посредством которых решаются задачи определенного типа и т.д.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_Ref37161313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1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задача вытекает из проблемной ситуации и формулируется как основной вопрос темы.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задача (целеполагание) включает в себя теоретическую и практическую деятельности.</w:t>
      </w:r>
    </w:p>
    <w:p w:rsidR="001A7568" w:rsidRDefault="001A7568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начальной школе учащиеся в недостаточной мере владеют умениями формулировать учебные задачи. Как правило, учащиеся на первое место ставят цель, связанную с учебной деятельностью. Дети осознают цель, но не осознают частных целей, средств достижения, ведущих к достижению данной цели.</w:t>
      </w:r>
    </w:p>
    <w:p w:rsidR="001A7568" w:rsidRDefault="0036235B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развития умений формулировать учебную задачу необходима специальная работа, в которой школьники принимали участие не только в постановке цели, но и анализе, обсуждении условий достижения цели.</w:t>
      </w:r>
    </w:p>
    <w:p w:rsidR="0036235B" w:rsidRDefault="0036235B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Систематическая работа такого рода позволит не только повысить </w:t>
      </w:r>
      <w:r w:rsidR="00FE4C7C">
        <w:rPr>
          <w:rFonts w:ascii="Times New Roman" w:eastAsia="Calibri" w:hAnsi="Times New Roman" w:cs="Times New Roman"/>
          <w:sz w:val="28"/>
          <w:szCs w:val="28"/>
        </w:rPr>
        <w:t>побуди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тельные силы поставленных целей, но и будет способствовать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формированию умений оценивать свои действия, отмечать свои конкретные ошибки и недоработки.</w:t>
      </w:r>
    </w:p>
    <w:p w:rsidR="0036235B" w:rsidRDefault="0036235B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теории развивающего обучения В.В. Давыдова, умение формулировать учебную задачу младшие школьники приобретают постепенно, а на первых порах данную функцию выполняет педагог. Для этого учитель в конце урока отводит время для проверки того,  насколько учащиеся поняли смысл выполняемых ими заданий. </w:t>
      </w:r>
    </w:p>
    <w:p w:rsidR="0036235B" w:rsidRDefault="0036235B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К.В. Бардин отмечает одну из возможных </w:t>
      </w:r>
      <w:r w:rsidR="001A62FB">
        <w:rPr>
          <w:rFonts w:ascii="Times New Roman" w:eastAsia="Calibri" w:hAnsi="Times New Roman" w:cs="Times New Roman"/>
          <w:sz w:val="28"/>
          <w:szCs w:val="28"/>
        </w:rPr>
        <w:t>трудностей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влияющих </w:t>
      </w:r>
      <w:r w:rsidR="001A62FB">
        <w:rPr>
          <w:rFonts w:ascii="Times New Roman" w:eastAsia="Calibri" w:hAnsi="Times New Roman" w:cs="Times New Roman"/>
          <w:sz w:val="28"/>
          <w:szCs w:val="28"/>
        </w:rPr>
        <w:t>на выделение младшими школьниками учебной задачи,  - это принцип наглядности. Как отмечает автор, довольно часто наглядный материал превращается в предмет практического манипулирования. В результате осуществляется замена учебной задачи практической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_Ref37161055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11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</w:t>
      </w:r>
      <w:r w:rsidR="001A62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E4C7C" w:rsidRDefault="00FE4C7C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считает Н.Ф. Талызина, ребенка необходимо учить осознавать цель уже с первых дней обучения в школе.</w:t>
      </w:r>
    </w:p>
    <w:p w:rsidR="001A62FB" w:rsidRDefault="00FE4C7C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федеральным государственным требованиям начального общего образования (ФГОС НОО)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_Ref37161121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23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>, учебную задачу необходимо рассматривать как операцию, выполняемую учителем, но на современном уроке цели и задачи, а также тема урока формулируются самими учащимися.</w:t>
      </w:r>
    </w:p>
    <w:p w:rsidR="00FE4C7C" w:rsidRDefault="00FE4C7C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овладении умением формулировать учебную задачу младшие школьники обосновывают и осознают все приемы, теоретические положения и операции, на которых они строятся.</w:t>
      </w:r>
    </w:p>
    <w:p w:rsidR="00FE4C7C" w:rsidRDefault="00FE4C7C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А.Г.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Асмолов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выделяет следующие уровни умения формулировать учебные задачи:</w:t>
      </w:r>
    </w:p>
    <w:p w:rsidR="00FE4C7C" w:rsidRDefault="00FE4C7C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отсутствие цели – осознание пр</w:t>
      </w:r>
      <w:r w:rsidR="006E0A18">
        <w:rPr>
          <w:rFonts w:ascii="Times New Roman" w:eastAsia="Calibri" w:hAnsi="Times New Roman" w:cs="Times New Roman"/>
          <w:sz w:val="28"/>
          <w:szCs w:val="28"/>
        </w:rPr>
        <w:t xml:space="preserve">едъявляемых требований лишь частичное, при этом </w:t>
      </w:r>
      <w:r w:rsidR="00DD061B">
        <w:rPr>
          <w:rFonts w:ascii="Times New Roman" w:eastAsia="Calibri" w:hAnsi="Times New Roman" w:cs="Times New Roman"/>
          <w:sz w:val="28"/>
          <w:szCs w:val="28"/>
        </w:rPr>
        <w:t>учащийся</w:t>
      </w:r>
      <w:r w:rsidR="006E0A18">
        <w:rPr>
          <w:rFonts w:ascii="Times New Roman" w:eastAsia="Calibri" w:hAnsi="Times New Roman" w:cs="Times New Roman"/>
          <w:sz w:val="28"/>
          <w:szCs w:val="28"/>
        </w:rPr>
        <w:t xml:space="preserve"> хоть и включается в работу, но быстро отвлекается</w:t>
      </w:r>
      <w:r w:rsidR="00DD061B">
        <w:rPr>
          <w:rFonts w:ascii="Times New Roman" w:eastAsia="Calibri" w:hAnsi="Times New Roman" w:cs="Times New Roman"/>
          <w:sz w:val="28"/>
          <w:szCs w:val="28"/>
        </w:rPr>
        <w:t xml:space="preserve"> и принимает лишь простые цели, нуждается в постоянном контроле со стороны учителя;</w:t>
      </w:r>
    </w:p>
    <w:p w:rsidR="00DD061B" w:rsidRDefault="00DD061B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принятие практической цели -  учащийся выполняет только практические задачи, целенаправленных действий в отношении теоретических задач осуществлять не может;</w:t>
      </w:r>
    </w:p>
    <w:p w:rsidR="00DD061B" w:rsidRDefault="00DD061B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переопределение в практическую </w:t>
      </w:r>
      <w:r w:rsidR="005E454D">
        <w:rPr>
          <w:rFonts w:ascii="Times New Roman" w:eastAsia="Calibri" w:hAnsi="Times New Roman" w:cs="Times New Roman"/>
          <w:sz w:val="28"/>
          <w:szCs w:val="28"/>
        </w:rPr>
        <w:t>задачу познавательной задачи – в теоретических задачах не ориентируется;</w:t>
      </w:r>
    </w:p>
    <w:p w:rsidR="005E454D" w:rsidRDefault="005E454D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принятие познавательной цели – учащийся отдает отчет своим действиям, сохраняя при этом познавательную цель, регулирует весь процесс выполнения учебных действий, решает познавательную задачу, не заменяя ее практической, и не выходит за ее требования;</w:t>
      </w:r>
    </w:p>
    <w:p w:rsidR="005E454D" w:rsidRDefault="005E454D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переопределение практической задачи в теоретическую – учащийся самостоятельно формулирует цель и в соответствии с ней строит свои действия, осознает структуру найденного способа решения задачи;</w:t>
      </w:r>
    </w:p>
    <w:p w:rsidR="005E454D" w:rsidRDefault="005E454D" w:rsidP="00C5536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самостоятельная постановка учебных целей – учащийся самостоятельно формулирует цели, выходя за требования программы, умеет выдвигать содержательные гипотезы</w:t>
      </w:r>
      <w:r w:rsidR="00E802E3">
        <w:rPr>
          <w:rFonts w:ascii="Times New Roman" w:eastAsia="Calibri" w:hAnsi="Times New Roman" w:cs="Times New Roman"/>
          <w:sz w:val="28"/>
          <w:szCs w:val="28"/>
        </w:rPr>
        <w:t xml:space="preserve"> в ходе активного исследования способов действия</w:t>
      </w:r>
      <w:r w:rsidR="00735DA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735DAA">
        <w:rPr>
          <w:rFonts w:ascii="Times New Roman" w:eastAsia="Calibri" w:hAnsi="Times New Roman" w:cs="Times New Roman"/>
          <w:sz w:val="28"/>
          <w:szCs w:val="28"/>
        </w:rPr>
        <w:instrText xml:space="preserve"> REF _Ref37161377 \r \h </w:instrText>
      </w:r>
      <w:r w:rsidR="002C5A8B">
        <w:rPr>
          <w:rFonts w:ascii="Times New Roman" w:eastAsia="Calibri" w:hAnsi="Times New Roman" w:cs="Times New Roman"/>
          <w:sz w:val="28"/>
          <w:szCs w:val="28"/>
        </w:rPr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5DAA">
        <w:rPr>
          <w:rFonts w:ascii="Times New Roman" w:eastAsia="Calibri" w:hAnsi="Times New Roman" w:cs="Times New Roman"/>
          <w:sz w:val="28"/>
          <w:szCs w:val="28"/>
        </w:rPr>
        <w:t>8</w:t>
      </w:r>
      <w:r w:rsidR="002C5A8B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5DAA">
        <w:rPr>
          <w:rFonts w:ascii="Times New Roman" w:eastAsia="Calibri" w:hAnsi="Times New Roman" w:cs="Times New Roman"/>
          <w:sz w:val="28"/>
          <w:szCs w:val="28"/>
        </w:rPr>
        <w:t>]</w:t>
      </w:r>
      <w:r w:rsidR="00E802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5773" w:rsidRDefault="005A5773" w:rsidP="005A5773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Итак, в младшем школьном возрасте ведущей деятельностью выступает учебная, включающая в себя такие компоненты,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познавательные мотивы, учебные задачи (целеполагание), учебные действия (планирование),  контроль и самоконтроль, оценка и самооценка.</w:t>
      </w:r>
      <w:r w:rsidR="00854CB8">
        <w:rPr>
          <w:rFonts w:ascii="Times New Roman" w:eastAsia="Calibri" w:hAnsi="Times New Roman" w:cs="Times New Roman"/>
          <w:sz w:val="28"/>
          <w:szCs w:val="28"/>
        </w:rPr>
        <w:t xml:space="preserve"> В своем исследовании под учебной задачей мы будем понимать проблемную ситуацию с открытием и освоением нового познавательного метода, который относится к более широкому классу задач, нежели исходные. Тем более, что</w:t>
      </w:r>
    </w:p>
    <w:p w:rsidR="00E802E3" w:rsidRPr="005A5773" w:rsidRDefault="00854CB8" w:rsidP="00854CB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задача вытекает из проблемной ситуации и формулируется как основной вопрос темы.</w:t>
      </w:r>
    </w:p>
    <w:p w:rsidR="006D5673" w:rsidRDefault="006D5673">
      <w:pPr>
        <w:rPr>
          <w:rFonts w:ascii="Times New Roman" w:eastAsia="Calibri" w:hAnsi="Times New Roman" w:cs="Times New Roman"/>
          <w:sz w:val="28"/>
          <w:szCs w:val="28"/>
        </w:rPr>
      </w:pPr>
    </w:p>
    <w:p w:rsidR="00550B40" w:rsidRPr="00735DAA" w:rsidRDefault="00550B40" w:rsidP="00735DAA">
      <w:pPr>
        <w:pStyle w:val="2"/>
        <w:spacing w:before="0" w:line="360" w:lineRule="auto"/>
        <w:contextualSpacing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3" w:name="_Toc37161591"/>
      <w:r w:rsidRPr="00735DAA">
        <w:rPr>
          <w:rFonts w:ascii="Times New Roman" w:eastAsia="Calibri" w:hAnsi="Times New Roman" w:cs="Times New Roman"/>
          <w:color w:val="auto"/>
          <w:sz w:val="28"/>
          <w:szCs w:val="28"/>
        </w:rPr>
        <w:t>1.2</w:t>
      </w:r>
      <w:r w:rsidR="006D5673" w:rsidRPr="00735D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Условия использования проблемных ситуаций для развития </w:t>
      </w:r>
      <w:r w:rsidR="006D5673" w:rsidRPr="00735DAA">
        <w:rPr>
          <w:rFonts w:ascii="Times New Roman" w:eastAsia="Calibri" w:hAnsi="Times New Roman" w:cs="Times New Roman"/>
          <w:color w:val="auto"/>
          <w:sz w:val="28"/>
          <w:szCs w:val="28"/>
        </w:rPr>
        <w:t>у младших школьников умения формулировать учебную задачу</w:t>
      </w:r>
      <w:bookmarkEnd w:id="3"/>
    </w:p>
    <w:p w:rsidR="00352A96" w:rsidRDefault="00352A96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4CB8" w:rsidRDefault="00854CB8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уже упоминалось выше, основу успешной учебной деятельности младших школьников образует познавательная мотивация.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Теоретический анализ трудов Д.В.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Вилькеева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И.А.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Ильницкой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В.Т. Кудрявцева, И.Я.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М.И.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Махмутова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4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Е.Л. Мельниковой  и др. </w:t>
      </w:r>
      <w:r w:rsidR="00854C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показывает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для поддержки у младших школьников познавательной мотивации на уроках наиболее продуктивным является проблемное обучение. 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педагогической литературе имеется ряд попыток дать определение этому явлению: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Д.В.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Вилькеев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проблемным обучением понимает такой характер обучения, когда ему придают некоторые черты научного познания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проблемного обучени</w:t>
      </w:r>
      <w:r w:rsidR="005A5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И.Я. </w:t>
      </w:r>
      <w:proofErr w:type="spellStart"/>
      <w:r w:rsidR="005A577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="005A5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видит в том, что «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под руководством учителя принимает участие в решении новых для него познавательных и практических проблем в определенной системе, соответствующей образовательно-воспитат</w:t>
      </w:r>
      <w:r w:rsidR="005A5773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ельным целям учебного заведения»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 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следующее определение понятию</w:t>
      </w:r>
      <w:r w:rsidR="00352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проблемное обучение</w:t>
      </w:r>
      <w:r w:rsidR="00352A9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="00352A9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развивающего обучения, в котором сочетаются систематическая самостоятельная поисковая деятельность учащихся с усвоением ими готовых выводов науки, а система методов построена с учетом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целеполагания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принципа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проблемности</w:t>
      </w:r>
      <w:proofErr w:type="spell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процесс взаимодействия преподавания и учения ориентирован на формирование познавательной самостоятельности учащихся, устойчивости мотивов учения и мыслительных способностей в ходе усвоения ими научных понятий и способов деятельности, детерминированног</w:t>
      </w:r>
      <w:r w:rsidR="00352A9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системой проблемных ситуаций»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[13, с. 248].</w:t>
      </w:r>
      <w:r w:rsidRPr="006D56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426A4" w:rsidRPr="00C426A4" w:rsidRDefault="00C426A4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Проблемное обучение связано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формированием исследовательских умений и его вообще можно рассматривать как средство формирования универсальных учебных действий учащихся.</w:t>
      </w:r>
    </w:p>
    <w:p w:rsidR="00AD6DFB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Психологической основой концепции проблемного обучения по М.И. </w:t>
      </w:r>
      <w:proofErr w:type="spell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Махмутову</w:t>
      </w:r>
      <w:proofErr w:type="spellEnd"/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_Ref37161404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352A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теория мышления  как продуктивного процесса, а мышление </w:t>
      </w:r>
      <w:proofErr w:type="gramStart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 ведущую роль</w:t>
      </w:r>
      <w:proofErr w:type="gramEnd"/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интеллектуальном развитии человека. </w:t>
      </w:r>
      <w:r w:rsidR="00AD6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автору, «проблемная ситуация – это психическое состояние интеллектуального затруднения, которой возникает у субъекта, когда он в </w:t>
      </w:r>
      <w:r w:rsidR="00AD6D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ситуации решения проблемы не может объяснить факт при помощи имеющихся у него знаний или не может выполнить действие знакомыми способами и ищет новый способ действия»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Е.Л. Мельниковой, проблемное обучение – это тип обучения, обеспечивающий творческое усвоение материала через следующие этапы творчества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Постановка проблемы.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Поиск решения. 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Выражение решения. 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Реализация продукта и его оценивание.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Е.Л. Мельникова выделяет следующие уровни проблемного обучения: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1)Учитель сам решает проблему при активном слушании и обсуждении учениками.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Учитель ставит проблему, учащиеся самостоятельно или по</w:t>
      </w:r>
      <w:r w:rsidR="00B90A7E">
        <w:rPr>
          <w:rFonts w:ascii="Times New Roman" w:eastAsia="Times New Roman" w:hAnsi="Times New Roman" w:cs="Times New Roman"/>
          <w:sz w:val="28"/>
          <w:szCs w:val="28"/>
          <w:lang w:eastAsia="ru-RU"/>
        </w:rPr>
        <w:t>д руководством учителя решают ее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(побуждающий диалог).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Учащиеся ставят проблему, учитель помогает её решить (подводящий диалог).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Учащиес</w:t>
      </w:r>
      <w:r w:rsidRPr="00352A96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сами ставят проблему и сами ее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решают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673" w:rsidRP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Выделенные Е.Л. Мельниковой уровни проблемного обучения предоставляют возможности  для успешного применения проблемного обучения на уроках необходимо создание соответствующих проблемных ситуаций. К таким ситуациям можно отнести использование учащимися усвоенных ими знаний в новых или нестандартных условиях. Учащиеся, сталкиваясь с недостаточными знаниями в данных условиях, проявляют интерес к решению проблемы, что стимулирует их на поиск новых знаний.</w:t>
      </w:r>
    </w:p>
    <w:p w:rsidR="006D5673" w:rsidRDefault="006D5673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проблемной ситуации заключается в том, что в ее основе должно содержаться противоречие, поднятая проблема должна быть доступной для детей, побуждать их к поиску новых знаний, вызывать интерес своей необычностью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90A7E" w:rsidRDefault="00B90A7E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Проблемные ситуации классифицируют по таким критериям, как:</w:t>
      </w:r>
    </w:p>
    <w:p w:rsidR="00B90A7E" w:rsidRDefault="00B90A7E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 учебной дисциплине;</w:t>
      </w:r>
    </w:p>
    <w:p w:rsidR="00B90A7E" w:rsidRDefault="00B90A7E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направленности на поиск недостающих новых знаний, способов действий, выявления возможностей использования известных способов и знаний в новых условиях;</w:t>
      </w:r>
    </w:p>
    <w:p w:rsidR="00B90A7E" w:rsidRDefault="00B90A7E" w:rsidP="006D567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уровню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острые противоречия, средние, слабо выраженные;</w:t>
      </w:r>
    </w:p>
    <w:p w:rsidR="00B90A7E" w:rsidRDefault="00B90A7E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типу содержательной стороны противоречий (неожиданными фактами и неумениями их объяснить).</w:t>
      </w:r>
    </w:p>
    <w:p w:rsidR="00B90A7E" w:rsidRDefault="00B90A7E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умений формулировать учебную задачу у младших школьников, по мнению З.А. Кокаревой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_Ref37161377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эффективно использовать проблемную ситуацию, которая реализуется через организацию таких действий, как повторение задания, четкое формулирование цели, выделение способов достижения цели, а также трудностей для достижения цели.</w:t>
      </w:r>
    </w:p>
    <w:p w:rsidR="00B90A7E" w:rsidRDefault="00B90A7E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примеров для формирования умений формулировать учебную задачу, учитель приводит примеры таких заданий, как:</w:t>
      </w:r>
    </w:p>
    <w:p w:rsidR="00B90A7E" w:rsidRDefault="00B90A7E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без вопросов;</w:t>
      </w:r>
    </w:p>
    <w:p w:rsidR="00B90A7E" w:rsidRDefault="00B90A7E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задания, </w:t>
      </w:r>
      <w:r w:rsidR="008D4E8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 один и тот же материал используется для осуществления различной деятельности;</w:t>
      </w:r>
    </w:p>
    <w:p w:rsidR="008D4E8C" w:rsidRDefault="008D4E8C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задания, в которых учащимся предлагается задание переформулировать таким образом, чтобы цель стала очевидной.</w:t>
      </w:r>
    </w:p>
    <w:p w:rsidR="008D4E8C" w:rsidRDefault="008D4E8C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психологическую структуру проблемной ситуации входят неизвестный способ действия, познавательная потребность, побуждающая школьника к познавательной деятельности, интеллектуальные возможности личности ребенка, включающие его творческие способности и имеющийся опыт.</w:t>
      </w:r>
    </w:p>
    <w:p w:rsidR="000C404F" w:rsidRDefault="000C404F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Проблемные ситуации бывают следующими видов:</w:t>
      </w:r>
    </w:p>
    <w:p w:rsidR="000C404F" w:rsidRDefault="000C404F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«с удивлением» - два и более положения;</w:t>
      </w:r>
    </w:p>
    <w:p w:rsidR="000C404F" w:rsidRDefault="000C404F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«с затруднениями» - между необходимостью  и невозможностью выполнить задание</w:t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_Ref37161055 \r \h </w:instrTex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5A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E8C" w:rsidRDefault="008D4E8C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Учитывая возрастные особенности младших школьников, проблемное обучение предполагает творческое мышление учащихся</w:t>
      </w:r>
      <w:r w:rsidR="0029599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овладение их вниманием возможно с помощью такой системы заданий, которая имеет эмоционально-образную окраску и поддерживает пошаговое продвижение в рассмотрении проблемной ситуации. Сама же проблема складывается из системы отдельных конкретных наблюдений.</w:t>
      </w:r>
    </w:p>
    <w:p w:rsidR="0029599D" w:rsidRDefault="0029599D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проблемное обучение – это тип обучения, обеспечивающий творческое усвоение материала через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этапы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успешного применения проблемного обучения на уроках необходимо создание соответствующих проблемных ситуаций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проблемной ситуации заключается в том, что в ее основе должно содержаться противоречие, поднятая проблема должна быть доступной для детей, побуждать их к поиску новых знаний, вызывать интерес своей необычностью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 проблемных ситуаций при развитии умений формулировать учебную задачу у младших школьников</w:t>
      </w:r>
      <w:r w:rsidRPr="00295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реализации необходимых действий, направленных на четкое формулирование цели, выделение способов достижения цели, а также трудностей для достижения цели.</w:t>
      </w:r>
    </w:p>
    <w:p w:rsidR="0029599D" w:rsidRDefault="0029599D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9D" w:rsidRDefault="0029599D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по главе 1</w:t>
      </w:r>
    </w:p>
    <w:p w:rsidR="0029599D" w:rsidRDefault="0029599D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9D" w:rsidRDefault="0029599D" w:rsidP="0029599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анализ развития у младших школьников умения формулировать учебную задачу посредством использования проблемной ситуации позволяет сделать следующие выводы:</w:t>
      </w:r>
    </w:p>
    <w:p w:rsidR="0029599D" w:rsidRDefault="00A47239" w:rsidP="00B90A7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учебная задача – это  проблемная ситуация с открытием и освоением нового познавательного метода, который относится к более широкому классу задач, нежели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исходные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47239" w:rsidRDefault="00A47239" w:rsidP="00B90A7E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учебные задачи (целеполагание) выступают одним из основных компонентов учебной деятельности учащихся, которая в младшем школьном возрасте является ведущей;</w:t>
      </w:r>
    </w:p>
    <w:p w:rsidR="00A47239" w:rsidRDefault="00A47239" w:rsidP="00B90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проблемное обучение – это тип обучения, обеспечивающий творческое усвоение материала через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этапы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успешного применения проблемного обучения на уроках необходимо создание соответствующих проблемных ситуаций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проблемной ситуации заключается в том, что в ее основе должно содержаться противоречие, поднятая проблема должна быть доступной для детей, побуждать их к поиску новых знаний, вызывать интерес своей необычностью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3E4B" w:rsidRDefault="00C83E4B">
      <w:pPr>
        <w:rPr>
          <w:sz w:val="28"/>
          <w:szCs w:val="28"/>
        </w:rPr>
      </w:pPr>
    </w:p>
    <w:p w:rsidR="00C426A4" w:rsidRDefault="00C426A4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A47239" w:rsidRPr="00735DAA" w:rsidRDefault="00A47239" w:rsidP="00735DAA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37161592"/>
      <w:r w:rsidRPr="00735DA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2 Организация экспериментальной работы по развитию умения у младших школьников формулировать учебную задачу посредством использования проблемной ситуации</w:t>
      </w:r>
      <w:bookmarkEnd w:id="4"/>
    </w:p>
    <w:p w:rsidR="00A47239" w:rsidRPr="00735DAA" w:rsidRDefault="00A47239" w:rsidP="00735DAA">
      <w:pPr>
        <w:pStyle w:val="2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5" w:name="_Toc37161593"/>
      <w:r w:rsidRPr="00735D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2.1 </w:t>
      </w:r>
      <w:r w:rsidR="00884C2F" w:rsidRPr="00735D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Диагностическое </w:t>
      </w:r>
      <w:r w:rsidR="00884C2F" w:rsidRPr="00735DAA">
        <w:rPr>
          <w:rFonts w:ascii="Times New Roman" w:eastAsia="Calibri" w:hAnsi="Times New Roman" w:cs="Times New Roman"/>
          <w:color w:val="auto"/>
          <w:sz w:val="28"/>
          <w:szCs w:val="28"/>
        </w:rPr>
        <w:t>исследование уровня развития у младших школьников умения формулировать учебную задачу</w:t>
      </w:r>
      <w:bookmarkEnd w:id="5"/>
    </w:p>
    <w:p w:rsidR="00A47239" w:rsidRDefault="00A47239" w:rsidP="002C6CA5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92D93" w:rsidRDefault="00A47239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33F">
        <w:rPr>
          <w:rFonts w:ascii="Times New Roman" w:hAnsi="Times New Roman" w:cs="Times New Roman"/>
          <w:color w:val="000000"/>
          <w:sz w:val="28"/>
          <w:szCs w:val="28"/>
        </w:rPr>
        <w:t>Экспериментальное исследование проводилось на базе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47239" w:rsidRDefault="004D608C" w:rsidP="00092D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ГБОУ «СШ п. Искателей»</w:t>
      </w:r>
    </w:p>
    <w:p w:rsidR="00A47239" w:rsidRPr="0038433F" w:rsidRDefault="00A47239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Исследование предполагало несколько этапов:</w:t>
      </w:r>
    </w:p>
    <w:p w:rsidR="00A47239" w:rsidRPr="0038433F" w:rsidRDefault="00A47239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1 этап исследования – констатирующий эксперимент, который проводился в период с 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proofErr w:type="spellStart"/>
      <w:r w:rsidR="004D608C">
        <w:rPr>
          <w:rFonts w:ascii="Times New Roman" w:hAnsi="Times New Roman" w:cs="Times New Roman"/>
          <w:color w:val="000000"/>
          <w:sz w:val="28"/>
          <w:szCs w:val="28"/>
        </w:rPr>
        <w:t>феврвля</w:t>
      </w:r>
      <w:proofErr w:type="spellEnd"/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>12 февраля 2020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года, и позволил </w:t>
      </w:r>
      <w:r w:rsidR="00467CB7">
        <w:rPr>
          <w:rFonts w:ascii="Times New Roman" w:hAnsi="Times New Roman" w:cs="Times New Roman"/>
          <w:color w:val="000000"/>
          <w:sz w:val="28"/>
          <w:szCs w:val="28"/>
        </w:rPr>
        <w:t>оценить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7CB7">
        <w:rPr>
          <w:rFonts w:ascii="Times New Roman" w:hAnsi="Times New Roman" w:cs="Times New Roman"/>
          <w:color w:val="000000"/>
          <w:sz w:val="28"/>
          <w:szCs w:val="28"/>
        </w:rPr>
        <w:t xml:space="preserve">уровень </w:t>
      </w:r>
      <w:proofErr w:type="spellStart"/>
      <w:r w:rsidR="00467CB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="00957F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7CB7">
        <w:rPr>
          <w:rFonts w:ascii="Times New Roman" w:hAnsi="Times New Roman" w:cs="Times New Roman"/>
          <w:color w:val="000000"/>
          <w:sz w:val="28"/>
          <w:szCs w:val="28"/>
        </w:rPr>
        <w:t>целеполагания</w:t>
      </w:r>
      <w:proofErr w:type="spellEnd"/>
      <w:r w:rsidR="00467C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 младших школьников;</w:t>
      </w:r>
    </w:p>
    <w:p w:rsidR="00A47239" w:rsidRPr="0038433F" w:rsidRDefault="00A47239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2 этап исследования – формирующий эксперимент проводился с 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>12 февраля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 xml:space="preserve"> 17 февраля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 xml:space="preserve"> 2020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года, включающий разработку ведения комплекса мероприятий по развитию </w:t>
      </w:r>
      <w:r w:rsidR="00467CB7">
        <w:rPr>
          <w:rFonts w:ascii="Times New Roman" w:hAnsi="Times New Roman" w:cs="Times New Roman"/>
          <w:color w:val="000000"/>
          <w:sz w:val="28"/>
          <w:szCs w:val="28"/>
        </w:rPr>
        <w:t>целеполагания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младших школьников посредством </w:t>
      </w:r>
      <w:r w:rsidR="00467CB7">
        <w:rPr>
          <w:rFonts w:ascii="Times New Roman" w:hAnsi="Times New Roman" w:cs="Times New Roman"/>
          <w:color w:val="000000"/>
          <w:sz w:val="28"/>
          <w:szCs w:val="28"/>
        </w:rPr>
        <w:t>проблемной ситуации на уроках «Окружающий мир»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7239" w:rsidRPr="0038433F" w:rsidRDefault="00A47239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3 этап исследования – контрольный эксперимент, был проведен с 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>17 февраля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4D608C">
        <w:rPr>
          <w:rFonts w:ascii="Times New Roman" w:hAnsi="Times New Roman" w:cs="Times New Roman"/>
          <w:color w:val="000000"/>
          <w:sz w:val="28"/>
          <w:szCs w:val="28"/>
        </w:rPr>
        <w:t>28 февраля  2020</w:t>
      </w:r>
      <w:r w:rsidR="00A3758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года, в ходе которого была проведена повторная диагностика  и сравнительный анализ данных констатирующего и контрольного этапов.</w:t>
      </w:r>
    </w:p>
    <w:p w:rsidR="00A47239" w:rsidRDefault="00A47239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В исследовании приняли участие </w:t>
      </w:r>
      <w:r w:rsidR="00AD6DFB">
        <w:rPr>
          <w:rFonts w:ascii="Times New Roman" w:hAnsi="Times New Roman" w:cs="Times New Roman"/>
          <w:color w:val="000000"/>
          <w:sz w:val="28"/>
          <w:szCs w:val="28"/>
        </w:rPr>
        <w:t>учащиеся 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-го класса 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в количестве </w:t>
      </w:r>
      <w:r w:rsidR="00467CB7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Pr="0038433F">
        <w:rPr>
          <w:rFonts w:ascii="Times New Roman" w:hAnsi="Times New Roman" w:cs="Times New Roman"/>
          <w:color w:val="000000"/>
          <w:sz w:val="28"/>
          <w:szCs w:val="28"/>
        </w:rPr>
        <w:t xml:space="preserve"> человек. 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методики для оценки уровня развития у младших школьников умения формулировать учебную задачу использовалась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диагностика З.А. Кокаревой, Л.П. Никитиной</w:t>
      </w:r>
      <w:r w:rsidR="00735D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[</w:t>
      </w:r>
      <w:r w:rsidR="002C5A8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begin"/>
      </w:r>
      <w:r w:rsidR="00735DAA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REF _Ref37161377 \r \h </w:instrText>
      </w:r>
      <w:r w:rsidR="002C5A8B">
        <w:rPr>
          <w:rFonts w:ascii="Times New Roman" w:eastAsiaTheme="minorEastAsia" w:hAnsi="Times New Roman" w:cs="Times New Roman"/>
          <w:sz w:val="28"/>
          <w:szCs w:val="28"/>
          <w:lang w:eastAsia="ru-RU"/>
        </w:rPr>
      </w:r>
      <w:r w:rsidR="002C5A8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r w:rsidR="00735DAA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2C5A8B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="00735DAA">
        <w:rPr>
          <w:rFonts w:ascii="Times New Roman" w:eastAsiaTheme="minorEastAsia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Цель методики: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оценивать уровень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соотносить учебные задачи с целью урока.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проведенного урока ребятам предлагались следующие вопросы: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цель ставил учитель и вы на уроке?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задачи помогли достичь цели урока?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Продолжи одно из представленных ниже предложений: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«Я научился сегодня на уроке…»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«Я могу объяснить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…»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«Мне еще надо поработать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…»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вопрос связан с умением ставить цели и удерживать их в течение всего урока.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вопрос определяет умения учащихся ставить учебные задачи.</w:t>
      </w:r>
    </w:p>
    <w:p w:rsidR="005F553C" w:rsidRDefault="005F553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связан с самооценкой собственной деятельности на уроке.</w:t>
      </w:r>
    </w:p>
    <w:p w:rsidR="005F553C" w:rsidRDefault="00B5466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уровня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формулировать учебную задачу использовались уровни, сформулированные А.Г.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описанные в теоретической части нашего исследования.</w:t>
      </w:r>
    </w:p>
    <w:p w:rsidR="00B54665" w:rsidRDefault="00B5466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уровня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6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формулировать учебную задачу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выделены следующие:</w:t>
      </w:r>
    </w:p>
    <w:p w:rsidR="00B54665" w:rsidRDefault="00B5466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высокий уровень</w:t>
      </w:r>
      <w:r w:rsidR="007A1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 – 9</w:t>
      </w:r>
      <w:r w:rsidR="00884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учащийся принимает задачу, адекватно формулирует цель, сохраняет интерес к учебной задаче, адекватно оценивает способы достижения цели и результат;</w:t>
      </w:r>
    </w:p>
    <w:p w:rsidR="00B54665" w:rsidRDefault="00884C2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средний уровень</w:t>
      </w:r>
      <w:r w:rsidR="007A1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 – 7</w:t>
      </w:r>
      <w:r w:rsidR="0049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  <w:r w:rsidR="00B54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учащийся принимает задачу, адекватно формулирует цель, но не имеет адекватной мотивации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при оценивании – адекватно оценивает успех, неадекватно реагирует на неудачу;</w:t>
      </w:r>
    </w:p>
    <w:p w:rsidR="00884C2F" w:rsidRDefault="00884C2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низкий уровень  </w:t>
      </w:r>
      <w:r w:rsidR="007A1106">
        <w:rPr>
          <w:rFonts w:ascii="Times New Roman" w:eastAsia="Times New Roman" w:hAnsi="Times New Roman" w:cs="Times New Roman"/>
          <w:sz w:val="28"/>
          <w:szCs w:val="28"/>
          <w:lang w:eastAsia="ru-RU"/>
        </w:rPr>
        <w:t>(менее 6</w:t>
      </w:r>
      <w:r w:rsidR="00495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 ребенка отсутствует интерес, задачу не принимает и не сохраняет.</w:t>
      </w:r>
    </w:p>
    <w:p w:rsidR="00884C2F" w:rsidRDefault="00884C2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</w:t>
      </w:r>
      <w:r w:rsidR="007A1106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баллов по методике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 За каждый вопрос ставится соответствующий балл (3 балла - высокий уровень, 2 балла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редний уровень, 1 балл – низкий уровень).</w:t>
      </w:r>
    </w:p>
    <w:p w:rsidR="00AD6DFB" w:rsidRDefault="00AD6DFB" w:rsidP="00AD6DF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Диагностическое обследование проводилось по итогам урока по теме «</w:t>
      </w:r>
      <w:r w:rsidR="00AE4D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Полезные ископаемые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884C2F" w:rsidRDefault="006723D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результаты в ходе диагностического обследования представлены в таблице 1.</w:t>
      </w:r>
    </w:p>
    <w:p w:rsidR="00AE4DDB" w:rsidRDefault="00AE4DDB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DDB" w:rsidRDefault="00AE4DDB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DDB" w:rsidRDefault="00AE4DDB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3D6" w:rsidRDefault="006723D6" w:rsidP="006723D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– Уровень развития умения у младших школьников формулировать учебную задачу </w:t>
      </w:r>
      <w:r w:rsidR="005862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констатирующем этапе</w:t>
      </w:r>
    </w:p>
    <w:tbl>
      <w:tblPr>
        <w:tblStyle w:val="a7"/>
        <w:tblW w:w="5000" w:type="pct"/>
        <w:tblLook w:val="04A0"/>
      </w:tblPr>
      <w:tblGrid>
        <w:gridCol w:w="1594"/>
        <w:gridCol w:w="1595"/>
        <w:gridCol w:w="1595"/>
        <w:gridCol w:w="1596"/>
        <w:gridCol w:w="1595"/>
        <w:gridCol w:w="1596"/>
      </w:tblGrid>
      <w:tr w:rsidR="00AE4DDB" w:rsidRPr="00AE4DDB" w:rsidTr="00AE4DDB">
        <w:tc>
          <w:tcPr>
            <w:tcW w:w="833" w:type="pct"/>
            <w:vMerge w:val="restart"/>
          </w:tcPr>
          <w:p w:rsidR="00AE4DDB" w:rsidRPr="00AE4DDB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учащегося</w:t>
            </w:r>
          </w:p>
        </w:tc>
        <w:tc>
          <w:tcPr>
            <w:tcW w:w="2500" w:type="pct"/>
            <w:gridSpan w:val="3"/>
          </w:tcPr>
          <w:p w:rsidR="00AE4DDB" w:rsidRPr="00AE4DDB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833" w:type="pct"/>
            <w:vMerge w:val="restart"/>
          </w:tcPr>
          <w:p w:rsidR="00AE4DDB" w:rsidRPr="00AE4DDB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балл</w:t>
            </w:r>
          </w:p>
        </w:tc>
        <w:tc>
          <w:tcPr>
            <w:tcW w:w="834" w:type="pct"/>
            <w:vMerge w:val="restart"/>
          </w:tcPr>
          <w:p w:rsidR="00AE4DDB" w:rsidRPr="00AE4DDB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AE4DDB" w:rsidRPr="00AE4DDB" w:rsidTr="00AE4DDB">
        <w:tc>
          <w:tcPr>
            <w:tcW w:w="833" w:type="pct"/>
            <w:vMerge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</w:tcPr>
          <w:p w:rsidR="00AE4DDB" w:rsidRPr="00C00C71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C00C71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C00C71" w:rsidRDefault="00AE4DDB" w:rsidP="00AE4DD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  <w:vMerge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№4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№5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№6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№7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№8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№9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№10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№11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№14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№15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№16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AE4DDB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№17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№19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№20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№21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AE4DDB" w:rsidRPr="00AE4DDB" w:rsidTr="00AE4DDB">
        <w:tc>
          <w:tcPr>
            <w:tcW w:w="833" w:type="pct"/>
          </w:tcPr>
          <w:p w:rsidR="00AE4DDB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№23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pct"/>
          </w:tcPr>
          <w:p w:rsidR="00AE4DDB" w:rsidRPr="00AE4DDB" w:rsidRDefault="007A1106" w:rsidP="007A1106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7A1106" w:rsidRPr="00AE4DDB" w:rsidTr="00AE4DDB">
        <w:tc>
          <w:tcPr>
            <w:tcW w:w="833" w:type="pct"/>
          </w:tcPr>
          <w:p w:rsidR="007A1106" w:rsidRPr="00AE4DDB" w:rsidRDefault="007A1106" w:rsidP="006723D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№24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7A1106" w:rsidRPr="00AE4DDB" w:rsidRDefault="007A1106" w:rsidP="00AB348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AE4DDB" w:rsidRDefault="00AE4DDB" w:rsidP="006723D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28F" w:rsidRDefault="0058628F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 полученные результаты представлены на рисунке 1.</w:t>
      </w:r>
    </w:p>
    <w:p w:rsidR="0058628F" w:rsidRDefault="0058628F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29175" cy="33147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8628F" w:rsidRDefault="0058628F" w:rsidP="0058628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 – Уровень развития у младших школьников умения формулировать учебную задачу на констатирующем этапе эксперимента</w:t>
      </w:r>
    </w:p>
    <w:p w:rsidR="0058628F" w:rsidRDefault="0058628F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DDB" w:rsidRDefault="007A1106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анкетирования показал, что  29% (7 чел.) способны удерживать цели урока, а также могут воспроизводить их грамотно. Например, цель урока заключалась в формировании понятий о разнообразии полезных ископаемых</w:t>
      </w:r>
      <w:r w:rsidR="0000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минералов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определении их свойств. </w:t>
      </w:r>
      <w:r w:rsidR="0000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на вопрос о цели урока ответили: «Цель </w:t>
      </w:r>
      <w:proofErr w:type="gramStart"/>
      <w:r w:rsidR="000056C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proofErr w:type="gramEnd"/>
      <w:r w:rsidR="0000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узнать </w:t>
      </w:r>
      <w:proofErr w:type="gramStart"/>
      <w:r w:rsidR="000056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="0000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бывают полезные ископаемые», «Цель урока – научиться сравнивать полезные ископаемые».</w:t>
      </w:r>
    </w:p>
    <w:p w:rsidR="000056CA" w:rsidRDefault="000056CA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46% (11 чел.) сформулировали цель не совсем грамотно, 25% (6 чел.) – формулировка нечеткая. Например, «Цель урока – узнать что-то новое», «Цель урока – познакомиться с полезными ископаемыми». Представленные формулировки не отражают содержания и сути деятельности учащихся, что приводит к низкой осознанности и активности на уроке.</w:t>
      </w:r>
    </w:p>
    <w:p w:rsidR="00AB3484" w:rsidRDefault="00AB3484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 высоким уровнем смогли грамотно перечислить основные задачи урока, различают цель и задачи. Так были предложены следующие ответы на второй вопрос анкеты: «Сначала надо понять, что такое полезное ископаемое, а потом определить к какой группе оно относится; после надо оценить свою работу на уроке».</w:t>
      </w:r>
    </w:p>
    <w:p w:rsidR="00AB3484" w:rsidRDefault="00AB3484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Учащиеся со средним уровнем смешивают задачи и цели урока, их ответы отличаются размытостью и неполнотой. Например, «узнать, что такое полезное ископаемое». </w:t>
      </w:r>
    </w:p>
    <w:p w:rsidR="00AB3484" w:rsidRDefault="00AB3484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с низким уровнем не смогли сформулировать задачи урока.</w:t>
      </w:r>
    </w:p>
    <w:p w:rsidR="00AB3484" w:rsidRDefault="00AB3484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 второму вопросу явно свидетельствуют о том, что, если цель урока  ребята еще удерживают, то умение  различать цель и задачи урока развито не у всех школьников.</w:t>
      </w:r>
    </w:p>
    <w:p w:rsidR="00C00C71" w:rsidRDefault="00C00C71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урока смогли правильно назвать 29% (7 чел.). Формулировка на вопрос звучит следующим образом: «Узнал, что такое полезные ископаемые и минералы, какие они бывают», «Узнал,  какие группы полезных ископаемых бывают».</w:t>
      </w:r>
    </w:p>
    <w:p w:rsidR="00C00C71" w:rsidRDefault="00C00C71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ребята со средним уровнем указали, что им еще надо поучиться находить свои ошибки.</w:t>
      </w:r>
    </w:p>
    <w:p w:rsidR="00C00C71" w:rsidRDefault="00C00C71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17% (4 чел.) результат урока сформулировали расплывчато: «Знаю полезные ископаемые», «Узнал много нового».</w:t>
      </w:r>
    </w:p>
    <w:p w:rsidR="00C00C71" w:rsidRDefault="00C00C71" w:rsidP="007A110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констатирующего этапа эксперимента показали, что необходима дополнительная систематическая работа педагога</w:t>
      </w:r>
      <w:r w:rsidR="00C75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разработкой учебных ситуаций по развитию умения формулировать учебную задачу. </w:t>
      </w:r>
    </w:p>
    <w:p w:rsidR="00AE4DDB" w:rsidRDefault="00AE4DDB" w:rsidP="006723D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53A" w:rsidRPr="00735DAA" w:rsidRDefault="0049553A" w:rsidP="00735DAA">
      <w:pPr>
        <w:pStyle w:val="2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6" w:name="_Toc37161594"/>
      <w:r w:rsidRPr="00735D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2.2 Проблемные ситуации на уроках «Окружающий мир»</w:t>
      </w:r>
      <w:bookmarkEnd w:id="6"/>
    </w:p>
    <w:p w:rsidR="0049553A" w:rsidRPr="00735DAA" w:rsidRDefault="0049553A" w:rsidP="00735DA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553A" w:rsidRDefault="0049553A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="00672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констатирующего эксперимента показали недостаточный уровень развития у младших школьников умения формулировать учебную задачу. С целью развития данных умений нами в ходе формирующего эксперимента, были разработаны проблемные ситуации, которые могут быть использованы на уроках </w:t>
      </w:r>
      <w:r w:rsidR="00C426A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«Окружающий мир».</w:t>
      </w:r>
    </w:p>
    <w:p w:rsidR="00C426A4" w:rsidRDefault="00C426A4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отметить, что содержание предмета «Окружающий мир» отличается конкретностью изучаемых процессов и явлений, а в его основе лежит чувственное восприятие окружающего мира, поэтому создании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использовании проблемных ситуациях на уроках по данной дисциплине необходимо опираться на имеющийся у школьников жизненный опыт.</w:t>
      </w:r>
    </w:p>
    <w:p w:rsidR="003159AD" w:rsidRDefault="003159AD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были разработаны и проведены 4 урока по следующим темам:</w:t>
      </w:r>
    </w:p>
    <w:p w:rsidR="003159AD" w:rsidRDefault="00BB45EE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«Жизнь </w:t>
      </w:r>
      <w:r w:rsidR="0080143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луга»; цель – формирование представлений о луге как природном сообществе;</w:t>
      </w:r>
    </w:p>
    <w:p w:rsidR="00801435" w:rsidRDefault="0080143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«Растения нашего края»; цель – формирование представлений о растениях и растениеводстве родного края;</w:t>
      </w:r>
    </w:p>
    <w:p w:rsidR="00801435" w:rsidRDefault="0080143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«Животные и животноводство нашего края»; цель – формирование понятия «породы животных», знакомство с отраслями животноводства;</w:t>
      </w:r>
    </w:p>
    <w:p w:rsidR="00801435" w:rsidRDefault="0080143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«Подземные богатства нашего края»; цель - 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правильно называть, анализировать и охранять природные богатства своего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4C2F" w:rsidRDefault="00801435" w:rsidP="008014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более подробно фрагмент одного из уроков.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C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8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продолжение</w:t>
      </w:r>
      <w:r w:rsidR="00C75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по курсу «Окружающий мир» нами был разработан проблемный урок «Подземные богатства нашего края». Урок разрабатывался с учетом регионального компонента и включал в себя проблемную ситуацию, которую мы вкратце представим.</w:t>
      </w:r>
    </w:p>
    <w:p w:rsidR="00C75C0C" w:rsidRDefault="00C75C0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проблемной ситуации:</w:t>
      </w:r>
    </w:p>
    <w:p w:rsidR="00C75C0C" w:rsidRDefault="00C75C0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при создании проблемной ситуации задает следующие вопросы:</w:t>
      </w:r>
    </w:p>
    <w:p w:rsidR="00C75C0C" w:rsidRDefault="00C75C0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относится к природным богатствам?</w:t>
      </w:r>
    </w:p>
    <w:p w:rsidR="00C75C0C" w:rsidRDefault="00C75C0C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чего сделаны представленные вам товары?</w:t>
      </w:r>
    </w:p>
    <w:p w:rsidR="00B54665" w:rsidRDefault="0058628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постановки проблемы учитель использует как подводящий, так и побуждающие диалоги. </w:t>
      </w:r>
      <w:r w:rsidR="00702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Фрагмент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 представлен в приложении А.</w:t>
      </w:r>
    </w:p>
    <w:p w:rsidR="00801435" w:rsidRDefault="0080143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приемов для создания проблемных ситуаций,  применялись следующие:</w:t>
      </w:r>
      <w:proofErr w:type="gramEnd"/>
    </w:p>
    <w:p w:rsidR="00801435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проблемные вопросы – «Можно ли…», «Я считаю, что…, а как вы думаете?;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осознание противоречия – «Что вас удивило?», «Заметили ли вы что-то интересное? Что именно?», «Что вы предполагали?» и т.п.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использование побуждающего и подводящего диалогов – «сравни», «вспомни» и т.д.;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выдвижение гипотезы – «Давайте предположим…», «Какие есть у вас догадки…» и т.п.;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сравнение общих признаков;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сочетание опыта и наблюдений;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сравнение плана действий и  формулировки правил, изложенных в учебнике.</w:t>
      </w:r>
    </w:p>
    <w:p w:rsidR="000C404F" w:rsidRDefault="000C404F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формирующего эксперимента было проведено контрольное диагностическое обследование</w:t>
      </w:r>
      <w:r w:rsidR="00A83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 по одно из тем «Природные зоны России».</w:t>
      </w:r>
    </w:p>
    <w:p w:rsidR="00A836FD" w:rsidRDefault="003850F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создания проблемной ситуации учащимся были предложены следующие проблемные вопросы:</w:t>
      </w:r>
    </w:p>
    <w:p w:rsidR="003850F5" w:rsidRDefault="003850F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данная природная зона называется пустыней?</w:t>
      </w:r>
    </w:p>
    <w:p w:rsidR="003850F5" w:rsidRDefault="003850F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Арктике всегда холодно, почему, ведь там всегда светит солнце?</w:t>
      </w:r>
    </w:p>
    <w:p w:rsidR="003850F5" w:rsidRDefault="003850F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контрольного эксперимента представлены в таблице 2.</w:t>
      </w:r>
    </w:p>
    <w:p w:rsidR="003850F5" w:rsidRDefault="003850F5" w:rsidP="003850F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 – Уровень развития умения у младших школьников формулировать учебную задачу на контрольном этапе</w:t>
      </w:r>
    </w:p>
    <w:tbl>
      <w:tblPr>
        <w:tblStyle w:val="a7"/>
        <w:tblW w:w="5000" w:type="pct"/>
        <w:tblLook w:val="04A0"/>
      </w:tblPr>
      <w:tblGrid>
        <w:gridCol w:w="1594"/>
        <w:gridCol w:w="1595"/>
        <w:gridCol w:w="1595"/>
        <w:gridCol w:w="1596"/>
        <w:gridCol w:w="1595"/>
        <w:gridCol w:w="1596"/>
      </w:tblGrid>
      <w:tr w:rsidR="003850F5" w:rsidRPr="00AE4DDB" w:rsidTr="00F97972">
        <w:tc>
          <w:tcPr>
            <w:tcW w:w="833" w:type="pct"/>
            <w:vMerge w:val="restar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учащегося</w:t>
            </w:r>
          </w:p>
        </w:tc>
        <w:tc>
          <w:tcPr>
            <w:tcW w:w="2500" w:type="pct"/>
            <w:gridSpan w:val="3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833" w:type="pct"/>
            <w:vMerge w:val="restar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балл</w:t>
            </w:r>
          </w:p>
        </w:tc>
        <w:tc>
          <w:tcPr>
            <w:tcW w:w="834" w:type="pct"/>
            <w:vMerge w:val="restar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3850F5" w:rsidRPr="00AE4DDB" w:rsidTr="00F97972">
        <w:tc>
          <w:tcPr>
            <w:tcW w:w="833" w:type="pct"/>
            <w:vMerge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</w:tcPr>
          <w:p w:rsidR="003850F5" w:rsidRPr="00C00C71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</w:tcPr>
          <w:p w:rsidR="003850F5" w:rsidRPr="00C00C71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C00C71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0C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  <w:vMerge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№4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№5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№6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№7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№8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№9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3850F5"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№10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3850F5"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№11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3850F5"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</w:tcPr>
          <w:p w:rsidR="003850F5" w:rsidRPr="003850F5" w:rsidRDefault="003850F5" w:rsidP="003850F5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Продолжение таблицы 2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№14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№15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№16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№17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№19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№20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№21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№22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3850F5" w:rsidRPr="00AE4DDB" w:rsidTr="00F97972"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№24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pct"/>
          </w:tcPr>
          <w:p w:rsidR="003850F5" w:rsidRPr="00AE4DDB" w:rsidRDefault="003850F5" w:rsidP="00F9797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3850F5" w:rsidRDefault="003850F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04F" w:rsidRDefault="003850F5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Динамику полученных результатов уровня развития умения у младших школьников формулировать учебную задачу можно наблюдать на рисунке 2.</w:t>
      </w:r>
    </w:p>
    <w:p w:rsidR="003850F5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00650" cy="318135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C64B6" w:rsidRDefault="005C64B6" w:rsidP="005C64B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  - Динамика уровня развития умения у младших школьников формулировать учебную задачу</w:t>
      </w: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Полученные результаты контрольного эксперимента позволяют сделать следующие выводы:</w:t>
      </w: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высокий уровень выявлен у 67% (16 чел.) учащихся, что по сравнению с констатирующим этапом на 38% выше; данные школьники осознают проблему, грамотно перечисляют основные задачи урока, различают цель и задачи;</w:t>
      </w: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средний уровень выявлен у 33% (8 чел.) учащихся, что ниже, чем на констатирующем этапе на 13%, что связано с переходом некоторых детей на более высокий уровень; дети отличают задачи и цели, но не всегда грамотно формулируют их; </w:t>
      </w: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низкий уровень не выявлен.</w:t>
      </w: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контрольного эксперимента позволяют подтвердить истинность гипотезы о том, что </w:t>
      </w:r>
      <w:r w:rsidR="00CE047A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проблемная ситуация повышает 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познавательной деятельности</w:t>
      </w:r>
      <w:r w:rsidR="00CE047A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школьников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использовать на уроках задания с разной степенью </w:t>
      </w:r>
      <w:proofErr w:type="spellStart"/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проблемности</w:t>
      </w:r>
      <w:proofErr w:type="spellEnd"/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047A" w:rsidRDefault="00CE047A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 стоит отметить повышение интереса у школьников к урокам, их активность на уроке. В результате качество учебной деятельности также повысилось</w:t>
      </w:r>
    </w:p>
    <w:p w:rsidR="005C64B6" w:rsidRDefault="005C64B6" w:rsidP="00A4723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9AD" w:rsidRPr="0038433F" w:rsidRDefault="003159AD" w:rsidP="00A472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047A" w:rsidRDefault="00CE047A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A47239" w:rsidRPr="00735DAA" w:rsidRDefault="00CE047A" w:rsidP="00735DAA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7" w:name="_Toc37161595"/>
      <w:r w:rsidRPr="00735DA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ЗАКЛЮЧЕНИЕ</w:t>
      </w:r>
      <w:bookmarkEnd w:id="7"/>
    </w:p>
    <w:p w:rsidR="00CE047A" w:rsidRDefault="00CE047A" w:rsidP="002C6CA5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047A" w:rsidRDefault="00CE047A" w:rsidP="00CE047A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_Toc37161596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практике учителя достаточно давно используют проблемное обучение, способствующее интеллектуальному развитию школьников, влияет на развитие познавательного интереса, оказывает влияние на усвоение необходимых знаний и умений, в том числе умения формулировать учебную задачу.</w:t>
      </w:r>
      <w:bookmarkEnd w:id="8"/>
    </w:p>
    <w:p w:rsidR="00CE047A" w:rsidRDefault="00CE047A" w:rsidP="00CE047A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" w:name="_Toc37161597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исследования нами был решен ряд задач.</w:t>
      </w:r>
      <w:bookmarkEnd w:id="9"/>
    </w:p>
    <w:p w:rsidR="00CE047A" w:rsidRDefault="00CE047A" w:rsidP="00CE047A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0" w:name="_Toc37161598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решении задачи -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охарактеризовать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развития у младших школьников умения формулировать учебную задачу, мы пришли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вывод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что в младшем школьном возрасте ведущей деятельностью выступает учебная, включающая в себя такие компоненты,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познавательные мотивы, учебные задачи (целеполагание), учебные действия (планирование),  контроль и самоконтроль, оценка и самооценка.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Учебная задача - это проблемная ситуация с открытием и освоением нового познавательного метода, который относится к более широкому классу задач, нежели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исходные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  <w:bookmarkEnd w:id="10"/>
    </w:p>
    <w:p w:rsidR="00CE047A" w:rsidRDefault="00CE047A" w:rsidP="00CE047A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37161599"/>
      <w:r>
        <w:rPr>
          <w:rFonts w:ascii="Times New Roman" w:eastAsia="Calibri" w:hAnsi="Times New Roman" w:cs="Times New Roman"/>
          <w:sz w:val="28"/>
          <w:szCs w:val="28"/>
        </w:rPr>
        <w:t xml:space="preserve">При решении задачи -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использования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проблемных ситуаций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младших школьников умения формулировать учебную задачу, можно констатировать, что </w:t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97972" w:rsidRPr="006D567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уть проблемной ситуации заключается в том, что в ее основе должно содержаться противоречие, поднятая проблема должна быть доступной для детей, побуждать их к поиску новых знаний, вызывать интерес своей необычностью</w:t>
      </w:r>
      <w:r w:rsidR="00F979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1"/>
    </w:p>
    <w:p w:rsidR="00CE047A" w:rsidRDefault="00F97972" w:rsidP="00F97972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2" w:name="_Toc371616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решения задачи </w:t>
      </w:r>
      <w:r w:rsidR="00CE047A">
        <w:rPr>
          <w:rFonts w:ascii="Times New Roman" w:eastAsia="Calibri" w:hAnsi="Times New Roman" w:cs="Times New Roman"/>
          <w:sz w:val="28"/>
          <w:szCs w:val="28"/>
        </w:rPr>
        <w:t>- исследовать уровень развития у младших школьников умен</w:t>
      </w:r>
      <w:r>
        <w:rPr>
          <w:rFonts w:ascii="Times New Roman" w:eastAsia="Calibri" w:hAnsi="Times New Roman" w:cs="Times New Roman"/>
          <w:sz w:val="28"/>
          <w:szCs w:val="28"/>
        </w:rPr>
        <w:t>ия формулировать учебную задачу, было проведено диагностическое обследование, результаты которого  показали, что необходима дополнительная работа по развитию у младших школьников умения формулировать учебную задачу.</w:t>
      </w:r>
      <w:bookmarkEnd w:id="12"/>
    </w:p>
    <w:p w:rsidR="00CE047A" w:rsidRDefault="00F97972" w:rsidP="00F97972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37161601"/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Для решения задачи </w:t>
      </w:r>
      <w:r w:rsidR="00CE047A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разработать и апробировать комплекс 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проблемных ситуаций</w:t>
      </w:r>
      <w:r w:rsidR="00CE047A"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вызывающих у учеников интерес и побуждение к познавательной деятельности</w:t>
      </w:r>
      <w:r w:rsidR="00CE0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окружающего мира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нами были разработаны уроки с использованием проблемных ситуаций, проведена контрольная диагностика.</w:t>
      </w:r>
      <w:bookmarkEnd w:id="13"/>
    </w:p>
    <w:p w:rsidR="00F97972" w:rsidRDefault="00F97972" w:rsidP="00F9797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контрольного эксперимента позволяют подтвердить истинность гипотезы о том, что 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проблемная ситуация повышает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познавательной деятельности</w:t>
      </w:r>
      <w:r w:rsidRPr="00131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школьников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использовать на уроках задания с разной степенью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7972" w:rsidRPr="00957FBF" w:rsidRDefault="00F97972" w:rsidP="00F97972">
      <w:pPr>
        <w:keepNext/>
        <w:keepLines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Toc37161602"/>
      <w:r w:rsidRPr="00957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цель исследования достигнута, все задачи решены в </w:t>
      </w:r>
      <w:proofErr w:type="spellStart"/>
      <w:r w:rsidRPr="00957F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поном</w:t>
      </w:r>
      <w:proofErr w:type="spellEnd"/>
      <w:r w:rsidRPr="00957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объеме.</w:t>
      </w:r>
      <w:bookmarkEnd w:id="14"/>
    </w:p>
    <w:p w:rsidR="00CE047A" w:rsidRDefault="00CE047A" w:rsidP="002C6CA5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047A" w:rsidRDefault="00CE047A" w:rsidP="002C6CA5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047A" w:rsidRDefault="00CE047A" w:rsidP="002C6CA5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5DAA" w:rsidRDefault="00735DAA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2C6CA5" w:rsidRPr="00735DAA" w:rsidRDefault="002C6CA5" w:rsidP="00735DAA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5" w:name="_Toc37161603"/>
      <w:r w:rsidRPr="00735DA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СПИСОК ИСПОЛЬЗОВАННЫХ ИСТОЧНИКОВ</w:t>
      </w:r>
      <w:bookmarkEnd w:id="15"/>
    </w:p>
    <w:p w:rsidR="002C6CA5" w:rsidRPr="002C6CA5" w:rsidRDefault="002C6CA5" w:rsidP="00735DAA">
      <w:pPr>
        <w:pStyle w:val="1"/>
        <w:rPr>
          <w:rFonts w:eastAsia="Times New Roman"/>
          <w:lang w:eastAsia="ru-RU"/>
        </w:rPr>
      </w:pPr>
    </w:p>
    <w:p w:rsidR="00C95B37" w:rsidRPr="00C95B37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Ref3716131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Баранова  О.И. Формирование умений целеполагания у учащихся начальной школы (технологический аспект)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[Текст]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О.И. Баранова // Историческая и социально-образовательная мысль. – 2014. - №21. – с.89-95.</w:t>
      </w:r>
      <w:bookmarkEnd w:id="16"/>
    </w:p>
    <w:p w:rsidR="002C6CA5" w:rsidRP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 Л.И. Личность и ее формиро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в детском возрасте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психологическое исследование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Л.И.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Божович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Просвещение, 1968. – Гл. 2. – с. 247-291.</w:t>
      </w:r>
    </w:p>
    <w:p w:rsidR="002C6CA5" w:rsidRP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 Л.И. Психическое развитие школьника и его воспитание [Текст]: учебное пособие / Л.И. 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Божович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, Л.С. Славина. – М.: Знание, 1979. – 96 с.</w:t>
      </w:r>
    </w:p>
    <w:p w:rsidR="002C6CA5" w:rsidRP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Гордеева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Т.О. Мотивация достижения: теории, исследования, проблемы [Текст] / Т.О. Гордеева // Современная психология мотивации. – М.: Смысл, 2015 – 343 с. – с. 47 – 102.</w:t>
      </w:r>
    </w:p>
    <w:p w:rsidR="002C6CA5" w:rsidRP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Джидарьян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 И.А. О месте потребностей, эмоций, чувств в мотивации личности [Текст] / Под ред. Е.В. 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Шороховой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Теоретические проблемы психологии личности. – М.: Наука, 2014. – с. 145-169.</w:t>
      </w:r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17" w:name="_Ref1073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Зимняя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 Педагогическая психология [Текст] / И.А. Зимняя.- 3-е изд.</w:t>
      </w:r>
      <w:r w:rsidR="002C6CA5" w:rsidRPr="002C6CA5">
        <w:rPr>
          <w:rFonts w:ascii="Times New Roman" w:eastAsia="TimesNewRomanPSMT" w:hAnsi="Times New Roman" w:cs="Times New Roman"/>
          <w:sz w:val="28"/>
          <w:szCs w:val="28"/>
          <w:lang w:eastAsia="ru-RU"/>
        </w:rPr>
        <w:t>, пересмотр. - М.: МПСИ: Воронеж: МОДЭК, 2016. - 448 с.</w:t>
      </w:r>
      <w:bookmarkEnd w:id="17"/>
      <w:r w:rsidR="002C6CA5" w:rsidRPr="002C6CA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</w:p>
    <w:p w:rsid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_Ref37161175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Карапузова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Н.Н. Проблемно-поисковые технологии на уроках в начальной школе [Текст] / Н.Н.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Карапузова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Актуальные вопросы современной педагогики: материалы VII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науч.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. (г. Самара, август 2015 г.). — Самара: ООО "Издательство АСГАРД", 2015. — с. 80-82.</w:t>
      </w:r>
      <w:bookmarkEnd w:id="18"/>
    </w:p>
    <w:p w:rsidR="00AD6DFB" w:rsidRPr="00AE4DDB" w:rsidRDefault="00AD6DFB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Ref37161377"/>
      <w:r w:rsidRP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Кокарева, З.А. Диагностика </w:t>
      </w:r>
      <w:proofErr w:type="spellStart"/>
      <w:r w:rsidRP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P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действий </w:t>
      </w:r>
      <w:proofErr w:type="spellStart"/>
      <w:r w:rsidRP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целеполагания</w:t>
      </w:r>
      <w:proofErr w:type="spellEnd"/>
      <w:r w:rsid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E4DDB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Pr="00AE4D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З.А. Кокарева, Л.П. Никитина, Л.С. Секретарева // Начальная школа. –  2014, №2. – С. 21-24.</w:t>
      </w:r>
      <w:bookmarkEnd w:id="19"/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Н.С. Умственные способности и возраст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Н.С.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Лейтес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: http://lib.mgppu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.ru/ (Дата обращения: 16.03.2020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–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экрана.</w:t>
      </w:r>
    </w:p>
    <w:p w:rsid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_Ref3716099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Леонтьев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А.Н. Лекции по общей психологии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/ под ред. Д.А. Леонтьева. – М.: Смысл, 2001. - 509 с</w:t>
      </w:r>
      <w:r w:rsidR="005B1A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0"/>
    </w:p>
    <w:p w:rsidR="005B1A66" w:rsidRPr="002C6CA5" w:rsidRDefault="005B1A66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_Ref37161055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Маеренкова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Технология проблемного обучения как средство формирования и развития универсальных учебных действий учащихся на уроках в условиях реализации ФГОС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Маеренкова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Школьная педагогика. – 2016. - №1(4)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.53-55.</w:t>
      </w:r>
      <w:bookmarkEnd w:id="21"/>
    </w:p>
    <w:p w:rsidR="002C6CA5" w:rsidRPr="002C6CA5" w:rsidRDefault="00C95B37" w:rsidP="002C6CA5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_Ref3716102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Маркова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 А.К. Мотивация учения и ее воспитание у школьников [Текст]: учебное пособие / А.К. Маркова, А.Б. Орлов, Л.М. Фридман. – М.: Педагогика, 1983. – 64 с.</w:t>
      </w:r>
      <w:bookmarkEnd w:id="22"/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23" w:name="_Ref10734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Матюшкин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 Проблемные ситуации в мышлении и обучение [Текст] / А.М. Матюшкин // Педагогика. - 2014. - №3. - с. 23-26.</w:t>
      </w:r>
      <w:bookmarkStart w:id="24" w:name="_Ref1073347"/>
      <w:bookmarkEnd w:id="23"/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25" w:name="_Ref37161404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М.И. Теория и практика проблемного обучения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/ М.И. 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Махмутов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.–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: http://lib.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mgppu.ru/ (Дата обращения: 15.03.2020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–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экрана.</w:t>
      </w:r>
      <w:bookmarkEnd w:id="25"/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26" w:name="_Ref3716120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Мельникова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 Е.Л. Проблемно-диалогическое обучение: понятие, технология, мето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 [Текст]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монография / Е.Л. Мельникова. – М.: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Баласс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 – 266 с.</w:t>
      </w:r>
      <w:bookmarkEnd w:id="26"/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27" w:name="_Ref3716122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Мельникова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Е.Л. Проблемный урок, или Как открывать знания с учениками [Текст] пособие для учителя/ Е.Л. Мельникова. – М.: </w:t>
      </w:r>
      <w:proofErr w:type="spellStart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АПКиПРО</w:t>
      </w:r>
      <w:proofErr w:type="spellEnd"/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 – 166 с.</w:t>
      </w:r>
      <w:bookmarkEnd w:id="27"/>
    </w:p>
    <w:p w:rsidR="002C6CA5" w:rsidRDefault="002C6CA5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28" w:name="_Ref1073062"/>
      <w:bookmarkEnd w:id="24"/>
      <w:r w:rsidRPr="002C6CA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Осипова Н.В. Показатели </w:t>
      </w:r>
      <w:proofErr w:type="spellStart"/>
      <w:r w:rsidRPr="002C6CA5">
        <w:rPr>
          <w:rFonts w:ascii="Times New Roman" w:eastAsia="TimesNewRomanPSMT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2C6CA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универсальных учебных действий обучающихся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Pr="002C6CA5">
        <w:rPr>
          <w:rFonts w:ascii="Times New Roman" w:eastAsia="TimesNewRomanPSMT" w:hAnsi="Times New Roman" w:cs="Times New Roman"/>
          <w:sz w:val="28"/>
          <w:szCs w:val="28"/>
          <w:lang w:eastAsia="ru-RU"/>
        </w:rPr>
        <w:t>/ Н.В. Осипова // Управление начальной школой. – 2016.– № 10 – с. 15-22.</w:t>
      </w:r>
      <w:bookmarkEnd w:id="28"/>
    </w:p>
    <w:p w:rsidR="00F97972" w:rsidRDefault="00F97972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Пидкасистый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П.И. Педагогика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/ П.И.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Пидкасистый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Меджерик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. - М.: Академия, 2014. – 624 с.</w:t>
      </w:r>
    </w:p>
    <w:p w:rsidR="00C95B37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Пустовалова Е.В. Формирование умения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целеполагания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на уроках математики </w:t>
      </w:r>
      <w:r w:rsidR="00735DAA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/ Е.В. Пустовалова, Н.В.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Шалдохина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// Педагогика: традиции и инновации: материалы </w:t>
      </w:r>
      <w: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III</w:t>
      </w:r>
      <w:r w:rsidRPr="00C95B37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Междунар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. науч.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конф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. (г. Челябинск, апрель 2015 г.)</w:t>
      </w:r>
      <w:r w:rsidR="005B1A66">
        <w:rPr>
          <w:rFonts w:ascii="Times New Roman" w:eastAsia="TimesNewRomanPSMT" w:hAnsi="Times New Roman" w:cs="Times New Roman"/>
          <w:sz w:val="28"/>
          <w:szCs w:val="28"/>
          <w:lang w:eastAsia="ru-RU"/>
        </w:rPr>
        <w:t>. – Челябинск: Два комсомольца, 2015. – с.95-98.</w:t>
      </w:r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bookmarkStart w:id="29" w:name="_Ref3716115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Рубинштейн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С.Л. Основы общей психологии [Текст] / С.Л. Рубинштейн. - СПб: Питер, 2015. - 718 с.</w:t>
      </w:r>
      <w:bookmarkEnd w:id="29"/>
    </w:p>
    <w:p w:rsidR="002C6CA5" w:rsidRPr="002C6CA5" w:rsidRDefault="00C95B37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Субботина </w:t>
      </w:r>
      <w:r w:rsidR="002C6CA5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Н.Г. Развитие мотивации учения школьников [Текст] / Н.Г. Субботина // Вестник научного общества студентов, аспирантов и молодых ученых. - 2016. - №2. - с. 174-179.</w:t>
      </w:r>
      <w:bookmarkStart w:id="30" w:name="_Ref1073295"/>
    </w:p>
    <w:p w:rsidR="002C6CA5" w:rsidRPr="002C6CA5" w:rsidRDefault="002C6CA5" w:rsidP="002C6CA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Талызина Н.Ф. Педагогическая психология </w:t>
      </w:r>
      <w:r w:rsidR="00C95B37"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[Текст] </w:t>
      </w:r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>/ Н.Ф. Талызина. - 9-е изд., пересмотр. - М.: Академия, 2013. - 288 с.</w:t>
      </w:r>
      <w:bookmarkEnd w:id="30"/>
      <w:r w:rsidRPr="002C6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6CA5" w:rsidRDefault="002C6CA5" w:rsidP="002C6CA5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CA5" w:rsidRDefault="002C6CA5" w:rsidP="002C6CA5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CA5" w:rsidRDefault="002C6CA5" w:rsidP="002C6CA5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CA5" w:rsidRPr="002C6CA5" w:rsidRDefault="002C6CA5" w:rsidP="002C6CA5">
      <w:pPr>
        <w:autoSpaceDE w:val="0"/>
        <w:autoSpaceDN w:val="0"/>
        <w:adjustRightInd w:val="0"/>
        <w:spacing w:after="0" w:line="360" w:lineRule="auto"/>
        <w:ind w:left="357"/>
        <w:contextualSpacing/>
        <w:jc w:val="both"/>
        <w:rPr>
          <w:rFonts w:ascii="Times New Roman" w:eastAsia="TimesNewRomanPSMT" w:hAnsi="Times New Roman" w:cs="Times New Roman"/>
          <w:sz w:val="26"/>
          <w:szCs w:val="26"/>
          <w:lang w:eastAsia="ru-RU"/>
        </w:rPr>
      </w:pPr>
    </w:p>
    <w:p w:rsidR="0058628F" w:rsidRDefault="0058628F" w:rsidP="002C6CA5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5DAA" w:rsidRDefault="00735DAA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58628F" w:rsidRPr="00735DAA" w:rsidRDefault="0058628F" w:rsidP="00735DAA">
      <w:pPr>
        <w:pStyle w:val="2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bookmarkStart w:id="31" w:name="_Toc37161604"/>
      <w:r w:rsidRPr="00735DAA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lastRenderedPageBreak/>
        <w:t>Приложение</w:t>
      </w:r>
      <w:proofErr w:type="gramStart"/>
      <w:r w:rsidRPr="00735DAA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А</w:t>
      </w:r>
      <w:proofErr w:type="gramEnd"/>
      <w:r w:rsidR="00F97972" w:rsidRPr="00735DAA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(обязательное)</w:t>
      </w:r>
      <w:bookmarkEnd w:id="31"/>
    </w:p>
    <w:p w:rsidR="00702F47" w:rsidRPr="00735DAA" w:rsidRDefault="00702F47" w:rsidP="00735DA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D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Фрагмент урока в 4 классе «Подземные богатства нашего края» (Окружающий мир)</w:t>
      </w:r>
    </w:p>
    <w:p w:rsidR="00702F47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  <w:r w:rsidR="00702F47" w:rsidRP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2F47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правильно называть, анализировать и охранять природные богатства своего края.</w:t>
      </w:r>
    </w:p>
    <w:p w:rsidR="0058628F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702F47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Образовательные: </w:t>
      </w:r>
    </w:p>
    <w:p w:rsidR="00702F47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 с полезными богатствами, их разнообразием, свойствами, значением для людей, </w:t>
      </w:r>
    </w:p>
    <w:p w:rsidR="0058628F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обобщить и активизировать уже имеющиеся знания.</w:t>
      </w:r>
    </w:p>
    <w:p w:rsidR="00702F47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Развивающие:</w:t>
      </w:r>
    </w:p>
    <w:p w:rsidR="00702F47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научить определять и самостоятельно формулировать основные особенности подземных богатств на основе наблюдения; </w:t>
      </w:r>
    </w:p>
    <w:p w:rsidR="0058628F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благоприятные условия для развития совместного поиска ответа на поставленные вопросы и задачи.</w:t>
      </w:r>
    </w:p>
    <w:p w:rsidR="00702F47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Воспитательные: </w:t>
      </w:r>
    </w:p>
    <w:p w:rsidR="00702F47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формиров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 умения работать в группах,</w:t>
      </w:r>
    </w:p>
    <w:p w:rsidR="00702F47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интерес к окружающему миру, любознательность, </w:t>
      </w:r>
    </w:p>
    <w:p w:rsidR="0058628F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учить </w:t>
      </w:r>
      <w:proofErr w:type="gramStart"/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экономно</w:t>
      </w:r>
      <w:proofErr w:type="gramEnd"/>
      <w:r w:rsidR="0058628F"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богатства нашей Родины.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Образцы полезных ископаемых, иллюстрации с изображением добычи и применения полезных ископаемых.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Учебники «Мир вокруг нас», 4 класс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1 часть – М «Просвещение» 2016 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(автор А. А. Плешаков)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Рабочие тетради «Мир вокруг нас» 4 класс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 часть - М «Просвещение» 2016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(автор А. А. Плешаков)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Атлас – определитель «От земли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неба» - М «Просвещение» 2017 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(автор А. А. Плешаков)</w:t>
      </w:r>
    </w:p>
    <w:p w:rsidR="0058628F" w:rsidRPr="0058628F" w:rsidRDefault="0058628F" w:rsidP="00702F4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Ход урока: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Организационный момент (психологический настрой).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II Актуализация знания для изучения нового материала = постановка проблемы.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Что такое водоемы?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Ученик: Водоемы – это хранилища воды, которая необходима всему живому. А для растений и животных, которые там живут еще и единственный дом. 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На какие две группы можно разделить водоемы </w:t>
      </w:r>
      <w:r w:rsidR="00702F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нашего края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о которых мы говорили на прошлом уроке?</w:t>
      </w:r>
    </w:p>
    <w:p w:rsidR="0058628F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  Цифровой диктант. I вариант выписывает номера с названием рек, II вариант с названием озер.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Что объединяет эти водоемы?</w:t>
      </w:r>
    </w:p>
    <w:p w:rsidR="00702F47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Можно ли назвать водоемы богатством земли?</w:t>
      </w:r>
    </w:p>
    <w:p w:rsidR="00702F47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Обоснуйте свое мнение.</w:t>
      </w:r>
    </w:p>
    <w:p w:rsidR="0058628F" w:rsidRPr="0058628F" w:rsidRDefault="00702F47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 Проблемная ситуация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Что относится еще к природным богатствам?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Сегодня на урок я принесла товары, которые можно приобрести в </w:t>
      </w:r>
      <w:r w:rsidR="00405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наших магазинах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</w:t>
      </w:r>
      <w:r w:rsidR="00405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05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5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товары, 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необходимы в быту. Вот они: ножницы, глиняная свистулька,  торфяной горшочек, кирпич, таблетки активированного угля, стакан. Что объединяет эти товары?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</w:p>
    <w:p w:rsid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Из чего они сделаны?</w:t>
      </w:r>
    </w:p>
    <w:p w:rsidR="004053E9" w:rsidRPr="0058628F" w:rsidRDefault="004053E9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053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Учащиеся высказывают свои предположения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Попробуйте сформулировать точнее.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 полезных ископаемых)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Почему они так называются?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Ответы учащихся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05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их добывают под землей)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Сформулировать тему сегодняшнего урока.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(Полезные ископаемые)</w:t>
      </w:r>
    </w:p>
    <w:p w:rsid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Точнее, вспомните, пожалуйста, где они добываются?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(Полезные ископаемые добываются под землей и являются нашим богатством.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предположить, что тема урока…)</w:t>
      </w:r>
      <w:proofErr w:type="gramEnd"/>
    </w:p>
    <w:p w:rsid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 Усвоение новых знаний</w:t>
      </w:r>
    </w:p>
    <w:p w:rsidR="004053E9" w:rsidRPr="0058628F" w:rsidRDefault="004053E9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……..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Посмотрите на статью учебника, какие подземные богатства мы не исследовали?</w:t>
      </w:r>
    </w:p>
    <w:p w:rsidR="004053E9" w:rsidRDefault="004053E9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2F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учащихся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Как вы думаете, почему?</w:t>
      </w:r>
    </w:p>
    <w:p w:rsidR="0058628F" w:rsidRPr="0058628F" w:rsidRDefault="004053E9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053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Учащиеся высказывают предположения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(Указываю на карту района)</w:t>
      </w:r>
    </w:p>
    <w:p w:rsidR="004053E9" w:rsidRPr="0058628F" w:rsidRDefault="004053E9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053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Учащиеся высказывают предположения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  Правильно, давайте исследуем эти полезные, результат исследования запишем в таблицу рабочей тетради на стр</w:t>
      </w:r>
      <w:r w:rsidR="00405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52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 по пр. работе. </w:t>
      </w:r>
      <w:r w:rsidR="00494C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bookmarkStart w:id="32" w:name="_GoBack"/>
      <w:bookmarkEnd w:id="32"/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 Закрепление знаний.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Работаем со статьей стр. 168 «Охрана </w:t>
      </w:r>
      <w:proofErr w:type="gramStart"/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подземный</w:t>
      </w:r>
      <w:proofErr w:type="gramEnd"/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богатств»</w:t>
      </w:r>
    </w:p>
    <w:p w:rsidR="004053E9" w:rsidRDefault="004053E9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Вы хорошо справились с заданием. Работали активно и быстро.</w:t>
      </w:r>
    </w:p>
    <w:p w:rsidR="0058628F" w:rsidRPr="0058628F" w:rsidRDefault="0058628F" w:rsidP="004053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 Выставление отметок</w:t>
      </w:r>
    </w:p>
    <w:p w:rsidR="0058628F" w:rsidRPr="0058628F" w:rsidRDefault="0058628F" w:rsidP="00702F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 Домашнее задание.</w:t>
      </w:r>
    </w:p>
    <w:p w:rsidR="0058628F" w:rsidRPr="00702F47" w:rsidRDefault="0058628F" w:rsidP="00702F4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8628F" w:rsidRPr="00702F47" w:rsidSect="00893BCF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29E" w:rsidRDefault="00A0629E" w:rsidP="00893BCF">
      <w:pPr>
        <w:spacing w:after="0" w:line="240" w:lineRule="auto"/>
      </w:pPr>
      <w:r>
        <w:separator/>
      </w:r>
    </w:p>
  </w:endnote>
  <w:endnote w:type="continuationSeparator" w:id="0">
    <w:p w:rsidR="00A0629E" w:rsidRDefault="00A0629E" w:rsidP="00893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3" w:usb1="09060000" w:usb2="00000010" w:usb3="00000000" w:csb0="0008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72449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01663" w:rsidRPr="00893BCF" w:rsidRDefault="002C5A8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3BC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01663" w:rsidRPr="00893BC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3BC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6D5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893BC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01663" w:rsidRDefault="003016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29E" w:rsidRDefault="00A0629E" w:rsidP="00893BCF">
      <w:pPr>
        <w:spacing w:after="0" w:line="240" w:lineRule="auto"/>
      </w:pPr>
      <w:r>
        <w:separator/>
      </w:r>
    </w:p>
  </w:footnote>
  <w:footnote w:type="continuationSeparator" w:id="0">
    <w:p w:rsidR="00A0629E" w:rsidRDefault="00A0629E" w:rsidP="00893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6BFA"/>
    <w:multiLevelType w:val="hybridMultilevel"/>
    <w:tmpl w:val="AE440DF0"/>
    <w:lvl w:ilvl="0" w:tplc="8D1630F2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294750C9"/>
    <w:multiLevelType w:val="hybridMultilevel"/>
    <w:tmpl w:val="E08CD94A"/>
    <w:lvl w:ilvl="0" w:tplc="497ED29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A5B"/>
    <w:rsid w:val="000056CA"/>
    <w:rsid w:val="00092D93"/>
    <w:rsid w:val="000C404F"/>
    <w:rsid w:val="00131686"/>
    <w:rsid w:val="00147B96"/>
    <w:rsid w:val="0016241A"/>
    <w:rsid w:val="001A62FB"/>
    <w:rsid w:val="001A70F2"/>
    <w:rsid w:val="001A7568"/>
    <w:rsid w:val="00247B37"/>
    <w:rsid w:val="0029599D"/>
    <w:rsid w:val="002A6973"/>
    <w:rsid w:val="002C5A8B"/>
    <w:rsid w:val="002C6CA5"/>
    <w:rsid w:val="00301663"/>
    <w:rsid w:val="003159AD"/>
    <w:rsid w:val="00352A96"/>
    <w:rsid w:val="0036235B"/>
    <w:rsid w:val="003850F5"/>
    <w:rsid w:val="004053E9"/>
    <w:rsid w:val="00467CB7"/>
    <w:rsid w:val="004836CE"/>
    <w:rsid w:val="00494C38"/>
    <w:rsid w:val="0049553A"/>
    <w:rsid w:val="004D608C"/>
    <w:rsid w:val="004E1133"/>
    <w:rsid w:val="00550B40"/>
    <w:rsid w:val="0058628F"/>
    <w:rsid w:val="005A44A5"/>
    <w:rsid w:val="005A5773"/>
    <w:rsid w:val="005B1A66"/>
    <w:rsid w:val="005C64B6"/>
    <w:rsid w:val="005E454D"/>
    <w:rsid w:val="005F553C"/>
    <w:rsid w:val="006723D6"/>
    <w:rsid w:val="006D5673"/>
    <w:rsid w:val="006E0A18"/>
    <w:rsid w:val="00702F47"/>
    <w:rsid w:val="00735DAA"/>
    <w:rsid w:val="007A1106"/>
    <w:rsid w:val="00801435"/>
    <w:rsid w:val="00854CB8"/>
    <w:rsid w:val="00884C2F"/>
    <w:rsid w:val="00893572"/>
    <w:rsid w:val="00893BCF"/>
    <w:rsid w:val="008B23E8"/>
    <w:rsid w:val="008D4E8C"/>
    <w:rsid w:val="008D6D57"/>
    <w:rsid w:val="00957FBF"/>
    <w:rsid w:val="009B4129"/>
    <w:rsid w:val="00A0629E"/>
    <w:rsid w:val="00A3758B"/>
    <w:rsid w:val="00A47239"/>
    <w:rsid w:val="00A71A5B"/>
    <w:rsid w:val="00A836FD"/>
    <w:rsid w:val="00AB3484"/>
    <w:rsid w:val="00AD6DFB"/>
    <w:rsid w:val="00AE4DDB"/>
    <w:rsid w:val="00B54665"/>
    <w:rsid w:val="00B90A7E"/>
    <w:rsid w:val="00BB45EE"/>
    <w:rsid w:val="00C00C71"/>
    <w:rsid w:val="00C426A4"/>
    <w:rsid w:val="00C45B8F"/>
    <w:rsid w:val="00C55369"/>
    <w:rsid w:val="00C75C0C"/>
    <w:rsid w:val="00C83E4B"/>
    <w:rsid w:val="00C95B37"/>
    <w:rsid w:val="00CE047A"/>
    <w:rsid w:val="00DA0DC7"/>
    <w:rsid w:val="00DD061B"/>
    <w:rsid w:val="00E802E3"/>
    <w:rsid w:val="00F0351E"/>
    <w:rsid w:val="00F9438C"/>
    <w:rsid w:val="00F97972"/>
    <w:rsid w:val="00FE4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4A5"/>
  </w:style>
  <w:style w:type="paragraph" w:styleId="1">
    <w:name w:val="heading 1"/>
    <w:basedOn w:val="a"/>
    <w:next w:val="a"/>
    <w:link w:val="10"/>
    <w:uiPriority w:val="9"/>
    <w:qFormat/>
    <w:rsid w:val="00F97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5D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3BCF"/>
  </w:style>
  <w:style w:type="paragraph" w:styleId="a5">
    <w:name w:val="footer"/>
    <w:basedOn w:val="a"/>
    <w:link w:val="a6"/>
    <w:uiPriority w:val="99"/>
    <w:unhideWhenUsed/>
    <w:rsid w:val="00893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3BCF"/>
  </w:style>
  <w:style w:type="table" w:styleId="a7">
    <w:name w:val="Table Grid"/>
    <w:basedOn w:val="a1"/>
    <w:uiPriority w:val="59"/>
    <w:rsid w:val="00AE4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6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62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79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5D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735DA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5DAA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735D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7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5D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3BCF"/>
  </w:style>
  <w:style w:type="paragraph" w:styleId="a5">
    <w:name w:val="footer"/>
    <w:basedOn w:val="a"/>
    <w:link w:val="a6"/>
    <w:uiPriority w:val="99"/>
    <w:unhideWhenUsed/>
    <w:rsid w:val="00893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3BCF"/>
  </w:style>
  <w:style w:type="table" w:styleId="a7">
    <w:name w:val="Table Grid"/>
    <w:basedOn w:val="a1"/>
    <w:uiPriority w:val="59"/>
    <w:rsid w:val="00AE4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86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62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79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5D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735DA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5DAA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735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cat>
            <c:strRef>
              <c:f>Лист1!$B$4:$D$4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Лист1!$B$5:$D$5</c:f>
              <c:numCache>
                <c:formatCode>0%</c:formatCode>
                <c:ptCount val="3"/>
                <c:pt idx="0">
                  <c:v>0.25</c:v>
                </c:pt>
                <c:pt idx="1">
                  <c:v>0.46</c:v>
                </c:pt>
                <c:pt idx="2">
                  <c:v>0.29000000000000031</c:v>
                </c:pt>
              </c:numCache>
            </c:numRef>
          </c:val>
        </c:ser>
        <c:dLbls>
          <c:showVal val="1"/>
        </c:dLbls>
        <c:axId val="77264768"/>
        <c:axId val="77354880"/>
      </c:barChart>
      <c:catAx>
        <c:axId val="772647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уровень</a:t>
                </a:r>
              </a:p>
            </c:rich>
          </c:tx>
        </c:title>
        <c:tickLblPos val="nextTo"/>
        <c:crossAx val="77354880"/>
        <c:crosses val="autoZero"/>
        <c:auto val="1"/>
        <c:lblAlgn val="ctr"/>
        <c:lblOffset val="100"/>
      </c:catAx>
      <c:valAx>
        <c:axId val="77354880"/>
        <c:scaling>
          <c:orientation val="minMax"/>
          <c:max val="1"/>
        </c:scaling>
        <c:axPos val="l"/>
        <c:numFmt formatCode="0%" sourceLinked="1"/>
        <c:tickLblPos val="nextTo"/>
        <c:crossAx val="77264768"/>
        <c:crosses val="autoZero"/>
        <c:crossBetween val="between"/>
      </c:valAx>
    </c:plotArea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Лист1!$A$5</c:f>
              <c:strCache>
                <c:ptCount val="1"/>
                <c:pt idx="0">
                  <c:v>констатирующий эксперимент</c:v>
                </c:pt>
              </c:strCache>
            </c:strRef>
          </c:tx>
          <c:cat>
            <c:strRef>
              <c:f>Лист1!$B$4:$D$4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Лист1!$B$5:$D$5</c:f>
              <c:numCache>
                <c:formatCode>0%</c:formatCode>
                <c:ptCount val="3"/>
                <c:pt idx="0">
                  <c:v>0.25</c:v>
                </c:pt>
                <c:pt idx="1">
                  <c:v>0.46</c:v>
                </c:pt>
                <c:pt idx="2">
                  <c:v>0.29000000000000031</c:v>
                </c:pt>
              </c:numCache>
            </c:numRef>
          </c:val>
        </c:ser>
        <c:ser>
          <c:idx val="1"/>
          <c:order val="1"/>
          <c:tx>
            <c:strRef>
              <c:f>Лист1!$A$6</c:f>
              <c:strCache>
                <c:ptCount val="1"/>
                <c:pt idx="0">
                  <c:v>контрольный эксперимент</c:v>
                </c:pt>
              </c:strCache>
            </c:strRef>
          </c:tx>
          <c:cat>
            <c:strRef>
              <c:f>Лист1!$B$4:$D$4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Лист1!$B$6:$D$6</c:f>
              <c:numCache>
                <c:formatCode>0%</c:formatCode>
                <c:ptCount val="3"/>
                <c:pt idx="1">
                  <c:v>0.33000000000000057</c:v>
                </c:pt>
                <c:pt idx="2">
                  <c:v>0.67000000000000115</c:v>
                </c:pt>
              </c:numCache>
            </c:numRef>
          </c:val>
        </c:ser>
        <c:dLbls>
          <c:showVal val="1"/>
        </c:dLbls>
        <c:axId val="61384960"/>
        <c:axId val="61391232"/>
      </c:barChart>
      <c:catAx>
        <c:axId val="61384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уровень</a:t>
                </a:r>
              </a:p>
            </c:rich>
          </c:tx>
        </c:title>
        <c:tickLblPos val="nextTo"/>
        <c:crossAx val="61391232"/>
        <c:crosses val="autoZero"/>
        <c:auto val="1"/>
        <c:lblAlgn val="ctr"/>
        <c:lblOffset val="100"/>
      </c:catAx>
      <c:valAx>
        <c:axId val="61391232"/>
        <c:scaling>
          <c:orientation val="minMax"/>
          <c:max val="1"/>
        </c:scaling>
        <c:axPos val="l"/>
        <c:numFmt formatCode="0%" sourceLinked="1"/>
        <c:tickLblPos val="nextTo"/>
        <c:crossAx val="61384960"/>
        <c:crosses val="autoZero"/>
        <c:crossBetween val="between"/>
      </c:valAx>
    </c:plotArea>
    <c:legend>
      <c:legendPos val="r"/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E36E4-13CD-41E8-8319-DE8D341A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31</Pages>
  <Words>6163</Words>
  <Characters>35133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Ludmila</cp:lastModifiedBy>
  <cp:revision>8</cp:revision>
  <dcterms:created xsi:type="dcterms:W3CDTF">2020-04-06T10:42:00Z</dcterms:created>
  <dcterms:modified xsi:type="dcterms:W3CDTF">2020-09-20T19:42:00Z</dcterms:modified>
</cp:coreProperties>
</file>