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615" w:rsidRDefault="00333615" w:rsidP="00333615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Муниципальное автономное дошкольное образовательное учреждение </w:t>
      </w:r>
    </w:p>
    <w:p w:rsidR="00333615" w:rsidRDefault="00333615" w:rsidP="00333615">
      <w:pPr>
        <w:shd w:val="clear" w:color="auto" w:fill="FFFFFF"/>
        <w:spacing w:after="150" w:line="240" w:lineRule="auto"/>
        <w:jc w:val="right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«Детский сад №19 г. Благовещенск» </w:t>
      </w:r>
      <w:r>
        <w:rPr>
          <w:rFonts w:ascii="Arial" w:hAnsi="Arial" w:cs="Arial"/>
          <w:color w:val="111111"/>
          <w:sz w:val="27"/>
          <w:szCs w:val="27"/>
        </w:rPr>
        <w:t xml:space="preserve"> </w:t>
      </w:r>
    </w:p>
    <w:p w:rsidR="00333615" w:rsidRDefault="00333615" w:rsidP="00333615">
      <w:pPr>
        <w:shd w:val="clear" w:color="auto" w:fill="FFFFFF"/>
        <w:spacing w:after="150" w:line="240" w:lineRule="auto"/>
        <w:jc w:val="right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Проект по формированию </w:t>
      </w:r>
      <w:proofErr w:type="gramStart"/>
      <w:r>
        <w:rPr>
          <w:rFonts w:ascii="Arial" w:hAnsi="Arial" w:cs="Arial"/>
          <w:color w:val="111111"/>
          <w:sz w:val="27"/>
          <w:szCs w:val="27"/>
        </w:rPr>
        <w:t>элементарных</w:t>
      </w:r>
      <w:proofErr w:type="gramEnd"/>
      <w:r>
        <w:rPr>
          <w:rFonts w:ascii="Arial" w:hAnsi="Arial" w:cs="Arial"/>
          <w:color w:val="111111"/>
          <w:sz w:val="27"/>
          <w:szCs w:val="27"/>
        </w:rPr>
        <w:t xml:space="preserve"> </w:t>
      </w:r>
    </w:p>
    <w:p w:rsidR="00333615" w:rsidRDefault="00333615" w:rsidP="00333615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111111"/>
          <w:sz w:val="27"/>
          <w:szCs w:val="27"/>
        </w:rPr>
        <w:t>математических представлений у дошкольников</w:t>
      </w:r>
      <w:r w:rsidR="0003026A">
        <w:rPr>
          <w:rFonts w:ascii="Arial" w:hAnsi="Arial" w:cs="Arial"/>
          <w:color w:val="111111"/>
          <w:sz w:val="27"/>
          <w:szCs w:val="27"/>
        </w:rPr>
        <w:t xml:space="preserve"> </w:t>
      </w:r>
      <w:r>
        <w:rPr>
          <w:rFonts w:ascii="Arial" w:hAnsi="Arial" w:cs="Arial"/>
          <w:color w:val="111111"/>
          <w:sz w:val="27"/>
          <w:szCs w:val="27"/>
        </w:rPr>
        <w:t xml:space="preserve">   </w:t>
      </w:r>
    </w:p>
    <w:p w:rsidR="00333615" w:rsidRDefault="00333615" w:rsidP="00333615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33615" w:rsidRDefault="00333615" w:rsidP="00333615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воспитатель МАДОУ «Детский сад № 19 г. Благовещенск»</w:t>
      </w:r>
    </w:p>
    <w:p w:rsidR="001237C6" w:rsidRPr="00333615" w:rsidRDefault="001237C6" w:rsidP="001237C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2020г</w:t>
      </w:r>
    </w:p>
    <w:p w:rsidR="00333615" w:rsidRPr="00333615" w:rsidRDefault="00333615" w:rsidP="0033361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33615" w:rsidRPr="00333615" w:rsidRDefault="0003026A" w:rsidP="0033361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Введение</w:t>
      </w:r>
    </w:p>
    <w:p w:rsidR="00333615" w:rsidRPr="00333615" w:rsidRDefault="00333615" w:rsidP="0033361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237C6" w:rsidRDefault="00333615" w:rsidP="001237C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Современному обществу нужны люди интеллектуально смелые, самостоятельные, оригинально мыслящие, творческие, умеющие принимать нестандартные решения. Все эти качества личности в дошкольном возрасте можно сформировать при </w:t>
      </w:r>
      <w:r w:rsidR="001237C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помощи занимательной мате</w:t>
      </w:r>
    </w:p>
    <w:p w:rsidR="00333615" w:rsidRPr="00333615" w:rsidRDefault="001237C6" w:rsidP="001237C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</w:t>
      </w:r>
      <w:r w:rsidR="0003026A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Проект </w:t>
      </w:r>
      <w:r w:rsidR="00333615" w:rsidRPr="003336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 теме:</w:t>
      </w:r>
      <w:r w:rsidR="0040382D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«В мире математики</w:t>
      </w:r>
      <w:bookmarkStart w:id="0" w:name="_GoBack"/>
      <w:bookmarkEnd w:id="0"/>
      <w:r w:rsidR="00333615" w:rsidRPr="003336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»</w:t>
      </w:r>
    </w:p>
    <w:p w:rsidR="00333615" w:rsidRPr="00333615" w:rsidRDefault="00333615" w:rsidP="00333615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3615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«Предмет математики настолько серьезен, что полезно не упустить случая, сделать его немного занимательным»</w:t>
      </w:r>
      <w:r w:rsidRPr="00333615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br/>
        <w:t>Б. Паскаль</w:t>
      </w:r>
    </w:p>
    <w:p w:rsidR="00333615" w:rsidRPr="00333615" w:rsidRDefault="00333615" w:rsidP="003336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mc:AlternateContent>
          <mc:Choice Requires="wps">
            <w:drawing>
              <wp:anchor distT="0" distB="0" distL="0" distR="0" simplePos="0" relativeHeight="251658240" behindDoc="0" locked="0" layoutInCell="1" allowOverlap="0">
                <wp:simplePos x="0" y="0"/>
                <wp:positionH relativeFrom="column">
                  <wp:align>left</wp:align>
                </wp:positionH>
                <wp:positionV relativeFrom="line">
                  <wp:posOffset>0</wp:posOffset>
                </wp:positionV>
                <wp:extent cx="1333500" cy="1314450"/>
                <wp:effectExtent l="0" t="0" r="0" b="0"/>
                <wp:wrapSquare wrapText="bothSides"/>
                <wp:docPr id="1" name="Прямоугольник 1" descr="https://fhd.multiurok.ru/9/8/4/98450bbd15b2dc5afabe74f6462625ae8956ee18/kratkosrochnyi-proiekt-v-starshiei-ghruppie-po-tiemie-tsientr-zanimatiel-noi-matiematiki_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0" cy="1314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alt="Описание: https://fhd.multiurok.ru/9/8/4/98450bbd15b2dc5afabe74f6462625ae8956ee18/kratkosrochnyi-proiekt-v-starshiei-ghruppie-po-tiemie-tsientr-zanimatiel-noi-matiematiki_1.png" style="position:absolute;margin-left:0;margin-top:0;width:105pt;height:103.5pt;z-index:251658240;visibility:visible;mso-wrap-style:square;mso-width-percent:0;mso-height-percent:0;mso-wrap-distance-left:0;mso-wrap-distance-top:0;mso-wrap-distance-right:0;mso-wrap-distance-bottom:0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" o:allowoverlap="f" filled="f" stroked="f">
                <o:lock v:ext="edit" aspectratio="t"/>
                <w10:wrap type="square" anchory="line"/>
              </v:rect>
            </w:pict>
          </mc:Fallback>
        </mc:AlternateContent>
      </w:r>
    </w:p>
    <w:p w:rsidR="00333615" w:rsidRPr="00333615" w:rsidRDefault="00333615" w:rsidP="003336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36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Тип</w:t>
      </w:r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– практико-ориентированный.</w:t>
      </w:r>
    </w:p>
    <w:p w:rsidR="00333615" w:rsidRPr="00333615" w:rsidRDefault="00333615" w:rsidP="003336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36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Вид</w:t>
      </w:r>
      <w:r w:rsidR="001237C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 – </w:t>
      </w:r>
      <w:r w:rsidR="0003026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творческий</w:t>
      </w:r>
    </w:p>
    <w:p w:rsidR="00333615" w:rsidRPr="00333615" w:rsidRDefault="00333615" w:rsidP="003336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36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Сроки реализации:</w:t>
      </w:r>
      <w:r w:rsidR="0003026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сентябрь 2019- май 2020</w:t>
      </w:r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г.</w:t>
      </w:r>
    </w:p>
    <w:p w:rsidR="00333615" w:rsidRPr="00333615" w:rsidRDefault="00333615" w:rsidP="003336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36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Участники проекта:</w:t>
      </w:r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воспитатели, родители, дети.</w:t>
      </w:r>
    </w:p>
    <w:p w:rsidR="00333615" w:rsidRPr="00333615" w:rsidRDefault="00333615" w:rsidP="003336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36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Актуальность работы:</w:t>
      </w:r>
    </w:p>
    <w:p w:rsidR="00333615" w:rsidRPr="00333615" w:rsidRDefault="00333615" w:rsidP="003336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ФГОС </w:t>
      </w:r>
      <w:proofErr w:type="gramStart"/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 устанавливает</w:t>
      </w:r>
      <w:proofErr w:type="gramEnd"/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требования к развивающей предметно-пространственной среде, как одному из условий реализации основной образовательной программы дошкольного образования (далее Программа)</w:t>
      </w:r>
    </w:p>
    <w:p w:rsidR="00333615" w:rsidRPr="00333615" w:rsidRDefault="00333615" w:rsidP="003336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Инновационность</w:t>
      </w:r>
      <w:proofErr w:type="spellEnd"/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подхода к организации развивающей предметно-пространственной среды развития ребенка определяется актуальностью интеграции не только образовательных областей, определенных ФГОС, но и </w:t>
      </w:r>
      <w:r w:rsidRPr="003336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необходимостью организации центров активности на принципах развития и интеграции.</w:t>
      </w:r>
    </w:p>
    <w:p w:rsidR="00333615" w:rsidRPr="00333615" w:rsidRDefault="00333615" w:rsidP="003336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Для реализации образовательной области «Познавательное развитие», через процесс формирования элементарных математических представлений в группах ДОУ, организуются </w:t>
      </w:r>
      <w:r w:rsidRPr="003336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центры занимательной математики</w:t>
      </w:r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333615" w:rsidRPr="00333615" w:rsidRDefault="00333615" w:rsidP="003336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36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Математика</w:t>
      </w:r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- это мощный фактор интеллектуального развития ребенка, формирования его познавательных и творческих способностей. Известно и то, что от эффективности математического развития ребенка в дошкольном возрасте зависит успешность обучения математике в начальной школе.</w:t>
      </w:r>
    </w:p>
    <w:p w:rsidR="00333615" w:rsidRPr="00333615" w:rsidRDefault="00333615" w:rsidP="003336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36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Обучение дошкольников началам математики</w:t>
      </w:r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3336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преследует главную цель:</w:t>
      </w:r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вырастить детей людьми, умеющими думать, хорошо ориентироваться во всем, что их окружает, правильно оценивать различные ситуации, с которыми они сталкиваются в жизни, принимать самостоятельные решения.</w:t>
      </w:r>
    </w:p>
    <w:p w:rsidR="00333615" w:rsidRPr="00333615" w:rsidRDefault="00333615" w:rsidP="003336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36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Обучение математике детей дошкольного возраста немыслимо без использования занимательных игр, задач, развлечений. </w:t>
      </w:r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Где </w:t>
      </w:r>
      <w:r w:rsidRPr="003336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роль несложного занимательного </w:t>
      </w:r>
      <w:r w:rsidRPr="003336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материала</w:t>
      </w:r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- активизировать умственную деятельность; увлекать и развлекать детей; расширять, углублять, математические представления; закреплять полученные знания и умения; упражнять в применении их в других видах деятельности, новой обстановке.</w:t>
      </w:r>
    </w:p>
    <w:p w:rsidR="00333615" w:rsidRPr="00333615" w:rsidRDefault="00333615" w:rsidP="003336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Именно через игры, как основной вид деятельности детей, процесс познания становится более интересным и занимательным, а значит, и успешным.</w:t>
      </w:r>
    </w:p>
    <w:p w:rsidR="00333615" w:rsidRPr="00333615" w:rsidRDefault="00333615" w:rsidP="003336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36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Цель проекта: </w:t>
      </w:r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создать условия для познавательного развития детей старшего дошкольного </w:t>
      </w:r>
      <w:r w:rsidR="0003026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возраста, путем преобразования </w:t>
      </w:r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развивающей предметно-пространственной среде группы.</w:t>
      </w:r>
    </w:p>
    <w:p w:rsidR="00333615" w:rsidRPr="00333615" w:rsidRDefault="00333615" w:rsidP="003336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36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Задачи:</w:t>
      </w:r>
    </w:p>
    <w:p w:rsidR="00333615" w:rsidRPr="00333615" w:rsidRDefault="00333615" w:rsidP="00333615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проанализировать нормативно - методические требования к организации РППС, к содержанию центра занимательной математики в ДОУ;</w:t>
      </w:r>
    </w:p>
    <w:p w:rsidR="00333615" w:rsidRPr="00333615" w:rsidRDefault="00333615" w:rsidP="00333615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подобрать игры и игровой материал в центр занимательной математики, исходя из принципов доступности игр детям в данный момент, учитывая их возрастные особенности;</w:t>
      </w:r>
    </w:p>
    <w:p w:rsidR="00333615" w:rsidRPr="00333615" w:rsidRDefault="00333615" w:rsidP="00333615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приобщить родителей к активной предметно-преобразовательной деятельности в интерьере группы своими руками;</w:t>
      </w:r>
    </w:p>
    <w:p w:rsidR="00333615" w:rsidRPr="00333615" w:rsidRDefault="00333615" w:rsidP="0003026A">
      <w:pPr>
        <w:shd w:val="clear" w:color="auto" w:fill="FFFFFF"/>
        <w:spacing w:after="15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33615" w:rsidRPr="00333615" w:rsidRDefault="00333615" w:rsidP="003336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3026A" w:rsidRDefault="0003026A" w:rsidP="003336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33615" w:rsidRPr="00333615" w:rsidRDefault="00333615" w:rsidP="003336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36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Ожидаемые результаты:</w:t>
      </w:r>
    </w:p>
    <w:p w:rsidR="00333615" w:rsidRPr="00333615" w:rsidRDefault="00333615" w:rsidP="00333615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повышение психолого-педагогической компетентности педа</w:t>
      </w:r>
      <w:r w:rsidR="00EC64E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гога в вопросах формирования РП</w:t>
      </w:r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С, оформления центра занимательной математики и использования его содержимого;</w:t>
      </w:r>
    </w:p>
    <w:p w:rsidR="00333615" w:rsidRPr="00333615" w:rsidRDefault="00333615" w:rsidP="00333615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наличие в центре таких игр и игрового материала, освоение которых детьми возможно на разном уровне, с учетом их возрастных особенностей;</w:t>
      </w:r>
    </w:p>
    <w:p w:rsidR="00333615" w:rsidRPr="00333615" w:rsidRDefault="00333615" w:rsidP="00333615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позитивное отношение родителей к вопросам преобразования центра занимательной математики, своими руками в группе;</w:t>
      </w:r>
    </w:p>
    <w:p w:rsidR="00333615" w:rsidRPr="00333615" w:rsidRDefault="00333615" w:rsidP="00EC64E3">
      <w:pPr>
        <w:shd w:val="clear" w:color="auto" w:fill="FFFFFF"/>
        <w:spacing w:after="150" w:line="240" w:lineRule="auto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33615" w:rsidRPr="00333615" w:rsidRDefault="00EC64E3" w:rsidP="00EC64E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</w:t>
      </w:r>
      <w:r w:rsidR="00333615" w:rsidRPr="003336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Описание проделанной работы</w:t>
      </w:r>
    </w:p>
    <w:p w:rsidR="00333615" w:rsidRPr="00333615" w:rsidRDefault="00333615" w:rsidP="003336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36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Подготовительный этап</w:t>
      </w:r>
    </w:p>
    <w:p w:rsidR="00333615" w:rsidRPr="00333615" w:rsidRDefault="00333615" w:rsidP="003336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группе для центра занимательной математики необходимо было отвести </w:t>
      </w:r>
      <w:r w:rsidRPr="003336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специальное место</w:t>
      </w:r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оснащенное играми, пособиями, обеспечив свободный доступ детей к находящимся там материалам. Этим самым, детям предоставляется возможность самостоятельно выбрать интересующую их игру, пособия математического содержания и играть индивидуально или совместно с другими детьми, небольшой подгруппой. Именно в ходе игры, возникающей по инициативе самого ребенка, он приобщается к сложному интеллектуальному труду.</w:t>
      </w:r>
    </w:p>
    <w:p w:rsidR="00333615" w:rsidRPr="00333615" w:rsidRDefault="00333615" w:rsidP="00333615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36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Разработку проекта решено</w:t>
      </w:r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3336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начать с анкетиро</w:t>
      </w:r>
      <w:r w:rsidR="001237C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вания родителей,</w:t>
      </w:r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чтоб проанализировать насколько родители владеют информацией о занимательном математическом материале и, какую бы они хотели получить консультацию, информацию по формированию элементарных математических представлений у детей.</w:t>
      </w:r>
    </w:p>
    <w:p w:rsidR="00333615" w:rsidRPr="00333615" w:rsidRDefault="00333615" w:rsidP="00333615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После обработки анкет, была </w:t>
      </w:r>
      <w:r w:rsidRPr="003336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проведена</w:t>
      </w:r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3336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родительская гостиная</w:t>
      </w:r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на тему: «Значение занимательной математики в дошкольном возрасте». </w:t>
      </w:r>
      <w:r w:rsidRPr="003336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Цель:</w:t>
      </w:r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повышение активности и интереса родителей к развитию у детей математических способностей; привлечение родителей к созданию центра занимательной математики в группе, главной идеей которого было </w:t>
      </w:r>
      <w:r w:rsidRPr="003336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сделать математическую игру каждой семье своими руками</w:t>
      </w:r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333615" w:rsidRPr="00333615" w:rsidRDefault="00333615" w:rsidP="003336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Каждой семье педагогом подобрана такая математическая игра, которую бы они смогли сделать своими руками в домашних условиях совместно со своими детьми.</w:t>
      </w:r>
    </w:p>
    <w:p w:rsidR="00333615" w:rsidRPr="00333615" w:rsidRDefault="00333615" w:rsidP="00333615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Также были </w:t>
      </w:r>
      <w:r w:rsidRPr="003336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подготовлены буклеты</w:t>
      </w:r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3336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для родителей</w:t>
      </w:r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«Математика важна, м</w:t>
      </w:r>
      <w:r w:rsidR="001237C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атематика нужна» </w:t>
      </w:r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Родители активно откликнулись, делились идеями, находили оригинальные решения, высказывались, кто какой вклад может внести в оформление математического </w:t>
      </w:r>
      <w:proofErr w:type="gramStart"/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центра</w:t>
      </w:r>
      <w:proofErr w:type="gramEnd"/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началась совместная творческая работа, которая доставила всем массу удовольствия.</w:t>
      </w:r>
    </w:p>
    <w:p w:rsidR="00333615" w:rsidRPr="00333615" w:rsidRDefault="00333615" w:rsidP="003336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36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Деятельный этап</w:t>
      </w:r>
    </w:p>
    <w:p w:rsidR="00333615" w:rsidRPr="00333615" w:rsidRDefault="00333615" w:rsidP="003336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 время реализации проекта, совместно с родителями, были проведены следующие мероприятия:</w:t>
      </w:r>
    </w:p>
    <w:p w:rsidR="00333615" w:rsidRPr="00333615" w:rsidRDefault="00333615" w:rsidP="00333615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освободили место, необходимое для центра занимательной математики (убрали ненужную мебель, полки);</w:t>
      </w:r>
    </w:p>
    <w:p w:rsidR="00333615" w:rsidRPr="00333615" w:rsidRDefault="00333615" w:rsidP="00333615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сделали небольшой косметический ремонт стены, после демонтажа мебели (обклеили обоями, покрасили в ярко желтый цвет);</w:t>
      </w:r>
    </w:p>
    <w:p w:rsidR="00333615" w:rsidRPr="00333615" w:rsidRDefault="00333615" w:rsidP="00333615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подобрали необходимую, новую мебель для математического центра (длинный стол вдоль стены, для математической деятельности детей; стулья; прозрачные полки из оргстекла, для создания объема на стене; небольшой шкаф с дверкой);</w:t>
      </w:r>
    </w:p>
    <w:p w:rsidR="00333615" w:rsidRPr="00333615" w:rsidRDefault="00333615" w:rsidP="00333615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оформили стену яркой, объемной композицией (жираф с воздушными шарами, обклеенный цифрами от 1 до 10);</w:t>
      </w:r>
    </w:p>
    <w:p w:rsidR="00333615" w:rsidRPr="00333615" w:rsidRDefault="00333615" w:rsidP="00333615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наполнили центр занимательной математики следующим материалом: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39"/>
        <w:gridCol w:w="5031"/>
      </w:tblGrid>
      <w:tr w:rsidR="00333615" w:rsidRPr="00333615" w:rsidTr="00333615">
        <w:trPr>
          <w:trHeight w:val="330"/>
        </w:trPr>
        <w:tc>
          <w:tcPr>
            <w:tcW w:w="4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33615" w:rsidRPr="00333615" w:rsidRDefault="00333615" w:rsidP="003336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361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Содержание центра занимательной математики</w:t>
            </w:r>
          </w:p>
        </w:tc>
        <w:tc>
          <w:tcPr>
            <w:tcW w:w="4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33615" w:rsidRPr="00333615" w:rsidRDefault="00333615" w:rsidP="003336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361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Наполнение математическим материалом</w:t>
            </w:r>
          </w:p>
        </w:tc>
      </w:tr>
      <w:tr w:rsidR="00333615" w:rsidRPr="00333615" w:rsidTr="00333615">
        <w:trPr>
          <w:trHeight w:val="345"/>
        </w:trPr>
        <w:tc>
          <w:tcPr>
            <w:tcW w:w="4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33615" w:rsidRPr="00333615" w:rsidRDefault="00333615" w:rsidP="003336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361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Наглядный демонстрационный материал</w:t>
            </w:r>
          </w:p>
        </w:tc>
        <w:tc>
          <w:tcPr>
            <w:tcW w:w="4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33615" w:rsidRPr="00333615" w:rsidRDefault="00333615" w:rsidP="00333615">
            <w:pPr>
              <w:numPr>
                <w:ilvl w:val="0"/>
                <w:numId w:val="7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36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комплекты цифр;</w:t>
            </w:r>
          </w:p>
          <w:p w:rsidR="00333615" w:rsidRPr="00333615" w:rsidRDefault="00333615" w:rsidP="00333615">
            <w:pPr>
              <w:numPr>
                <w:ilvl w:val="0"/>
                <w:numId w:val="7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36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комплекты геометрических фигур разных размеров, разного цвета;</w:t>
            </w:r>
          </w:p>
          <w:p w:rsidR="00333615" w:rsidRPr="00333615" w:rsidRDefault="00333615" w:rsidP="00333615">
            <w:pPr>
              <w:numPr>
                <w:ilvl w:val="0"/>
                <w:numId w:val="7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36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демонстрационный материал «Поиграй и сосчитай»;</w:t>
            </w:r>
          </w:p>
          <w:p w:rsidR="00333615" w:rsidRPr="00333615" w:rsidRDefault="00333615" w:rsidP="00333615">
            <w:pPr>
              <w:numPr>
                <w:ilvl w:val="0"/>
                <w:numId w:val="7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36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картинки по временам года и частям суток;</w:t>
            </w:r>
          </w:p>
        </w:tc>
      </w:tr>
      <w:tr w:rsidR="00333615" w:rsidRPr="00333615" w:rsidTr="00333615">
        <w:trPr>
          <w:trHeight w:val="345"/>
        </w:trPr>
        <w:tc>
          <w:tcPr>
            <w:tcW w:w="4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33615" w:rsidRPr="00333615" w:rsidRDefault="00333615" w:rsidP="003336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361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Раздаточный материал</w:t>
            </w:r>
          </w:p>
        </w:tc>
        <w:tc>
          <w:tcPr>
            <w:tcW w:w="4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33615" w:rsidRPr="00333615" w:rsidRDefault="00333615" w:rsidP="00333615">
            <w:pPr>
              <w:numPr>
                <w:ilvl w:val="0"/>
                <w:numId w:val="8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36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комплекты геометрических фигур разных размеров, разного цвета;</w:t>
            </w:r>
          </w:p>
          <w:p w:rsidR="00333615" w:rsidRPr="00333615" w:rsidRDefault="00333615" w:rsidP="00333615">
            <w:pPr>
              <w:numPr>
                <w:ilvl w:val="0"/>
                <w:numId w:val="8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36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комплекты цифр и картинок с предметами;</w:t>
            </w:r>
          </w:p>
          <w:p w:rsidR="00333615" w:rsidRPr="00333615" w:rsidRDefault="00333615" w:rsidP="00333615">
            <w:pPr>
              <w:numPr>
                <w:ilvl w:val="0"/>
                <w:numId w:val="8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36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мелкие игрушки и предметы – матрешки, грибочки, рыбки и др.;</w:t>
            </w:r>
          </w:p>
          <w:p w:rsidR="00333615" w:rsidRPr="00333615" w:rsidRDefault="00333615" w:rsidP="00333615">
            <w:pPr>
              <w:numPr>
                <w:ilvl w:val="0"/>
                <w:numId w:val="8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36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счетные палочки;</w:t>
            </w:r>
          </w:p>
        </w:tc>
      </w:tr>
      <w:tr w:rsidR="00333615" w:rsidRPr="00333615" w:rsidTr="00333615">
        <w:trPr>
          <w:trHeight w:val="345"/>
        </w:trPr>
        <w:tc>
          <w:tcPr>
            <w:tcW w:w="4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33615" w:rsidRPr="00333615" w:rsidRDefault="00333615" w:rsidP="003336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361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Занимательный математический материал (картотеки)</w:t>
            </w:r>
          </w:p>
        </w:tc>
        <w:tc>
          <w:tcPr>
            <w:tcW w:w="4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33615" w:rsidRPr="00333615" w:rsidRDefault="00333615" w:rsidP="00333615">
            <w:pPr>
              <w:numPr>
                <w:ilvl w:val="0"/>
                <w:numId w:val="9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36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картотека математических загадок и пословиц;</w:t>
            </w:r>
          </w:p>
          <w:p w:rsidR="00333615" w:rsidRPr="00333615" w:rsidRDefault="00333615" w:rsidP="00333615">
            <w:pPr>
              <w:numPr>
                <w:ilvl w:val="0"/>
                <w:numId w:val="9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36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поговорок и считалок, задач-шуток;</w:t>
            </w:r>
          </w:p>
          <w:p w:rsidR="00333615" w:rsidRPr="00333615" w:rsidRDefault="00333615" w:rsidP="00333615">
            <w:pPr>
              <w:numPr>
                <w:ilvl w:val="0"/>
                <w:numId w:val="9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36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головоломок и лабиринтов;</w:t>
            </w:r>
          </w:p>
          <w:p w:rsidR="00333615" w:rsidRPr="00333615" w:rsidRDefault="00333615" w:rsidP="00333615">
            <w:pPr>
              <w:numPr>
                <w:ilvl w:val="0"/>
                <w:numId w:val="9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36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заданий на сообразительность;</w:t>
            </w:r>
          </w:p>
          <w:p w:rsidR="00333615" w:rsidRPr="00333615" w:rsidRDefault="00333615" w:rsidP="00333615">
            <w:pPr>
              <w:numPr>
                <w:ilvl w:val="0"/>
                <w:numId w:val="9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36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подвижных игр, игр на нахождение сходства и различия, занимательных примеров;</w:t>
            </w:r>
          </w:p>
          <w:p w:rsidR="00333615" w:rsidRPr="00333615" w:rsidRDefault="00333615" w:rsidP="00333615">
            <w:pPr>
              <w:numPr>
                <w:ilvl w:val="0"/>
                <w:numId w:val="9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36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сказок о цифрах, числах и других математических понятиях;</w:t>
            </w:r>
          </w:p>
          <w:p w:rsidR="00333615" w:rsidRPr="00333615" w:rsidRDefault="00333615" w:rsidP="00333615">
            <w:pPr>
              <w:numPr>
                <w:ilvl w:val="0"/>
                <w:numId w:val="9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36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картотека математических фокусов </w:t>
            </w:r>
            <w:r w:rsidRPr="003336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«</w:t>
            </w:r>
            <w:proofErr w:type="spellStart"/>
            <w:r w:rsidRPr="003336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Матемагия</w:t>
            </w:r>
            <w:proofErr w:type="spellEnd"/>
            <w:r w:rsidRPr="003336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»;</w:t>
            </w:r>
          </w:p>
        </w:tc>
      </w:tr>
      <w:tr w:rsidR="00333615" w:rsidRPr="00333615" w:rsidTr="00333615">
        <w:trPr>
          <w:trHeight w:val="345"/>
        </w:trPr>
        <w:tc>
          <w:tcPr>
            <w:tcW w:w="4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33615" w:rsidRPr="00333615" w:rsidRDefault="00333615" w:rsidP="003336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33361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Дидактические игры математического характера </w:t>
            </w:r>
            <w:r w:rsidRPr="003336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(по основным подразделам:</w:t>
            </w:r>
            <w:proofErr w:type="gramEnd"/>
            <w:r w:rsidRPr="003336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3336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«Количество и счет», «Величина», «Форма», «Ориентировка в пространстве», «Время» + различные математические лото, домино и др.).</w:t>
            </w:r>
            <w:proofErr w:type="gramEnd"/>
          </w:p>
        </w:tc>
        <w:tc>
          <w:tcPr>
            <w:tcW w:w="4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33615" w:rsidRPr="00333615" w:rsidRDefault="00333615" w:rsidP="00333615">
            <w:pPr>
              <w:numPr>
                <w:ilvl w:val="0"/>
                <w:numId w:val="10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36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набор вкладышей по принципу матрешки;</w:t>
            </w:r>
          </w:p>
          <w:p w:rsidR="00333615" w:rsidRPr="00333615" w:rsidRDefault="00333615" w:rsidP="00333615">
            <w:pPr>
              <w:numPr>
                <w:ilvl w:val="0"/>
                <w:numId w:val="10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36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мозаика;</w:t>
            </w:r>
          </w:p>
          <w:p w:rsidR="00333615" w:rsidRPr="00333615" w:rsidRDefault="00333615" w:rsidP="00333615">
            <w:pPr>
              <w:numPr>
                <w:ilvl w:val="0"/>
                <w:numId w:val="10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36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объемная игра-головоломка на комбинаторику из кубиков, составленных из 2 частей различных конфигурации и цвета;</w:t>
            </w:r>
          </w:p>
          <w:p w:rsidR="00333615" w:rsidRPr="00333615" w:rsidRDefault="00333615" w:rsidP="00333615">
            <w:pPr>
              <w:numPr>
                <w:ilvl w:val="0"/>
                <w:numId w:val="10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36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рамки и вкладыши;</w:t>
            </w:r>
          </w:p>
          <w:p w:rsidR="00333615" w:rsidRPr="00333615" w:rsidRDefault="00333615" w:rsidP="00333615">
            <w:pPr>
              <w:numPr>
                <w:ilvl w:val="0"/>
                <w:numId w:val="10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36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тематические домино с цветными и теневыми изображениями;</w:t>
            </w:r>
          </w:p>
          <w:p w:rsidR="00333615" w:rsidRPr="00333615" w:rsidRDefault="00333615" w:rsidP="00333615">
            <w:pPr>
              <w:numPr>
                <w:ilvl w:val="0"/>
                <w:numId w:val="10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36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конструктор из элементов с логическими вкладышами на темы «Форма», «счет», «расположение»;</w:t>
            </w:r>
          </w:p>
          <w:p w:rsidR="00333615" w:rsidRPr="00333615" w:rsidRDefault="00333615" w:rsidP="00333615">
            <w:pPr>
              <w:numPr>
                <w:ilvl w:val="0"/>
                <w:numId w:val="10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36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настольно-печатные игры математического характера (по направлениям – величина, форма, счет, ориентировка в пространстве и т. п.);</w:t>
            </w:r>
          </w:p>
          <w:p w:rsidR="00333615" w:rsidRPr="00333615" w:rsidRDefault="00333615" w:rsidP="00333615">
            <w:pPr>
              <w:numPr>
                <w:ilvl w:val="0"/>
                <w:numId w:val="10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36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игры с цифрами, монетами;</w:t>
            </w:r>
          </w:p>
          <w:p w:rsidR="00333615" w:rsidRPr="00333615" w:rsidRDefault="00333615" w:rsidP="00333615">
            <w:pPr>
              <w:numPr>
                <w:ilvl w:val="0"/>
                <w:numId w:val="10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36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календарь, модель календаря;</w:t>
            </w:r>
          </w:p>
          <w:p w:rsidR="00333615" w:rsidRPr="00333615" w:rsidRDefault="00333615" w:rsidP="00333615">
            <w:pPr>
              <w:numPr>
                <w:ilvl w:val="0"/>
                <w:numId w:val="10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36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шашки, шахматы;</w:t>
            </w:r>
          </w:p>
        </w:tc>
      </w:tr>
      <w:tr w:rsidR="00333615" w:rsidRPr="00333615" w:rsidTr="00333615">
        <w:trPr>
          <w:trHeight w:val="345"/>
        </w:trPr>
        <w:tc>
          <w:tcPr>
            <w:tcW w:w="44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33615" w:rsidRPr="00333615" w:rsidRDefault="00333615" w:rsidP="0033361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361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Интеллектуальные, логико – математические игры</w:t>
            </w:r>
          </w:p>
        </w:tc>
        <w:tc>
          <w:tcPr>
            <w:tcW w:w="4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33615" w:rsidRPr="00333615" w:rsidRDefault="00333615" w:rsidP="00333615">
            <w:pPr>
              <w:numPr>
                <w:ilvl w:val="0"/>
                <w:numId w:val="11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36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кубики Никитина;</w:t>
            </w:r>
          </w:p>
          <w:p w:rsidR="00333615" w:rsidRPr="00333615" w:rsidRDefault="00333615" w:rsidP="00333615">
            <w:pPr>
              <w:numPr>
                <w:ilvl w:val="0"/>
                <w:numId w:val="11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36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Рамки – вкладыши </w:t>
            </w:r>
            <w:proofErr w:type="spellStart"/>
            <w:r w:rsidRPr="003336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Монтессори</w:t>
            </w:r>
            <w:proofErr w:type="spellEnd"/>
            <w:r w:rsidRPr="003336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;</w:t>
            </w:r>
          </w:p>
          <w:p w:rsidR="00333615" w:rsidRPr="00333615" w:rsidRDefault="00333615" w:rsidP="00333615">
            <w:pPr>
              <w:numPr>
                <w:ilvl w:val="0"/>
                <w:numId w:val="11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3336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Геоконт</w:t>
            </w:r>
            <w:proofErr w:type="spellEnd"/>
            <w:r w:rsidRPr="003336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;</w:t>
            </w:r>
          </w:p>
          <w:p w:rsidR="00333615" w:rsidRPr="00333615" w:rsidRDefault="00333615" w:rsidP="00333615">
            <w:pPr>
              <w:numPr>
                <w:ilvl w:val="0"/>
                <w:numId w:val="11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36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математический планшет;</w:t>
            </w:r>
          </w:p>
          <w:p w:rsidR="00333615" w:rsidRPr="00333615" w:rsidRDefault="00333615" w:rsidP="00333615">
            <w:pPr>
              <w:numPr>
                <w:ilvl w:val="0"/>
                <w:numId w:val="11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36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блоки </w:t>
            </w:r>
            <w:proofErr w:type="spellStart"/>
            <w:r w:rsidRPr="003336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Дьенеша</w:t>
            </w:r>
            <w:proofErr w:type="spellEnd"/>
            <w:r w:rsidRPr="003336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;</w:t>
            </w:r>
          </w:p>
          <w:p w:rsidR="00333615" w:rsidRPr="00333615" w:rsidRDefault="00333615" w:rsidP="00333615">
            <w:pPr>
              <w:numPr>
                <w:ilvl w:val="0"/>
                <w:numId w:val="11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36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палочки </w:t>
            </w:r>
            <w:proofErr w:type="spellStart"/>
            <w:r w:rsidRPr="003336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Кюизенера</w:t>
            </w:r>
            <w:proofErr w:type="spellEnd"/>
            <w:r w:rsidRPr="003336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;</w:t>
            </w:r>
          </w:p>
          <w:p w:rsidR="00333615" w:rsidRPr="00333615" w:rsidRDefault="00333615" w:rsidP="00333615">
            <w:pPr>
              <w:numPr>
                <w:ilvl w:val="0"/>
                <w:numId w:val="11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36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игры </w:t>
            </w:r>
            <w:proofErr w:type="spellStart"/>
            <w:r w:rsidRPr="003336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Воскобовича</w:t>
            </w:r>
            <w:proofErr w:type="spellEnd"/>
            <w:r w:rsidRPr="003336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</w:tr>
      <w:tr w:rsidR="00333615" w:rsidRPr="00333615" w:rsidTr="00333615">
        <w:trPr>
          <w:trHeight w:val="330"/>
        </w:trPr>
        <w:tc>
          <w:tcPr>
            <w:tcW w:w="93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33615" w:rsidRPr="00333615" w:rsidRDefault="00333615" w:rsidP="003336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361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:rsidR="00333615" w:rsidRPr="00333615" w:rsidRDefault="00333615" w:rsidP="003336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3361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А также математические игры, сделанные родителями своими руками </w:t>
            </w:r>
          </w:p>
          <w:p w:rsidR="00333615" w:rsidRPr="00333615" w:rsidRDefault="00333615" w:rsidP="0033361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333615" w:rsidRPr="00333615" w:rsidRDefault="00333615" w:rsidP="00333615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 стене поместили название математического центра (дети группы придумали сами «Академия математики»);</w:t>
      </w:r>
    </w:p>
    <w:p w:rsidR="00333615" w:rsidRPr="00333615" w:rsidRDefault="00333615" w:rsidP="00333615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позаботились о том, в чем будет храниться математический материал, чтобы выглядело эстетично, не рвалось, не мялось, можно было использовать долгое время (сумочки, коробочки, баночки, конверты, папки с файлами, подставки).</w:t>
      </w:r>
      <w:proofErr w:type="gramEnd"/>
    </w:p>
    <w:p w:rsidR="00333615" w:rsidRPr="00333615" w:rsidRDefault="00333615" w:rsidP="003336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36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Оценочный (заключительный) этап</w:t>
      </w:r>
    </w:p>
    <w:p w:rsidR="00333615" w:rsidRPr="00333615" w:rsidRDefault="00333615" w:rsidP="00333615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Реализуя проект, педагог активно взаимодействовала с родителями воспитанников, используя информационно-коммуникационную форму работы с</w:t>
      </w:r>
      <w:r w:rsidR="001237C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ними. В созданн</w:t>
      </w:r>
      <w:r w:rsidR="001237C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ой интернет-группе</w:t>
      </w:r>
      <w:proofErr w:type="gramStart"/>
      <w:r w:rsidR="001237C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</w:t>
      </w:r>
      <w:proofErr w:type="gramEnd"/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где систематически ведется общение с родителями, обсуждались различные вопросы</w:t>
      </w:r>
      <w:r w:rsidR="001237C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касаемо преобразования «Уголок</w:t>
      </w:r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занимательной математики», выкладывались фотоотчеты о проделанной работе и итогом всего мероприятия стало вручение благодарностей всем участникам проекта.</w:t>
      </w:r>
    </w:p>
    <w:p w:rsidR="00333615" w:rsidRPr="00333615" w:rsidRDefault="00333615" w:rsidP="003336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33615" w:rsidRPr="00333615" w:rsidRDefault="00333615" w:rsidP="003336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36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И, как результат проделанной работы отмечено, что:</w:t>
      </w:r>
    </w:p>
    <w:p w:rsidR="00333615" w:rsidRPr="00333615" w:rsidRDefault="00333615" w:rsidP="00333615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 родителей появился интерес к жизни детского сада, также у них повысилась активность и интерес к развитию у детей математических способностей;</w:t>
      </w:r>
    </w:p>
    <w:p w:rsidR="00333615" w:rsidRPr="00333615" w:rsidRDefault="00333615" w:rsidP="00333615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 детей повысился интерес к элементарной математической деятельности;</w:t>
      </w:r>
    </w:p>
    <w:p w:rsidR="00333615" w:rsidRPr="00333615" w:rsidRDefault="00333615" w:rsidP="00333615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 детей появилась потребность занимать свое свободное время не только развлекательными, но и требующими умственного напряжения, интеллектуального усилия играми;</w:t>
      </w:r>
    </w:p>
    <w:p w:rsidR="00333615" w:rsidRPr="00333615" w:rsidRDefault="00333615" w:rsidP="00333615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 детей отмечается стремление к проявлению самостоятельности, развитие познавательных мотивов, что обеспечивает элементы самоорганизации в игровой и других видах деятельности;</w:t>
      </w:r>
    </w:p>
    <w:p w:rsidR="00333615" w:rsidRPr="00333615" w:rsidRDefault="00333615" w:rsidP="00333615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дети самостоятельно могут выбрать себе игру, занятие по интересам, целенаправленно действовать с материалом, объединятся в игре со сверстниками.</w:t>
      </w:r>
    </w:p>
    <w:p w:rsidR="00333615" w:rsidRPr="00333615" w:rsidRDefault="00333615" w:rsidP="003336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дальнейшем, в течение года, по мере освоения детьми игр, следует разнообразить их виды, вводить более сложные игры с новым занимательным материалом.</w:t>
      </w:r>
    </w:p>
    <w:p w:rsidR="00333615" w:rsidRPr="00333615" w:rsidRDefault="00333615" w:rsidP="003336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33615" w:rsidRPr="00333615" w:rsidRDefault="00333615" w:rsidP="003336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3361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Преобразовывая центр занимательной математики, педагог с родителями получили массу удовольствий от совместной творческой деятельности и </w:t>
      </w:r>
      <w:r w:rsidRPr="003336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вот, что получилось.</w:t>
      </w:r>
    </w:p>
    <w:p w:rsidR="00333615" w:rsidRDefault="00333615" w:rsidP="00333615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Заключение</w:t>
      </w:r>
    </w:p>
    <w:p w:rsidR="00333615" w:rsidRDefault="00333615" w:rsidP="0033361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«Природа формирует свои законы языком математики» - эти слова принадлежат Г. Галилею. Действительно, изменения, процессы, происходящие в мире видимых предметов и явлений, протекают одинаково для целых групп, классов, объектов.</w:t>
      </w:r>
    </w:p>
    <w:p w:rsidR="00333615" w:rsidRDefault="00333615" w:rsidP="0033361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Знакомство с математикой дает первое интуитивное ощущение, что мир не есть хаос, но скорее некая тонкая архитектура, которая имеет канон своего создания, и человек способен прикоснуться к этому канону.</w:t>
      </w:r>
    </w:p>
    <w:p w:rsidR="00333615" w:rsidRDefault="00333615" w:rsidP="0033361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Многие видные психологи и педагоги (П. Я. Гальперин, А. Н.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Леушина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Т. В.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Тарунтаева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и др.) считают, что формирование у детей математических представлений должно опираться на предметно-чувственную деятельность, в процессе которой легче усвоить весь объем знаний и умений, осознанно овладеть навыками счета и измерения. С этой целью продумываются различные формы образовательной работы с детьми, т. е. обучение проводится не только во время непосредственной образовательной деятельности, но и во время других видов воспитательной работы (в игре, в процессе выработки трудовых навыков и др.). Именно игра, в процессе обучения дошкольников математике, непосредственно включается в занятие, являясь средством освоения новых знаний, уточнения, закрепления материала.</w:t>
      </w:r>
    </w:p>
    <w:p w:rsidR="00333615" w:rsidRDefault="00333615" w:rsidP="0033361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Играя, в центрах занимательной математики, дети, в самостоятельной деятельности, отрабатывают навыки, закрепляют уже имеющиеся знания, </w:t>
      </w:r>
      <w:r>
        <w:rPr>
          <w:rFonts w:ascii="Arial" w:hAnsi="Arial" w:cs="Arial"/>
          <w:b/>
          <w:bCs/>
          <w:color w:val="000000"/>
          <w:sz w:val="21"/>
          <w:szCs w:val="21"/>
        </w:rPr>
        <w:t>открывают для себя новое в области математики.</w:t>
      </w:r>
    </w:p>
    <w:p w:rsidR="00333615" w:rsidRDefault="00333615" w:rsidP="0033361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333615" w:rsidRDefault="00333615" w:rsidP="0033361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333615" w:rsidRDefault="00333615" w:rsidP="0033361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333615" w:rsidRDefault="00333615" w:rsidP="0033361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333615" w:rsidRDefault="00333615" w:rsidP="0033361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333615" w:rsidRDefault="00333615" w:rsidP="0033361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br/>
      </w:r>
    </w:p>
    <w:p w:rsidR="00333615" w:rsidRDefault="00333615" w:rsidP="00333615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Список литературы</w:t>
      </w:r>
    </w:p>
    <w:p w:rsidR="00333615" w:rsidRDefault="00333615" w:rsidP="00333615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21"/>
          <w:szCs w:val="21"/>
        </w:rPr>
        <w:t>Арапова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>-Пискарева Н.А. Формирование элементарных математических представлений в детском саду. – М.: «Мозаика-Синтез», 2008 г.</w:t>
      </w:r>
    </w:p>
    <w:p w:rsidR="00333615" w:rsidRDefault="00333615" w:rsidP="00333615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Воронова В.Я. «Творческие игры для дошкольников»</w:t>
      </w:r>
    </w:p>
    <w:p w:rsidR="00333615" w:rsidRDefault="00333615" w:rsidP="00333615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Карабанова О.А., Алиева Э.Ф.,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Радионова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О.Р., Рабинович П.Д.,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Марич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Е.М. Организация развивающей предметно-пространственной среды в соответствии с федеральным государственным образовательным стандартом дошкольного образования. Методические рекомендации для педагогических работников дошкольных образовательных организаций и родителей детей дошкольного возраста / О.А. Карабанова, Э.Ф. Алиева, О.Р.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Радионова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П.Д. Рабинович, Е.М.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Марич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 – М.: Федеральный институт развития образования, 2014. – 96 с.</w:t>
      </w:r>
      <w:r>
        <w:rPr>
          <w:rFonts w:ascii="Arial" w:hAnsi="Arial" w:cs="Arial"/>
          <w:b/>
          <w:bCs/>
          <w:color w:val="000000"/>
          <w:sz w:val="21"/>
          <w:szCs w:val="21"/>
        </w:rPr>
        <w:t> 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Чеплашкина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И.Н. и др. Математика – это интересно. – СПб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.: «</w:t>
      </w:r>
      <w:proofErr w:type="spellStart"/>
      <w:proofErr w:type="gramEnd"/>
      <w:r>
        <w:rPr>
          <w:rFonts w:ascii="Arial" w:hAnsi="Arial" w:cs="Arial"/>
          <w:color w:val="000000"/>
          <w:sz w:val="21"/>
          <w:szCs w:val="21"/>
        </w:rPr>
        <w:t>Акцидент</w:t>
      </w:r>
      <w:proofErr w:type="spellEnd"/>
      <w:r>
        <w:rPr>
          <w:rFonts w:ascii="Arial" w:hAnsi="Arial" w:cs="Arial"/>
          <w:color w:val="000000"/>
          <w:sz w:val="21"/>
          <w:szCs w:val="21"/>
        </w:rPr>
        <w:t>», 1996 г.</w:t>
      </w:r>
    </w:p>
    <w:p w:rsidR="00333615" w:rsidRDefault="00333615" w:rsidP="00333615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http://www.consultant.ru/ Приказ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Минобрнауки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России от 17.10.2013 N 1155 "Об утверждении федерального государственного образовательного стандарта дошкольного образования"</w:t>
      </w:r>
    </w:p>
    <w:p w:rsidR="00333615" w:rsidRDefault="00333615" w:rsidP="0033361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(Зарегистрировано в Минюсте России 14.11.2013 N 30384)</w:t>
      </w:r>
    </w:p>
    <w:p w:rsidR="00333615" w:rsidRDefault="00333615" w:rsidP="00333615">
      <w:pPr>
        <w:pStyle w:val="a3"/>
        <w:numPr>
          <w:ilvl w:val="0"/>
          <w:numId w:val="17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http://www.maam.ru/obrazovanie/igry-po-matematike/page2.html</w:t>
      </w:r>
    </w:p>
    <w:p w:rsidR="00333615" w:rsidRDefault="00333615" w:rsidP="00333615">
      <w:pPr>
        <w:pStyle w:val="a3"/>
        <w:numPr>
          <w:ilvl w:val="0"/>
          <w:numId w:val="17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http://www.maam.ru/obrazovanie/zanyatiya-po-matematike</w:t>
      </w:r>
    </w:p>
    <w:p w:rsidR="00333615" w:rsidRDefault="00333615" w:rsidP="00333615">
      <w:pPr>
        <w:pStyle w:val="a3"/>
        <w:numPr>
          <w:ilvl w:val="0"/>
          <w:numId w:val="17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http://ped-kopilka.ru/blogs/tatjana-anatolevna-rodionova/konsultacija-dlja-roditelei-7128.html</w:t>
      </w:r>
    </w:p>
    <w:p w:rsidR="00333615" w:rsidRDefault="00333615" w:rsidP="00333615">
      <w:pPr>
        <w:pStyle w:val="a3"/>
        <w:numPr>
          <w:ilvl w:val="0"/>
          <w:numId w:val="17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http://ped-kopilka.ru/</w:t>
      </w:r>
    </w:p>
    <w:p w:rsidR="00C20AF1" w:rsidRDefault="00C20AF1"/>
    <w:sectPr w:rsidR="00C20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2710F"/>
    <w:multiLevelType w:val="multilevel"/>
    <w:tmpl w:val="2102B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476437"/>
    <w:multiLevelType w:val="multilevel"/>
    <w:tmpl w:val="D0167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1417D9"/>
    <w:multiLevelType w:val="multilevel"/>
    <w:tmpl w:val="47AE4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006DB6"/>
    <w:multiLevelType w:val="multilevel"/>
    <w:tmpl w:val="42262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3A5528"/>
    <w:multiLevelType w:val="multilevel"/>
    <w:tmpl w:val="5C826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A93D35"/>
    <w:multiLevelType w:val="multilevel"/>
    <w:tmpl w:val="B1AED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FF16F32"/>
    <w:multiLevelType w:val="multilevel"/>
    <w:tmpl w:val="67AE1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AE2E2F"/>
    <w:multiLevelType w:val="multilevel"/>
    <w:tmpl w:val="FBC07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0357FF"/>
    <w:multiLevelType w:val="multilevel"/>
    <w:tmpl w:val="2E829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EF85E2F"/>
    <w:multiLevelType w:val="multilevel"/>
    <w:tmpl w:val="12106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F736DCD"/>
    <w:multiLevelType w:val="multilevel"/>
    <w:tmpl w:val="3DF2B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0FA6820"/>
    <w:multiLevelType w:val="multilevel"/>
    <w:tmpl w:val="B2260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2684314"/>
    <w:multiLevelType w:val="multilevel"/>
    <w:tmpl w:val="32508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4BB7BE0"/>
    <w:multiLevelType w:val="multilevel"/>
    <w:tmpl w:val="48680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B6B359B"/>
    <w:multiLevelType w:val="multilevel"/>
    <w:tmpl w:val="6A2EE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F3C0038"/>
    <w:multiLevelType w:val="multilevel"/>
    <w:tmpl w:val="2EC6A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F8F6203"/>
    <w:multiLevelType w:val="multilevel"/>
    <w:tmpl w:val="BD505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6"/>
  </w:num>
  <w:num w:numId="3">
    <w:abstractNumId w:val="7"/>
  </w:num>
  <w:num w:numId="4">
    <w:abstractNumId w:val="6"/>
  </w:num>
  <w:num w:numId="5">
    <w:abstractNumId w:val="14"/>
  </w:num>
  <w:num w:numId="6">
    <w:abstractNumId w:val="8"/>
  </w:num>
  <w:num w:numId="7">
    <w:abstractNumId w:val="11"/>
  </w:num>
  <w:num w:numId="8">
    <w:abstractNumId w:val="10"/>
  </w:num>
  <w:num w:numId="9">
    <w:abstractNumId w:val="5"/>
  </w:num>
  <w:num w:numId="10">
    <w:abstractNumId w:val="2"/>
  </w:num>
  <w:num w:numId="11">
    <w:abstractNumId w:val="13"/>
  </w:num>
  <w:num w:numId="12">
    <w:abstractNumId w:val="4"/>
  </w:num>
  <w:num w:numId="13">
    <w:abstractNumId w:val="15"/>
  </w:num>
  <w:num w:numId="14">
    <w:abstractNumId w:val="1"/>
  </w:num>
  <w:num w:numId="15">
    <w:abstractNumId w:val="3"/>
  </w:num>
  <w:num w:numId="16">
    <w:abstractNumId w:val="9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301"/>
    <w:rsid w:val="0003026A"/>
    <w:rsid w:val="001237C6"/>
    <w:rsid w:val="00333615"/>
    <w:rsid w:val="0040382D"/>
    <w:rsid w:val="00486301"/>
    <w:rsid w:val="00C20AF1"/>
    <w:rsid w:val="00EC6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3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3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5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1849</Words>
  <Characters>10540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2020-07-01T04:41:00Z</dcterms:created>
  <dcterms:modified xsi:type="dcterms:W3CDTF">2020-07-01T05:47:00Z</dcterms:modified>
</cp:coreProperties>
</file>