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90" w:rsidRPr="00D57E04" w:rsidRDefault="00D57E04" w:rsidP="00D57E04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D57E0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ОРГАНИЗАЦИЯ ИССЛЕДОВАТЕЛЬСКОЙ ДЕЯТЕЛЬНОСТИ ОБУЧАЮЩИХСЯ СПО КАК СРЕДСТВО ФОРМИРОВАНИЯ ОБЩИХ КОМПЕТЕНЦИЙ СПЕЦИАЛИСТА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E04" w:rsidRDefault="00A31119" w:rsidP="00D57E0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Иванова </w:t>
      </w:r>
      <w:r w:rsidR="00D57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Инна Константиновна</w:t>
      </w:r>
      <w:r w:rsidRPr="00D57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</w:p>
    <w:p w:rsidR="00F11090" w:rsidRPr="00D57E04" w:rsidRDefault="00A31119" w:rsidP="00D57E0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ГАПОУ РБ «Республиканский многоуровневый колледж»</w:t>
      </w:r>
    </w:p>
    <w:p w:rsidR="00A31119" w:rsidRPr="00D57E04" w:rsidRDefault="00A31119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090" w:rsidRPr="00D57E04" w:rsidRDefault="00A31119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hAnsi="Times New Roman" w:cs="Times New Roman"/>
          <w:sz w:val="24"/>
          <w:szCs w:val="24"/>
          <w:shd w:val="clear" w:color="auto" w:fill="FFFFFF"/>
        </w:rPr>
        <w:t>Современное образование требует применения элементов определения и расширения проблем, научного поиска, индивидуальной деятельности, взаимодействия учеников. Важно реализовать переход от воспроизведения к пониманию и осмыслению, применению полученных знаний на практике.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090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Стремительное нарастание информации, быстрое устаревание данных, многообразие равноправных по значению позиций, мнений, идей неизбежно диктует изменение форм общения педагога со студентами.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СПО одним из средств формирования востребованных качеств личности выпускников является создание системы исследовательской деятельности. В образовании цель исследовательской деятельности - в приобретении студентами функционального навыка исследования как универсального способа освоения действительности, в развитии их способности к исследовательскому типу мышления, активизации личностной позиции в образовательном процессе на основе приобретения субъективно новых знаний.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исследовательской деятельности имеет 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 у студентов следующих общих компетенций:</w:t>
      </w:r>
    </w:p>
    <w:p w:rsidR="00F11090" w:rsidRPr="00D57E04" w:rsidRDefault="00F11090" w:rsidP="0052474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собственную деятельность, выбирать методы и способы выполнения задач, оценивать их эффективность.</w:t>
      </w:r>
    </w:p>
    <w:p w:rsidR="00F11090" w:rsidRPr="00D57E04" w:rsidRDefault="00F11090" w:rsidP="0052474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решения в стандартных и нестандартных ситуациях и нести за них ответственность.</w:t>
      </w:r>
    </w:p>
    <w:p w:rsidR="00F11090" w:rsidRPr="00D57E04" w:rsidRDefault="00F11090" w:rsidP="0052474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 использование информации, необходимой для эффективного выполнения задач, профессионального и личностного развития.</w:t>
      </w:r>
    </w:p>
    <w:p w:rsidR="00F11090" w:rsidRPr="00D57E04" w:rsidRDefault="00F11090" w:rsidP="0052474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F11090" w:rsidRPr="00D57E04" w:rsidRDefault="00F11090" w:rsidP="0052474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коллективе и команде, эффективно общаться с коллегами, руководством, потребителями.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 деятельность в процессе обучения в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РБ «РМК»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разных формах:</w:t>
      </w:r>
    </w:p>
    <w:p w:rsidR="00F11090" w:rsidRPr="00D57E04" w:rsidRDefault="00F11090" w:rsidP="00D57E0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Элемент исследования или мини-исследование в рамках программы дисциплины или модуля как форма организации проведения занятий (в том числе лабораторных работ, курсового проектирования).</w:t>
      </w:r>
    </w:p>
    <w:p w:rsidR="00F11090" w:rsidRPr="00D57E04" w:rsidRDefault="00F11090" w:rsidP="00D57E0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 ходе выполнения программы внеаудиторной самостоятельной работы по дисциплине (модулю).</w:t>
      </w:r>
    </w:p>
    <w:p w:rsidR="00F11090" w:rsidRPr="00D57E04" w:rsidRDefault="00F11090" w:rsidP="00D57E0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Научно-исследовательская деятельность как форма внеклассной работы со студентами.</w:t>
      </w:r>
    </w:p>
    <w:p w:rsidR="00F11090" w:rsidRPr="00D57E04" w:rsidRDefault="00F11090" w:rsidP="00D57E0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в ходе выполнения дипломного проекта.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РБ «РМК»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научно-исследовательской деятельности уделяется огромное внимание.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едагогические работники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 исследовательскую деятельность при организации учебной и воспитательной деятельности (написание эссе, подготовка докладов, рефератов, электронных презентаций к семинарам, работа с логическими схемами, использование  мозаики,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синквейна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ПОПС - формулы, где обучение выступает как совместный поиск студента и преподавателя,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D12107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самым решается задача </w:t>
      </w:r>
      <w:proofErr w:type="gramStart"/>
      <w:r w:rsidR="00D12107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всего потенциала форм организации данного вида</w:t>
      </w:r>
      <w:proofErr w:type="gramEnd"/>
      <w:r w:rsidR="00D12107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что зачастую является </w:t>
      </w:r>
      <w:r w:rsidR="00A4130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проблем образовательных организаций. 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выполнения исследований обучающиеся учатся:</w:t>
      </w:r>
    </w:p>
    <w:p w:rsidR="00F11090" w:rsidRPr="00D57E04" w:rsidRDefault="00F11090" w:rsidP="00D57E0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подбор необходимой специальной, научной, учебной литературы;</w:t>
      </w:r>
    </w:p>
    <w:p w:rsidR="00F11090" w:rsidRPr="00D57E04" w:rsidRDefault="00F11090" w:rsidP="00D57E0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фактический материал;</w:t>
      </w:r>
    </w:p>
    <w:p w:rsidR="00F11090" w:rsidRPr="00D57E04" w:rsidRDefault="00F11090" w:rsidP="00D57E0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обработку, анализ и использование информации;</w:t>
      </w:r>
    </w:p>
    <w:p w:rsidR="00F11090" w:rsidRPr="00D57E04" w:rsidRDefault="00F11090" w:rsidP="00D57E0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свои знания при решении конкретных задач;</w:t>
      </w:r>
    </w:p>
    <w:p w:rsidR="00F11090" w:rsidRPr="00D57E04" w:rsidRDefault="00F11090" w:rsidP="00D57E04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результаты своего исследования в форме доклада, реферата, научно-исследовательской работы, компьютерной  презентации с соблюдением определенной структуры и требований к оформлению.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колледже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</w:t>
      </w:r>
      <w:r w:rsidR="007C4D35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успешно функционирует студенческ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способствуя внедрению научного и исследовательского компонентов в студенческую жизнь. Деятельность СН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курируется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научно-инновационного центра колледжа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12107" w:rsidRPr="00D57E04">
        <w:rPr>
          <w:rFonts w:ascii="Times New Roman" w:hAnsi="Times New Roman" w:cs="Times New Roman"/>
          <w:sz w:val="24"/>
          <w:szCs w:val="24"/>
        </w:rPr>
        <w:t xml:space="preserve">Привлечение студентов к научной работе </w:t>
      </w:r>
      <w:proofErr w:type="gramStart"/>
      <w:r w:rsidR="00D12107" w:rsidRPr="00D57E04">
        <w:rPr>
          <w:rFonts w:ascii="Times New Roman" w:hAnsi="Times New Roman" w:cs="Times New Roman"/>
          <w:sz w:val="24"/>
          <w:szCs w:val="24"/>
        </w:rPr>
        <w:t>осуществляется</w:t>
      </w:r>
      <w:proofErr w:type="gramEnd"/>
      <w:r w:rsidR="00D12107" w:rsidRPr="00D57E04">
        <w:rPr>
          <w:rFonts w:ascii="Times New Roman" w:hAnsi="Times New Roman" w:cs="Times New Roman"/>
          <w:sz w:val="24"/>
          <w:szCs w:val="24"/>
        </w:rPr>
        <w:t xml:space="preserve"> начиная с первого курса. Студенты приобретают практические навыки научно-исследовательской работы: учатся писать рефераты, семинарские доклады, курсовые работы, готовят первые электронные презентации своих учебных и научно-исследовательских работ. Вовлечение в научно-исследовательскую деятельность студентов способствует формированию готовности будущих специалистов к творческой реализации полученных в колледже знаний, умений и навыков, помогает овладеть методологией научного поиска, обрести исследовательский опыт. В процессе научного поиска происходит осознание студентами необходимости непрерывного </w:t>
      </w:r>
      <w:r w:rsidR="00D12107" w:rsidRPr="00D57E04">
        <w:rPr>
          <w:rFonts w:ascii="Times New Roman" w:hAnsi="Times New Roman" w:cs="Times New Roman"/>
          <w:sz w:val="24"/>
          <w:szCs w:val="24"/>
        </w:rPr>
        <w:lastRenderedPageBreak/>
        <w:t>профессионального самообразования и самосовершенствования.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Научные руководители мотивируют, планируют, координируют  и контролируют деятельность студентов</w:t>
      </w:r>
      <w:r w:rsidR="00F97D58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7D58" w:rsidRPr="00D57E04" w:rsidRDefault="00F97D58" w:rsidP="00D57E04">
      <w:pPr>
        <w:pStyle w:val="a6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57E04">
        <w:rPr>
          <w:rFonts w:ascii="Times New Roman" w:eastAsia="Calibri" w:hAnsi="Times New Roman" w:cs="Times New Roman"/>
          <w:bCs/>
          <w:sz w:val="24"/>
          <w:szCs w:val="24"/>
        </w:rPr>
        <w:t xml:space="preserve">В колледже основными направлениями НИРС являются: </w:t>
      </w:r>
    </w:p>
    <w:p w:rsidR="00D57E04" w:rsidRPr="00D57E04" w:rsidRDefault="00D57E04" w:rsidP="00D57E04">
      <w:pPr>
        <w:pStyle w:val="a7"/>
        <w:tabs>
          <w:tab w:val="clear" w:pos="0"/>
        </w:tabs>
        <w:spacing w:line="360" w:lineRule="auto"/>
        <w:ind w:firstLine="709"/>
        <w:rPr>
          <w:spacing w:val="-3"/>
          <w:szCs w:val="24"/>
        </w:rPr>
      </w:pPr>
      <w:r w:rsidRPr="00D57E04">
        <w:rPr>
          <w:spacing w:val="-3"/>
          <w:szCs w:val="24"/>
        </w:rPr>
        <w:t>-социальн</w:t>
      </w:r>
      <w:proofErr w:type="gramStart"/>
      <w:r w:rsidRPr="00D57E04">
        <w:rPr>
          <w:spacing w:val="-3"/>
          <w:szCs w:val="24"/>
        </w:rPr>
        <w:t>о-</w:t>
      </w:r>
      <w:proofErr w:type="gramEnd"/>
      <w:r w:rsidRPr="00D57E04">
        <w:rPr>
          <w:spacing w:val="-3"/>
          <w:szCs w:val="24"/>
        </w:rPr>
        <w:t xml:space="preserve"> гуманитарные и естественные науки;</w:t>
      </w:r>
    </w:p>
    <w:p w:rsidR="00D57E04" w:rsidRPr="00D57E04" w:rsidRDefault="00D57E04" w:rsidP="00D57E04">
      <w:pPr>
        <w:pStyle w:val="a7"/>
        <w:tabs>
          <w:tab w:val="clear" w:pos="0"/>
        </w:tabs>
        <w:spacing w:line="360" w:lineRule="auto"/>
        <w:ind w:firstLine="709"/>
        <w:rPr>
          <w:spacing w:val="-3"/>
          <w:szCs w:val="24"/>
        </w:rPr>
      </w:pPr>
      <w:r w:rsidRPr="00D57E04">
        <w:rPr>
          <w:spacing w:val="-3"/>
          <w:szCs w:val="24"/>
        </w:rPr>
        <w:t>-сервис и технология;</w:t>
      </w:r>
    </w:p>
    <w:p w:rsidR="00D57E04" w:rsidRPr="00D57E04" w:rsidRDefault="00D57E04" w:rsidP="00D57E04">
      <w:pPr>
        <w:pStyle w:val="a7"/>
        <w:tabs>
          <w:tab w:val="clear" w:pos="0"/>
        </w:tabs>
        <w:spacing w:line="360" w:lineRule="auto"/>
        <w:ind w:firstLine="709"/>
        <w:rPr>
          <w:spacing w:val="-3"/>
          <w:szCs w:val="24"/>
        </w:rPr>
      </w:pPr>
      <w:r w:rsidRPr="00D57E04">
        <w:rPr>
          <w:spacing w:val="-3"/>
          <w:szCs w:val="24"/>
        </w:rPr>
        <w:t>-ФК и туризм.</w:t>
      </w:r>
    </w:p>
    <w:p w:rsidR="00A41309" w:rsidRPr="00D57E04" w:rsidRDefault="00D12107" w:rsidP="00D57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E04">
        <w:rPr>
          <w:rFonts w:ascii="Times New Roman" w:hAnsi="Times New Roman" w:cs="Times New Roman"/>
          <w:sz w:val="24"/>
          <w:szCs w:val="24"/>
        </w:rPr>
        <w:t xml:space="preserve">Ежегодно в колледже проводится студенческая научно-практическая конференция «Путь к познанию». Целью конференции является активизация теоретической, познавательной, интеллектуальной инициативы преподавателей, студентов, вовлечение их в исследовательскую, изобретательскую и иную творческую деятельность. </w:t>
      </w:r>
    </w:p>
    <w:p w:rsidR="00A41309" w:rsidRPr="00D57E04" w:rsidRDefault="00A41309" w:rsidP="00D57E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E04">
        <w:rPr>
          <w:rFonts w:ascii="Times New Roman" w:hAnsi="Times New Roman" w:cs="Times New Roman"/>
          <w:sz w:val="24"/>
          <w:szCs w:val="24"/>
        </w:rPr>
        <w:t xml:space="preserve">Большое внимание уделяется разработке обоснованных критериев оценивания результатов исследовательской работы. 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оцениванию результатов исследовательской деятельности разрабатываются применительно к каждому виду работ (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проблемно-реферативным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экспериментальным, натуралистическим, описательным и т.д.).</w:t>
      </w:r>
      <w:r w:rsidRPr="00D57E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41309" w:rsidRPr="00D57E04" w:rsidRDefault="00A41309" w:rsidP="00D57E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7E04">
        <w:rPr>
          <w:rFonts w:ascii="Times New Roman" w:eastAsia="Calibri" w:hAnsi="Times New Roman" w:cs="Times New Roman"/>
          <w:sz w:val="24"/>
          <w:szCs w:val="24"/>
        </w:rPr>
        <w:t xml:space="preserve">Для объективности оценивания студенческих исследовательских работ, состав жюри формируется из преподавателей сторонних образовательных организаций, предпочтение отдается преподавателям с большим опытом ведения научной деятельности. </w:t>
      </w:r>
    </w:p>
    <w:p w:rsidR="00D12107" w:rsidRPr="00D57E04" w:rsidRDefault="00A41309" w:rsidP="00D57E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E04">
        <w:rPr>
          <w:rFonts w:ascii="Times New Roman" w:hAnsi="Times New Roman" w:cs="Times New Roman"/>
          <w:sz w:val="24"/>
          <w:szCs w:val="24"/>
        </w:rPr>
        <w:t xml:space="preserve">Победители внутренней конференции </w:t>
      </w:r>
      <w:r w:rsidR="00D12107" w:rsidRPr="00D57E04">
        <w:rPr>
          <w:rFonts w:ascii="Times New Roman" w:hAnsi="Times New Roman" w:cs="Times New Roman"/>
          <w:sz w:val="24"/>
          <w:szCs w:val="24"/>
        </w:rPr>
        <w:t>активно участвуют в республиканских, межрегиональных, всероссийских научно-практических конференциях, конкурсах социальных проектов, профессиональных конкурсах.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исследовательской деятельности и педагог тоже должен обладать определенными компетентностями: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быть творческой личностью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заниматься самообразованием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занимать активную педагогическую позицию, иметь собственное стремление к исследовательской деятельности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прогнозировать перспективу собственной деятельности, так и деятельности студента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налаживать деловые формы общения со студентами,</w:t>
      </w:r>
    </w:p>
    <w:p w:rsidR="00F11090" w:rsidRPr="00D57E04" w:rsidRDefault="00F11090" w:rsidP="00D57E04">
      <w:pPr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диагностировать творческие способности студентов в определенной области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этих педагогических компетенций является одной из важнейших задач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научно-инновационного центра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колледжа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рекомендации по организации научно-исследовательской деятельности, по оформлению НИР, сборники конференций различного уровня, проводится большая индивидуальная работа с научными руководителями студентов. 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Мастерство педагога должно проявиться в том, чтобы студент, постигая методы и формы исследовательской деятельности, не испугался теории и сложностей, не потерял интерес и шел все дальше, и дальше в своем постижении нового. Педагог </w:t>
      </w:r>
      <w:r w:rsidR="00A31119"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вдохновляет – организует – направляет</w:t>
      </w: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в процессе исследовательской деятельности взаимно обогащает и совершенствует как студентов, так и их руководителей.</w:t>
      </w:r>
    </w:p>
    <w:p w:rsidR="00F11090" w:rsidRPr="00D57E04" w:rsidRDefault="00F11090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Системная и грамотная работа по развитию исследовательской деятельности в образовательной организации является действенным средством качественной подготовки компетентного специалиста в современных условиях.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Литература: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Н.В. Методология и методика научного исследования [Текст] : учеб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Н.В.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Н.С.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Стерхова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Шадринск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Шадринский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Печати,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Каргапольский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фил., 2011. - 209 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Леонтович, А.В. Пособие по разработке методической карты по организации исследовательской работы школьников [Электронный ресурс] / А.В. Леонтович, О.Д.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Калачихина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А.С. Обухов. - М.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Intel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 - Режим доступа: http://www.iteach.ru/met/metodika/posobie.doc.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Научное исследование в педагогике [Текст] : словарь-справочник / сост. Н.В.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Ипполитова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Л.В.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Парунина</w:t>
      </w:r>
      <w:proofErr w:type="spellEnd"/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Стерхова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Шадринск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Шадринский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Печати,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Каргапольский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фил., 2011. - 185 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Петрова, Э. А. Исследовательская деятельность учащихся» [Текст] / Э. А. Петрова. - Тамбов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ИПК РО, 2007.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Современный образовательный процесс: основные понятия и термины [Текст] / авт.-сост. М.Ю. Олешков, В.М. Уваров. - М.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Спутник+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2006.</w:t>
      </w:r>
    </w:p>
    <w:p w:rsidR="00D57E04" w:rsidRPr="00D57E04" w:rsidRDefault="00D57E04" w:rsidP="00D57E04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Стерхова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Н.С. Проблемный анализ организации и проведения учебно-исследовательской деятельности обучающихся I образовательной ступени [Текст] / Н.С.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Стерхова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Современные тенденции развития теории и практики начального общего образования : материалы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участием /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акад. наук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образования,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Шадринск</w:t>
      </w:r>
      <w:proofErr w:type="gram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Шадринский</w:t>
      </w:r>
      <w:proofErr w:type="spellEnd"/>
      <w:r w:rsidRPr="00D57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Печати, 2012. - С. 228-235.</w:t>
      </w:r>
    </w:p>
    <w:sectPr w:rsidR="00D57E04" w:rsidRPr="00D57E04" w:rsidSect="00D57E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692"/>
    <w:multiLevelType w:val="multilevel"/>
    <w:tmpl w:val="53507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0CE"/>
    <w:multiLevelType w:val="multilevel"/>
    <w:tmpl w:val="0312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71328"/>
    <w:multiLevelType w:val="multilevel"/>
    <w:tmpl w:val="567EB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9626B8"/>
    <w:multiLevelType w:val="multilevel"/>
    <w:tmpl w:val="4ACE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E23234"/>
    <w:multiLevelType w:val="multilevel"/>
    <w:tmpl w:val="67CE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9F4777"/>
    <w:multiLevelType w:val="multilevel"/>
    <w:tmpl w:val="DB1A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090"/>
    <w:rsid w:val="001C506A"/>
    <w:rsid w:val="003472A3"/>
    <w:rsid w:val="003971C2"/>
    <w:rsid w:val="00524744"/>
    <w:rsid w:val="007C4D35"/>
    <w:rsid w:val="00890B06"/>
    <w:rsid w:val="00A31119"/>
    <w:rsid w:val="00A41309"/>
    <w:rsid w:val="00BF652F"/>
    <w:rsid w:val="00C2392C"/>
    <w:rsid w:val="00CD1017"/>
    <w:rsid w:val="00D12107"/>
    <w:rsid w:val="00D57E04"/>
    <w:rsid w:val="00E16D3D"/>
    <w:rsid w:val="00F11090"/>
    <w:rsid w:val="00F37F48"/>
    <w:rsid w:val="00F97D58"/>
    <w:rsid w:val="00FF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48"/>
  </w:style>
  <w:style w:type="paragraph" w:styleId="1">
    <w:name w:val="heading 1"/>
    <w:basedOn w:val="a"/>
    <w:link w:val="10"/>
    <w:uiPriority w:val="9"/>
    <w:qFormat/>
    <w:rsid w:val="00F110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0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F11090"/>
  </w:style>
  <w:style w:type="character" w:customStyle="1" w:styleId="apple-converted-space">
    <w:name w:val="apple-converted-space"/>
    <w:basedOn w:val="a0"/>
    <w:rsid w:val="00F11090"/>
  </w:style>
  <w:style w:type="character" w:customStyle="1" w:styleId="comments">
    <w:name w:val="comments"/>
    <w:basedOn w:val="a0"/>
    <w:rsid w:val="00F11090"/>
  </w:style>
  <w:style w:type="character" w:customStyle="1" w:styleId="fio">
    <w:name w:val="fio"/>
    <w:basedOn w:val="a0"/>
    <w:rsid w:val="00F11090"/>
  </w:style>
  <w:style w:type="paragraph" w:styleId="a3">
    <w:name w:val="Normal (Web)"/>
    <w:basedOn w:val="a"/>
    <w:uiPriority w:val="99"/>
    <w:semiHidden/>
    <w:unhideWhenUsed/>
    <w:rsid w:val="00F11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109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97D58"/>
    <w:pPr>
      <w:ind w:left="720"/>
      <w:contextualSpacing/>
    </w:pPr>
  </w:style>
  <w:style w:type="paragraph" w:styleId="a7">
    <w:name w:val="Body Text"/>
    <w:basedOn w:val="a"/>
    <w:link w:val="a8"/>
    <w:rsid w:val="00D57E04"/>
    <w:pPr>
      <w:tabs>
        <w:tab w:val="left" w:pos="0"/>
        <w:tab w:val="left" w:pos="467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57E0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2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713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0080">
              <w:marLeft w:val="150"/>
              <w:marRight w:val="0"/>
              <w:marTop w:val="0"/>
              <w:marBottom w:val="300"/>
              <w:divBdr>
                <w:top w:val="none" w:sz="0" w:space="0" w:color="auto"/>
                <w:left w:val="single" w:sz="6" w:space="11" w:color="EEEEEE"/>
                <w:bottom w:val="none" w:sz="0" w:space="0" w:color="auto"/>
                <w:right w:val="none" w:sz="0" w:space="0" w:color="auto"/>
              </w:divBdr>
              <w:divsChild>
                <w:div w:id="10143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0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HP</cp:lastModifiedBy>
  <cp:revision>9</cp:revision>
  <cp:lastPrinted>2020-06-02T07:33:00Z</cp:lastPrinted>
  <dcterms:created xsi:type="dcterms:W3CDTF">2016-12-06T01:14:00Z</dcterms:created>
  <dcterms:modified xsi:type="dcterms:W3CDTF">2020-06-02T13:21:00Z</dcterms:modified>
</cp:coreProperties>
</file>