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3FF" w:rsidRPr="003F5F96" w:rsidRDefault="001A63FF" w:rsidP="001A63FF">
      <w:pPr>
        <w:jc w:val="right"/>
        <w:rPr>
          <w:b/>
          <w:color w:val="000000"/>
          <w:sz w:val="28"/>
          <w:szCs w:val="28"/>
        </w:rPr>
      </w:pPr>
      <w:proofErr w:type="spellStart"/>
      <w:r w:rsidRPr="003F5F96">
        <w:rPr>
          <w:b/>
          <w:color w:val="000000"/>
          <w:sz w:val="28"/>
          <w:szCs w:val="28"/>
        </w:rPr>
        <w:t>Корсунова</w:t>
      </w:r>
      <w:proofErr w:type="spellEnd"/>
      <w:r w:rsidRPr="003F5F96">
        <w:rPr>
          <w:b/>
          <w:color w:val="000000"/>
          <w:sz w:val="28"/>
          <w:szCs w:val="28"/>
        </w:rPr>
        <w:t xml:space="preserve"> Юлия Игоревна,</w:t>
      </w:r>
    </w:p>
    <w:p w:rsidR="001A63FF" w:rsidRPr="003F5F96" w:rsidRDefault="001A63FF" w:rsidP="001A63FF">
      <w:pPr>
        <w:jc w:val="right"/>
        <w:rPr>
          <w:b/>
          <w:color w:val="000000"/>
          <w:sz w:val="28"/>
          <w:szCs w:val="28"/>
        </w:rPr>
      </w:pPr>
      <w:r w:rsidRPr="003F5F96">
        <w:rPr>
          <w:b/>
          <w:color w:val="000000"/>
          <w:sz w:val="28"/>
          <w:szCs w:val="28"/>
        </w:rPr>
        <w:t>Студент 1 курса АНПОО КИПО,</w:t>
      </w:r>
    </w:p>
    <w:p w:rsidR="001A63FF" w:rsidRPr="003F5F96" w:rsidRDefault="001A63FF" w:rsidP="001A63FF">
      <w:pPr>
        <w:jc w:val="right"/>
        <w:rPr>
          <w:b/>
          <w:color w:val="000000"/>
          <w:sz w:val="28"/>
          <w:szCs w:val="28"/>
        </w:rPr>
      </w:pPr>
      <w:proofErr w:type="spellStart"/>
      <w:r w:rsidRPr="003F5F96">
        <w:rPr>
          <w:b/>
          <w:color w:val="000000"/>
          <w:sz w:val="28"/>
          <w:szCs w:val="28"/>
        </w:rPr>
        <w:t>Цимбалистова</w:t>
      </w:r>
      <w:proofErr w:type="spellEnd"/>
      <w:r w:rsidRPr="003F5F96">
        <w:rPr>
          <w:b/>
          <w:color w:val="000000"/>
          <w:sz w:val="28"/>
          <w:szCs w:val="28"/>
        </w:rPr>
        <w:t xml:space="preserve"> Дарья Романовна,</w:t>
      </w:r>
    </w:p>
    <w:p w:rsidR="001A63FF" w:rsidRPr="003F5F96" w:rsidRDefault="001A63FF" w:rsidP="001A63FF">
      <w:pPr>
        <w:jc w:val="right"/>
        <w:rPr>
          <w:b/>
          <w:color w:val="000000"/>
          <w:sz w:val="28"/>
          <w:szCs w:val="28"/>
        </w:rPr>
      </w:pPr>
      <w:r w:rsidRPr="003F5F96">
        <w:rPr>
          <w:b/>
          <w:color w:val="000000"/>
          <w:sz w:val="28"/>
          <w:szCs w:val="28"/>
        </w:rPr>
        <w:t>г. Краснодар, РФ</w:t>
      </w:r>
    </w:p>
    <w:p w:rsidR="001A63FF" w:rsidRPr="003F5F96" w:rsidRDefault="001A63FF" w:rsidP="001A63FF">
      <w:pPr>
        <w:jc w:val="center"/>
        <w:rPr>
          <w:b/>
          <w:color w:val="000000"/>
          <w:sz w:val="28"/>
          <w:szCs w:val="28"/>
        </w:rPr>
      </w:pPr>
      <w:r w:rsidRPr="003F5F96">
        <w:rPr>
          <w:b/>
          <w:color w:val="000000"/>
          <w:sz w:val="28"/>
          <w:szCs w:val="28"/>
        </w:rPr>
        <w:t>ОТРАЖЕНИЕ ФОЛЬКЛОРНЫХ МОТИВОВ В ПРОИЗВЕДЕНИЯХ ЛИТЕРАТУРЫ</w:t>
      </w:r>
    </w:p>
    <w:p w:rsidR="001A63FF" w:rsidRPr="003F5F96" w:rsidRDefault="001A63FF" w:rsidP="001A63FF">
      <w:pPr>
        <w:rPr>
          <w:color w:val="000000"/>
          <w:sz w:val="28"/>
          <w:szCs w:val="28"/>
        </w:rPr>
      </w:pPr>
      <w:r w:rsidRPr="003F5F96">
        <w:rPr>
          <w:b/>
          <w:color w:val="000000"/>
          <w:sz w:val="28"/>
          <w:szCs w:val="28"/>
        </w:rPr>
        <w:t xml:space="preserve">Аннотация. </w:t>
      </w:r>
      <w:r w:rsidRPr="003F5F96">
        <w:rPr>
          <w:b/>
          <w:color w:val="000000"/>
          <w:sz w:val="28"/>
          <w:szCs w:val="28"/>
        </w:rPr>
        <w:br/>
      </w:r>
      <w:r w:rsidRPr="003F5F96">
        <w:rPr>
          <w:color w:val="000000"/>
          <w:sz w:val="28"/>
          <w:szCs w:val="28"/>
        </w:rPr>
        <w:t xml:space="preserve">Данная статья посвящена изучению фольклора как части богатейшего наследия русского народного творчества, что особенно актуально для всестороннего развития детей и молодежи, </w:t>
      </w:r>
      <w:r w:rsidRPr="003F5F96">
        <w:rPr>
          <w:rFonts w:cs="Times New Roman"/>
          <w:sz w:val="28"/>
          <w:szCs w:val="28"/>
        </w:rPr>
        <w:t>воспитания в подрастающем поколении любви к родному языку и традициям,</w:t>
      </w:r>
      <w:r w:rsidRPr="003F5F96">
        <w:rPr>
          <w:color w:val="000000"/>
          <w:sz w:val="28"/>
          <w:szCs w:val="28"/>
        </w:rPr>
        <w:t xml:space="preserve"> </w:t>
      </w:r>
      <w:r w:rsidRPr="003F5F96">
        <w:rPr>
          <w:rFonts w:cs="Times New Roman"/>
          <w:sz w:val="28"/>
          <w:szCs w:val="28"/>
        </w:rPr>
        <w:t xml:space="preserve">сохранения </w:t>
      </w:r>
      <w:r w:rsidRPr="003F5F96">
        <w:rPr>
          <w:rFonts w:cs="Times New Roman"/>
          <w:color w:val="000000"/>
          <w:sz w:val="28"/>
          <w:szCs w:val="28"/>
          <w:shd w:val="clear" w:color="auto" w:fill="FFFFFF"/>
        </w:rPr>
        <w:t>духовных ценностей.</w:t>
      </w:r>
      <w:r w:rsidRPr="003F5F96">
        <w:rPr>
          <w:color w:val="000000"/>
          <w:sz w:val="28"/>
          <w:szCs w:val="28"/>
        </w:rPr>
        <w:t xml:space="preserve"> Изучение фольклора является частью учебного процесса.</w:t>
      </w:r>
    </w:p>
    <w:p w:rsidR="001A63FF" w:rsidRPr="003F5F96" w:rsidRDefault="001A63FF" w:rsidP="001A63FF">
      <w:pPr>
        <w:rPr>
          <w:rFonts w:cs="Times New Roman"/>
          <w:sz w:val="28"/>
          <w:szCs w:val="28"/>
        </w:rPr>
      </w:pPr>
      <w:r w:rsidRPr="003F5F96">
        <w:rPr>
          <w:b/>
          <w:sz w:val="28"/>
          <w:szCs w:val="28"/>
        </w:rPr>
        <w:t>Ключевые слова</w:t>
      </w:r>
      <w:r w:rsidRPr="003F5F96">
        <w:rPr>
          <w:b/>
          <w:sz w:val="28"/>
          <w:szCs w:val="28"/>
        </w:rPr>
        <w:br/>
      </w:r>
      <w:r w:rsidRPr="003F5F96">
        <w:rPr>
          <w:sz w:val="28"/>
          <w:szCs w:val="28"/>
        </w:rPr>
        <w:t xml:space="preserve">Педагогический процесс. Произведения литературы. Фольклор. Народное творчество. Жанры. </w:t>
      </w:r>
      <w:r w:rsidRPr="003F5F96">
        <w:rPr>
          <w:sz w:val="28"/>
          <w:szCs w:val="28"/>
        </w:rPr>
        <w:br/>
      </w:r>
      <w:r w:rsidRPr="003F5F96">
        <w:rPr>
          <w:b/>
          <w:sz w:val="28"/>
          <w:szCs w:val="28"/>
        </w:rPr>
        <w:br/>
      </w:r>
      <w:r w:rsidRPr="003F5F96">
        <w:rPr>
          <w:sz w:val="28"/>
          <w:szCs w:val="28"/>
        </w:rPr>
        <w:t xml:space="preserve"> </w:t>
      </w:r>
      <w:r w:rsidRPr="003F5F96">
        <w:rPr>
          <w:sz w:val="28"/>
          <w:szCs w:val="28"/>
        </w:rPr>
        <w:tab/>
      </w:r>
      <w:r w:rsidRPr="003F5F96">
        <w:rPr>
          <w:rFonts w:cs="Times New Roman"/>
          <w:sz w:val="28"/>
          <w:szCs w:val="28"/>
        </w:rPr>
        <w:t>В современном мире фольклор является частью педагогического процесса. Во всех детских учреждениях России народное творчество широко используют для развития детей и молодежи. Народное искусство способствует расширению кругозора, пробуждает интерес к истории происхождения своей страны [4, 36].</w:t>
      </w:r>
    </w:p>
    <w:p w:rsidR="001A63FF" w:rsidRPr="003F5F96" w:rsidRDefault="001A63FF" w:rsidP="001A63FF">
      <w:pPr>
        <w:ind w:firstLine="708"/>
        <w:jc w:val="both"/>
        <w:rPr>
          <w:rFonts w:cs="Times New Roman"/>
          <w:sz w:val="28"/>
          <w:szCs w:val="28"/>
        </w:rPr>
      </w:pPr>
      <w:r w:rsidRPr="003F5F96">
        <w:rPr>
          <w:rFonts w:cs="Times New Roman"/>
          <w:sz w:val="28"/>
          <w:szCs w:val="28"/>
        </w:rPr>
        <w:t>Жанр в литературе принято определять как исторически складывающаяся и развивающаяся разновидность произведений (художественной) литературы. Потребность выражения новых идей — причина появления жанров [5,78]. Насчитывается великое множество различных жанров. Каждый из них принадлежит определенному литературному роду.</w:t>
      </w:r>
    </w:p>
    <w:p w:rsidR="001A63FF" w:rsidRPr="003F5F96" w:rsidRDefault="001A63FF" w:rsidP="001A63FF">
      <w:pPr>
        <w:ind w:firstLine="708"/>
        <w:jc w:val="both"/>
        <w:rPr>
          <w:rFonts w:cs="Times New Roman"/>
          <w:sz w:val="28"/>
          <w:szCs w:val="28"/>
        </w:rPr>
      </w:pPr>
      <w:r w:rsidRPr="003F5F96">
        <w:rPr>
          <w:rFonts w:cs="Times New Roman"/>
          <w:sz w:val="28"/>
          <w:szCs w:val="28"/>
        </w:rPr>
        <w:t xml:space="preserve">Фольклор (народная мудрость) – национальное богатство страны. Уникальное словесное творчество русского народа передавалось из века в век, из поколения в поколение. Со временем оно приобрело и письменную форму. Фольклор непосредственно влияет на духовное развитие общества. Он воздействует на становление личности, воспитание, формирование характера человека. </w:t>
      </w:r>
    </w:p>
    <w:p w:rsidR="001A63FF" w:rsidRPr="003F5F96" w:rsidRDefault="001A63FF" w:rsidP="001A63FF">
      <w:pPr>
        <w:ind w:firstLine="708"/>
        <w:jc w:val="both"/>
        <w:rPr>
          <w:rFonts w:cs="Times New Roman"/>
          <w:sz w:val="28"/>
          <w:szCs w:val="28"/>
        </w:rPr>
      </w:pPr>
      <w:proofErr w:type="gramStart"/>
      <w:r w:rsidRPr="003F5F96">
        <w:rPr>
          <w:rFonts w:cs="Times New Roman"/>
          <w:sz w:val="28"/>
          <w:szCs w:val="28"/>
        </w:rPr>
        <w:lastRenderedPageBreak/>
        <w:t>Предания, частушки, сказки, песни – творческая народная деятельность, отражающая жизнь, культуру, быт людей.</w:t>
      </w:r>
      <w:proofErr w:type="gramEnd"/>
      <w:r w:rsidRPr="003F5F96">
        <w:rPr>
          <w:rFonts w:cs="Times New Roman"/>
          <w:sz w:val="28"/>
          <w:szCs w:val="28"/>
        </w:rPr>
        <w:t xml:space="preserve"> Следование традиции и устная передача информации характерны для фольклора, что и отличает его от остальной литературы.</w:t>
      </w:r>
    </w:p>
    <w:p w:rsidR="001A63FF" w:rsidRPr="003F5F96" w:rsidRDefault="001A63FF" w:rsidP="001A63FF">
      <w:pPr>
        <w:ind w:firstLine="708"/>
        <w:jc w:val="both"/>
        <w:rPr>
          <w:rFonts w:cs="Times New Roman"/>
          <w:sz w:val="28"/>
          <w:szCs w:val="28"/>
        </w:rPr>
      </w:pPr>
      <w:r w:rsidRPr="003F5F96">
        <w:rPr>
          <w:rFonts w:cs="Times New Roman"/>
          <w:sz w:val="28"/>
          <w:szCs w:val="28"/>
        </w:rPr>
        <w:t>К эпическому жанру фольклора причисляют былины, сказки, легенды, сказы, исторические песни, пословицы, поговорки. К лирическому жанру относят колыбельные, семейные, обрядовые песни, частушки, причитания. Драматический жанр – народные, религиозные драмы.</w:t>
      </w:r>
    </w:p>
    <w:p w:rsidR="001A63FF" w:rsidRPr="003F5F96" w:rsidRDefault="001A63FF" w:rsidP="001A63FF">
      <w:pPr>
        <w:ind w:firstLine="708"/>
        <w:jc w:val="both"/>
        <w:rPr>
          <w:rFonts w:cs="Times New Roman"/>
          <w:sz w:val="28"/>
          <w:szCs w:val="28"/>
        </w:rPr>
      </w:pPr>
      <w:r w:rsidRPr="003F5F96">
        <w:rPr>
          <w:rFonts w:cs="Times New Roman"/>
          <w:sz w:val="28"/>
          <w:szCs w:val="28"/>
        </w:rPr>
        <w:t>Т.к. фольклор – устно передающееся творчество, он появился раньше литературы, для которой характерно использование письменности для записи. Однако литература имеет влияние и на фольклор. Так, например, частушки обрели рифмованную форму, а под влиянием баллады, появился так называемый городской романс. Но литература позаимствовала из фольклора жанры: эпический, лирический, драматический. Литературные писатели используют различные фольклорные приемы, создают литературные (авторские) сказки и т.д. [2, 45].</w:t>
      </w:r>
    </w:p>
    <w:p w:rsidR="001A63FF" w:rsidRPr="003F5F96" w:rsidRDefault="001A63FF" w:rsidP="001A63FF">
      <w:pPr>
        <w:ind w:firstLine="708"/>
        <w:jc w:val="both"/>
        <w:rPr>
          <w:rFonts w:cs="Times New Roman"/>
          <w:sz w:val="28"/>
          <w:szCs w:val="28"/>
        </w:rPr>
      </w:pPr>
      <w:r w:rsidRPr="003F5F96">
        <w:rPr>
          <w:rFonts w:cs="Times New Roman"/>
          <w:sz w:val="28"/>
          <w:szCs w:val="28"/>
        </w:rPr>
        <w:t xml:space="preserve">Особенностью фольклора является коллективное сочинительство, устная передача, отсутствие устоявшейся формы из-за периодического видоизменения, наличие слушателя. Традиционная структура фольклорного произведения состоит из зачина, развития сюжета и концовки. Особенности стилистики выделяют гиперболы, параллелизмы, яркие эпитеты </w:t>
      </w:r>
      <w:r w:rsidRPr="001A63FF">
        <w:rPr>
          <w:rFonts w:cs="Times New Roman"/>
          <w:sz w:val="28"/>
          <w:szCs w:val="28"/>
        </w:rPr>
        <w:t>[</w:t>
      </w:r>
      <w:r w:rsidRPr="003F5F96">
        <w:rPr>
          <w:rFonts w:cs="Times New Roman"/>
          <w:sz w:val="28"/>
          <w:szCs w:val="28"/>
        </w:rPr>
        <w:t>6,78</w:t>
      </w:r>
      <w:r w:rsidRPr="001A63FF">
        <w:rPr>
          <w:rFonts w:cs="Times New Roman"/>
          <w:sz w:val="28"/>
          <w:szCs w:val="28"/>
        </w:rPr>
        <w:t>]</w:t>
      </w:r>
      <w:r w:rsidRPr="003F5F96">
        <w:rPr>
          <w:rFonts w:cs="Times New Roman"/>
          <w:sz w:val="28"/>
          <w:szCs w:val="28"/>
        </w:rPr>
        <w:t>.</w:t>
      </w:r>
    </w:p>
    <w:p w:rsidR="001A63FF" w:rsidRPr="003F5F96" w:rsidRDefault="001A63FF" w:rsidP="001A63FF">
      <w:pPr>
        <w:ind w:firstLine="708"/>
        <w:jc w:val="both"/>
        <w:rPr>
          <w:rFonts w:cs="Times New Roman"/>
          <w:sz w:val="28"/>
          <w:szCs w:val="28"/>
        </w:rPr>
      </w:pPr>
      <w:r w:rsidRPr="003F5F96">
        <w:rPr>
          <w:rFonts w:cs="Times New Roman"/>
          <w:sz w:val="28"/>
          <w:szCs w:val="28"/>
        </w:rPr>
        <w:t>Отличие литературы от фольклора наблюдается в том, что художественное произведение написано одним человеком, это письменный текст, содержащий индивидуальные особенности автора и идею, которую он стремится представить читателям. Литературное произведение не изменяется. Отличие и в том, что язык фольклора хоть и выразительный, но просторечный, обычный, понятный народу. Литературный слог более «высокий, культурный».</w:t>
      </w:r>
    </w:p>
    <w:p w:rsidR="001A63FF" w:rsidRPr="003F5F96" w:rsidRDefault="001A63FF" w:rsidP="001A63FF">
      <w:pPr>
        <w:ind w:firstLine="708"/>
        <w:jc w:val="both"/>
        <w:rPr>
          <w:rFonts w:cs="Times New Roman"/>
          <w:sz w:val="28"/>
          <w:szCs w:val="28"/>
        </w:rPr>
      </w:pPr>
      <w:r w:rsidRPr="003F5F96">
        <w:rPr>
          <w:rFonts w:cs="Times New Roman"/>
          <w:sz w:val="28"/>
          <w:szCs w:val="28"/>
        </w:rPr>
        <w:t>K фольклору обращают свой взгляд многие ученые. Наука интересуется фольклором, т.к. любая ее сфера, будь то история, социология, психология или лингвистика, найдет то, что нужно именно ей [1, 22].</w:t>
      </w:r>
    </w:p>
    <w:p w:rsidR="001A63FF" w:rsidRPr="003F5F96" w:rsidRDefault="001A63FF" w:rsidP="001A63FF">
      <w:pPr>
        <w:ind w:firstLine="708"/>
        <w:jc w:val="both"/>
        <w:rPr>
          <w:rFonts w:cs="Times New Roman"/>
          <w:sz w:val="28"/>
          <w:szCs w:val="28"/>
        </w:rPr>
      </w:pPr>
      <w:r w:rsidRPr="003F5F96">
        <w:rPr>
          <w:rFonts w:cs="Times New Roman"/>
          <w:sz w:val="28"/>
          <w:szCs w:val="28"/>
        </w:rPr>
        <w:t xml:space="preserve">Русская народная сказка хранит историческое знание. Сказки бытовые передают нам описание одежды, знания об обстановке того времени, убранства жилищ, декоративного «узорочья». Волшебные сказки рассказывают об эмоциональной составляющей народного восприятия. Изображения на предметах крестьянского быта также содержат сведения об </w:t>
      </w:r>
      <w:r w:rsidRPr="003F5F96">
        <w:rPr>
          <w:rFonts w:cs="Times New Roman"/>
          <w:sz w:val="28"/>
          <w:szCs w:val="28"/>
        </w:rPr>
        <w:lastRenderedPageBreak/>
        <w:t>обрядовой жизни народа. Фольклор помогает в том, чтобы прикоснуться, ощутить и понять образы народного творчества в целом. Именно единое коллективное народное творчество, неразрывность художественного слова и образа, вдохновляло древнерусских мастеров любой направленности. Например, известные символы фольклора – конь и птица были очень распространены и в устном творчестве, и в декоративном искусстве русского народа.</w:t>
      </w:r>
    </w:p>
    <w:p w:rsidR="001A63FF" w:rsidRPr="003F5F96" w:rsidRDefault="001A63FF" w:rsidP="001A63FF">
      <w:pPr>
        <w:ind w:firstLine="708"/>
        <w:jc w:val="both"/>
        <w:rPr>
          <w:rFonts w:cs="Times New Roman"/>
          <w:sz w:val="28"/>
          <w:szCs w:val="28"/>
        </w:rPr>
      </w:pPr>
      <w:r w:rsidRPr="003F5F96">
        <w:rPr>
          <w:rFonts w:cs="Times New Roman"/>
          <w:sz w:val="28"/>
          <w:szCs w:val="28"/>
        </w:rPr>
        <w:t>Народные произведения имели свои законы и традиции. Их создавали по примеру предыдущих, привнося что-то свое. Использовались как образец уже знакомые слова, сравнения, эпитеты. По традиции уже готовые произведения только дополнялись  новыми элементами. Обычай диктовал и композиционное сочетание, и направленность, например, уже сложившиеся идеи противопоставления добра и зла [7, 49].</w:t>
      </w:r>
    </w:p>
    <w:p w:rsidR="001A63FF" w:rsidRPr="003F5F96" w:rsidRDefault="001A63FF" w:rsidP="001A63FF">
      <w:pPr>
        <w:ind w:firstLine="708"/>
        <w:jc w:val="both"/>
        <w:rPr>
          <w:rFonts w:cs="Times New Roman"/>
          <w:sz w:val="28"/>
          <w:szCs w:val="28"/>
        </w:rPr>
      </w:pPr>
      <w:r w:rsidRPr="003F5F96">
        <w:rPr>
          <w:rFonts w:cs="Times New Roman"/>
          <w:sz w:val="28"/>
          <w:szCs w:val="28"/>
        </w:rPr>
        <w:t>Главным в фольклоре было сотворчество, т.е. каждый желающий мог иметь возможность участия в создании или исполнении произведений. Люди, обладающие выдающимися способностями к сочинительству, пению и т.д., всегда имели возможность проявить свои дарования в созидании народного творчества. Всегда такие люди, как песельники, сказители, вопленицы были на виду у всего народа, их любили и приглашали на различные мероприятия: свадьбы, гуляния, похороны. Каждый такой человек являл знания, которые собрал народ на протяжении многих и многих веков. Таких выдающихся исполнителей воспринимали не как обособленных личностей, а как нечто неотделимое со всем народом.</w:t>
      </w:r>
    </w:p>
    <w:p w:rsidR="001A63FF" w:rsidRPr="003F5F96" w:rsidRDefault="001A63FF" w:rsidP="001A63FF">
      <w:pPr>
        <w:ind w:firstLine="708"/>
        <w:jc w:val="both"/>
        <w:rPr>
          <w:rFonts w:cs="Times New Roman"/>
          <w:sz w:val="28"/>
          <w:szCs w:val="28"/>
        </w:rPr>
      </w:pPr>
      <w:r w:rsidRPr="003F5F96">
        <w:rPr>
          <w:rFonts w:cs="Times New Roman"/>
          <w:sz w:val="28"/>
          <w:szCs w:val="28"/>
        </w:rPr>
        <w:t xml:space="preserve">Фольклор и русская литература представляют собой самостоятельные области национального лирического искусства. Но при этом народное художественное слово и литература тесно </w:t>
      </w:r>
      <w:proofErr w:type="gramStart"/>
      <w:r w:rsidRPr="003F5F96">
        <w:rPr>
          <w:rFonts w:cs="Times New Roman"/>
          <w:sz w:val="28"/>
          <w:szCs w:val="28"/>
        </w:rPr>
        <w:t>связаны</w:t>
      </w:r>
      <w:proofErr w:type="gramEnd"/>
      <w:r w:rsidRPr="003F5F96">
        <w:rPr>
          <w:rFonts w:cs="Times New Roman"/>
          <w:sz w:val="28"/>
          <w:szCs w:val="28"/>
        </w:rPr>
        <w:t xml:space="preserve"> между собой. Например, Л. Толстой признавал, что народный фольклор способен обогащать творение писателя. Русский писатель А.Ф. </w:t>
      </w:r>
      <w:proofErr w:type="gramStart"/>
      <w:r w:rsidRPr="003F5F96">
        <w:rPr>
          <w:rFonts w:cs="Times New Roman"/>
          <w:sz w:val="28"/>
          <w:szCs w:val="28"/>
        </w:rPr>
        <w:t>Мерзляков</w:t>
      </w:r>
      <w:proofErr w:type="gramEnd"/>
      <w:r w:rsidRPr="003F5F96">
        <w:rPr>
          <w:rFonts w:cs="Times New Roman"/>
          <w:sz w:val="28"/>
          <w:szCs w:val="28"/>
        </w:rPr>
        <w:t xml:space="preserve"> в 1808 году в одной из речей произнес: «О, каких сокровищ мы себя лишаем! В русских песнях мы бы увидели русские нравы и чувства, русскую правду, русскую доблесть!» [3, 56].</w:t>
      </w:r>
    </w:p>
    <w:p w:rsidR="001A63FF" w:rsidRPr="003F5F96" w:rsidRDefault="001A63FF" w:rsidP="001A63FF">
      <w:pPr>
        <w:jc w:val="both"/>
        <w:rPr>
          <w:rFonts w:cs="Times New Roman"/>
          <w:sz w:val="28"/>
          <w:szCs w:val="28"/>
        </w:rPr>
      </w:pPr>
      <w:r w:rsidRPr="003F5F96">
        <w:rPr>
          <w:rFonts w:cs="Times New Roman"/>
          <w:sz w:val="28"/>
          <w:szCs w:val="28"/>
        </w:rPr>
        <w:t xml:space="preserve"> </w:t>
      </w:r>
      <w:r w:rsidRPr="003F5F96">
        <w:rPr>
          <w:rFonts w:cs="Times New Roman"/>
          <w:sz w:val="28"/>
          <w:szCs w:val="28"/>
        </w:rPr>
        <w:tab/>
        <w:t xml:space="preserve">Настоящим гением литературы, соединившим в своих произведениях ценности устного творчества народа и искусство изящной словесности, несомненно, был Александр Сергеевич Пушкин. Его сказки просто удивительно насыщенно передают всю красоту, глубину, уникальность русского фольклора. Великий поэт в своем творчестве показывает то, что народ в течение многих веков смог создать огромное сокровище лирической </w:t>
      </w:r>
      <w:r w:rsidRPr="003F5F96">
        <w:rPr>
          <w:rFonts w:cs="Times New Roman"/>
          <w:sz w:val="28"/>
          <w:szCs w:val="28"/>
        </w:rPr>
        <w:lastRenderedPageBreak/>
        <w:t xml:space="preserve">поэзии. Произведения Пушкина выражают глубокое уважение к поэтическим ценностям </w:t>
      </w:r>
      <w:r w:rsidRPr="001A63FF">
        <w:rPr>
          <w:rFonts w:cs="Times New Roman"/>
          <w:sz w:val="28"/>
          <w:szCs w:val="28"/>
        </w:rPr>
        <w:t>[</w:t>
      </w:r>
      <w:r w:rsidRPr="003F5F96">
        <w:rPr>
          <w:rFonts w:cs="Times New Roman"/>
          <w:sz w:val="28"/>
          <w:szCs w:val="28"/>
        </w:rPr>
        <w:t>5, 64</w:t>
      </w:r>
      <w:r w:rsidRPr="001A63FF">
        <w:rPr>
          <w:rFonts w:cs="Times New Roman"/>
          <w:sz w:val="28"/>
          <w:szCs w:val="28"/>
        </w:rPr>
        <w:t>]</w:t>
      </w:r>
      <w:r w:rsidRPr="003F5F96">
        <w:rPr>
          <w:rFonts w:cs="Times New Roman"/>
          <w:sz w:val="28"/>
          <w:szCs w:val="28"/>
        </w:rPr>
        <w:t>.</w:t>
      </w:r>
    </w:p>
    <w:p w:rsidR="001A63FF" w:rsidRPr="003F5F96" w:rsidRDefault="001A63FF" w:rsidP="001A63FF">
      <w:pPr>
        <w:ind w:firstLine="708"/>
        <w:jc w:val="both"/>
        <w:rPr>
          <w:rFonts w:cs="Times New Roman"/>
          <w:sz w:val="28"/>
          <w:szCs w:val="28"/>
        </w:rPr>
      </w:pPr>
      <w:r w:rsidRPr="003F5F96">
        <w:rPr>
          <w:rFonts w:cs="Times New Roman"/>
          <w:sz w:val="28"/>
          <w:szCs w:val="28"/>
        </w:rPr>
        <w:t>Множество писателей и поэтов обратились в своем творчестве к фольклору, заимствуя яркие образы, приемы, средства выразительности народного творчества. Н.А. Некрасов, М.Ю. Лермонтов, В.А. Жуковский, П.П. Бажов и многие другие писатели широко использовали сказки, былины, легенды в своих произведениях [3, 48].</w:t>
      </w:r>
    </w:p>
    <w:p w:rsidR="00B90C13" w:rsidRDefault="00B90C13">
      <w:bookmarkStart w:id="0" w:name="_GoBack"/>
      <w:bookmarkEnd w:id="0"/>
    </w:p>
    <w:sectPr w:rsidR="00B90C13" w:rsidSect="006B20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187"/>
    <w:rsid w:val="001A63FF"/>
    <w:rsid w:val="00B90C13"/>
    <w:rsid w:val="00FE3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3FF"/>
    <w:rPr>
      <w:rFonts w:ascii="Times New Roman" w:hAnsi="Times New Roman" w:cs="Courier New"/>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3FF"/>
    <w:rPr>
      <w:rFonts w:ascii="Times New Roman" w:hAnsi="Times New Roman" w:cs="Courier New"/>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985</Words>
  <Characters>5617</Characters>
  <Application>Microsoft Office Word</Application>
  <DocSecurity>0</DocSecurity>
  <Lines>46</Lines>
  <Paragraphs>13</Paragraphs>
  <ScaleCrop>false</ScaleCrop>
  <Company/>
  <LinksUpToDate>false</LinksUpToDate>
  <CharactersWithSpaces>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2020-05-01T10:40:00Z</dcterms:created>
  <dcterms:modified xsi:type="dcterms:W3CDTF">2020-05-01T10:40:00Z</dcterms:modified>
</cp:coreProperties>
</file>