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0DB" w:rsidRPr="00643D8C" w:rsidRDefault="004060DB" w:rsidP="004060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ru-RU"/>
        </w:rPr>
      </w:pPr>
      <w:r w:rsidRPr="00643D8C">
        <w:rPr>
          <w:rFonts w:ascii="Arial" w:eastAsia="Times New Roman" w:hAnsi="Arial" w:cs="Arial"/>
          <w:sz w:val="20"/>
          <w:szCs w:val="20"/>
          <w:lang w:eastAsia="ru-RU"/>
        </w:rPr>
        <w:t>УДК: 374.1</w:t>
      </w:r>
    </w:p>
    <w:p w:rsidR="004060DB" w:rsidRDefault="004060DB" w:rsidP="004060DB">
      <w:pPr>
        <w:spacing w:after="0" w:line="240" w:lineRule="auto"/>
        <w:jc w:val="both"/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</w:pPr>
      <w:r w:rsidRPr="00643D8C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 xml:space="preserve">ББК: 74.3 </w:t>
      </w:r>
    </w:p>
    <w:p w:rsidR="004060DB" w:rsidRDefault="004060DB" w:rsidP="004060DB">
      <w:pPr>
        <w:keepNext/>
        <w:keepLines/>
        <w:spacing w:after="0" w:line="240" w:lineRule="auto"/>
        <w:jc w:val="right"/>
        <w:outlineLvl w:val="0"/>
        <w:rPr>
          <w:rFonts w:ascii="Arial" w:hAnsi="Arial" w:cs="Arial"/>
          <w:b/>
          <w:bCs/>
          <w:sz w:val="28"/>
          <w:szCs w:val="24"/>
        </w:rPr>
      </w:pPr>
      <w:proofErr w:type="spellStart"/>
      <w:r>
        <w:rPr>
          <w:rFonts w:ascii="Arial" w:hAnsi="Arial" w:cs="Arial"/>
          <w:b/>
          <w:bCs/>
          <w:sz w:val="28"/>
          <w:szCs w:val="24"/>
        </w:rPr>
        <w:t>Иванычева</w:t>
      </w:r>
      <w:proofErr w:type="spellEnd"/>
      <w:r>
        <w:rPr>
          <w:rFonts w:ascii="Arial" w:hAnsi="Arial" w:cs="Arial"/>
          <w:b/>
          <w:bCs/>
          <w:sz w:val="28"/>
          <w:szCs w:val="24"/>
        </w:rPr>
        <w:t xml:space="preserve"> Татьяна Алексеевна</w:t>
      </w:r>
    </w:p>
    <w:p w:rsidR="004060DB" w:rsidRPr="004060DB" w:rsidRDefault="004060DB" w:rsidP="004060DB">
      <w:pPr>
        <w:keepNext/>
        <w:keepLines/>
        <w:spacing w:after="0" w:line="240" w:lineRule="auto"/>
        <w:jc w:val="right"/>
        <w:outlineLvl w:val="0"/>
        <w:rPr>
          <w:rFonts w:ascii="Arial" w:hAnsi="Arial" w:cs="Arial"/>
          <w:bCs/>
          <w:sz w:val="18"/>
          <w:szCs w:val="16"/>
        </w:rPr>
      </w:pPr>
      <w:proofErr w:type="spellStart"/>
      <w:r w:rsidRPr="004060DB">
        <w:rPr>
          <w:rFonts w:ascii="Arial" w:hAnsi="Arial" w:cs="Arial"/>
          <w:bCs/>
          <w:sz w:val="18"/>
          <w:szCs w:val="16"/>
        </w:rPr>
        <w:t>к.с.н</w:t>
      </w:r>
      <w:proofErr w:type="spellEnd"/>
      <w:r w:rsidRPr="004060DB">
        <w:rPr>
          <w:rFonts w:ascii="Arial" w:hAnsi="Arial" w:cs="Arial"/>
          <w:bCs/>
          <w:sz w:val="18"/>
          <w:szCs w:val="16"/>
        </w:rPr>
        <w:t>., доцент</w:t>
      </w:r>
      <w:r w:rsidR="00E83516">
        <w:rPr>
          <w:rFonts w:ascii="Arial" w:hAnsi="Arial" w:cs="Arial"/>
          <w:bCs/>
          <w:sz w:val="18"/>
          <w:szCs w:val="16"/>
        </w:rPr>
        <w:t>,</w:t>
      </w:r>
      <w:r w:rsidR="00E83516" w:rsidRPr="00E8351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hyperlink r:id="rId8" w:history="1">
        <w:r w:rsidR="00E83516" w:rsidRPr="005549F8">
          <w:rPr>
            <w:rStyle w:val="ad"/>
            <w:rFonts w:ascii="Arial" w:hAnsi="Arial" w:cs="Arial"/>
            <w:sz w:val="18"/>
            <w:szCs w:val="18"/>
            <w:shd w:val="clear" w:color="auto" w:fill="FFFFFF"/>
          </w:rPr>
          <w:t>ivanicheva_ta@mail.ru</w:t>
        </w:r>
      </w:hyperlink>
      <w:r w:rsidR="00E8351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E83516">
        <w:rPr>
          <w:rFonts w:ascii="Arial" w:hAnsi="Arial" w:cs="Arial"/>
          <w:bCs/>
          <w:sz w:val="18"/>
          <w:szCs w:val="16"/>
        </w:rPr>
        <w:t xml:space="preserve"> </w:t>
      </w:r>
    </w:p>
    <w:p w:rsidR="004060DB" w:rsidRPr="004060DB" w:rsidRDefault="004060DB" w:rsidP="004060DB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6"/>
        </w:rPr>
      </w:pPr>
      <w:r w:rsidRPr="004060DB">
        <w:rPr>
          <w:rFonts w:ascii="Arial" w:eastAsia="Times New Roman" w:hAnsi="Arial" w:cs="Arial"/>
          <w:spacing w:val="-2"/>
          <w:sz w:val="18"/>
          <w:szCs w:val="16"/>
        </w:rPr>
        <w:t>Государственное автономное образовательное учреждение</w:t>
      </w:r>
      <w:r w:rsidRPr="004060DB">
        <w:rPr>
          <w:rFonts w:ascii="Arial" w:eastAsia="Times New Roman" w:hAnsi="Arial" w:cs="Arial"/>
          <w:sz w:val="18"/>
          <w:szCs w:val="16"/>
        </w:rPr>
        <w:t xml:space="preserve"> </w:t>
      </w:r>
    </w:p>
    <w:p w:rsidR="004060DB" w:rsidRPr="004060DB" w:rsidRDefault="004060DB" w:rsidP="004060DB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6"/>
        </w:rPr>
      </w:pPr>
      <w:r w:rsidRPr="004060DB">
        <w:rPr>
          <w:rFonts w:ascii="Arial" w:eastAsia="Times New Roman" w:hAnsi="Arial" w:cs="Arial"/>
          <w:sz w:val="18"/>
          <w:szCs w:val="16"/>
        </w:rPr>
        <w:t xml:space="preserve">Тюменской области </w:t>
      </w:r>
    </w:p>
    <w:p w:rsidR="004060DB" w:rsidRPr="004060DB" w:rsidRDefault="004060DB" w:rsidP="004060DB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6"/>
        </w:rPr>
      </w:pPr>
      <w:r w:rsidRPr="004060DB">
        <w:rPr>
          <w:rFonts w:ascii="Arial" w:eastAsia="Times New Roman" w:hAnsi="Arial" w:cs="Arial"/>
          <w:sz w:val="18"/>
          <w:szCs w:val="16"/>
        </w:rPr>
        <w:t>дополнительного профессионального образования</w:t>
      </w:r>
    </w:p>
    <w:p w:rsidR="004060DB" w:rsidRPr="004060DB" w:rsidRDefault="004060DB" w:rsidP="004060D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6"/>
          <w:lang w:eastAsia="ru-RU"/>
        </w:rPr>
      </w:pPr>
      <w:r w:rsidRPr="004060DB">
        <w:rPr>
          <w:rFonts w:ascii="Arial" w:eastAsia="Times New Roman" w:hAnsi="Arial" w:cs="Arial"/>
          <w:sz w:val="18"/>
          <w:szCs w:val="16"/>
          <w:lang w:eastAsia="ru-RU"/>
        </w:rPr>
        <w:t xml:space="preserve">«ТЮМЕНСКИЙ ОБЛАСТНОЙ ГОСУДАРСТВЕННЫЙ ИНСТИТУТ </w:t>
      </w:r>
    </w:p>
    <w:p w:rsidR="004060DB" w:rsidRPr="004060DB" w:rsidRDefault="004060DB" w:rsidP="004060D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6"/>
          <w:lang w:eastAsia="ru-RU"/>
        </w:rPr>
      </w:pPr>
      <w:r w:rsidRPr="004060DB">
        <w:rPr>
          <w:rFonts w:ascii="Arial" w:eastAsia="Times New Roman" w:hAnsi="Arial" w:cs="Arial"/>
          <w:sz w:val="18"/>
          <w:szCs w:val="16"/>
          <w:lang w:eastAsia="ru-RU"/>
        </w:rPr>
        <w:t>РАЗВИТИЯ РЕГИОНАЛЬНОГО ОБРАЗОВАНИЯ»</w:t>
      </w:r>
    </w:p>
    <w:p w:rsidR="004060DB" w:rsidRPr="004060DB" w:rsidRDefault="004060DB" w:rsidP="004060D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18"/>
          <w:szCs w:val="16"/>
          <w:lang w:eastAsia="ru-RU"/>
        </w:rPr>
      </w:pPr>
      <w:r w:rsidRPr="004060DB">
        <w:rPr>
          <w:rFonts w:ascii="Arial" w:eastAsia="Times New Roman" w:hAnsi="Arial" w:cs="Arial"/>
          <w:sz w:val="18"/>
          <w:szCs w:val="16"/>
          <w:lang w:eastAsia="ru-RU"/>
        </w:rPr>
        <w:t>Центр непрерывного повышения профессионального</w:t>
      </w:r>
    </w:p>
    <w:p w:rsidR="004060DB" w:rsidRPr="004060DB" w:rsidRDefault="004060DB" w:rsidP="004060DB">
      <w:pPr>
        <w:spacing w:after="0" w:line="240" w:lineRule="auto"/>
        <w:ind w:hanging="10"/>
        <w:jc w:val="right"/>
        <w:rPr>
          <w:rFonts w:ascii="Arial" w:eastAsia="Calibri" w:hAnsi="Arial" w:cs="Arial"/>
          <w:sz w:val="18"/>
          <w:szCs w:val="16"/>
          <w:lang w:eastAsia="ru-RU"/>
        </w:rPr>
      </w:pPr>
      <w:r w:rsidRPr="004060DB">
        <w:rPr>
          <w:rFonts w:ascii="Arial" w:eastAsia="Times New Roman" w:hAnsi="Arial" w:cs="Arial"/>
          <w:sz w:val="18"/>
          <w:szCs w:val="16"/>
          <w:lang w:eastAsia="ru-RU"/>
        </w:rPr>
        <w:t>мастерства педагогических работников</w:t>
      </w:r>
    </w:p>
    <w:p w:rsidR="001D270C" w:rsidRDefault="001D270C" w:rsidP="000C2A37">
      <w:pPr>
        <w:keepNext/>
        <w:keepLines/>
        <w:spacing w:after="126"/>
        <w:ind w:right="19"/>
        <w:jc w:val="center"/>
        <w:outlineLvl w:val="0"/>
        <w:rPr>
          <w:rFonts w:ascii="Arial" w:hAnsi="Arial" w:cs="Arial"/>
          <w:b/>
          <w:bCs/>
          <w:sz w:val="28"/>
          <w:szCs w:val="24"/>
        </w:rPr>
      </w:pPr>
    </w:p>
    <w:p w:rsidR="00365172" w:rsidRDefault="00B07961" w:rsidP="00365172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4"/>
        </w:rPr>
      </w:pPr>
      <w:r w:rsidRPr="00B82F37">
        <w:rPr>
          <w:rFonts w:ascii="Arial" w:hAnsi="Arial" w:cs="Arial"/>
          <w:b/>
          <w:bCs/>
          <w:sz w:val="28"/>
          <w:szCs w:val="24"/>
        </w:rPr>
        <w:t>КОММУНИКАЦИИ ПЕДАГОГА</w:t>
      </w:r>
      <w:r w:rsidR="00365172">
        <w:rPr>
          <w:rFonts w:ascii="Arial" w:hAnsi="Arial" w:cs="Arial"/>
          <w:b/>
          <w:bCs/>
          <w:sz w:val="28"/>
          <w:szCs w:val="24"/>
        </w:rPr>
        <w:t xml:space="preserve">:  </w:t>
      </w:r>
    </w:p>
    <w:p w:rsidR="000C2A37" w:rsidRPr="00B82F37" w:rsidRDefault="006F2638" w:rsidP="00365172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hAnsi="Arial" w:cs="Arial"/>
          <w:b/>
          <w:bCs/>
          <w:sz w:val="28"/>
          <w:szCs w:val="24"/>
        </w:rPr>
        <w:t>МОДЕЛИ ОБЩЕНИЯ, ЭТАПЫ</w:t>
      </w:r>
      <w:r w:rsidR="00312107">
        <w:rPr>
          <w:rFonts w:ascii="Arial" w:hAnsi="Arial" w:cs="Arial"/>
          <w:b/>
          <w:bCs/>
          <w:sz w:val="28"/>
          <w:szCs w:val="24"/>
        </w:rPr>
        <w:t xml:space="preserve"> и МЕТОДЫ</w:t>
      </w:r>
      <w:r>
        <w:rPr>
          <w:rFonts w:ascii="Arial" w:hAnsi="Arial" w:cs="Arial"/>
          <w:b/>
          <w:bCs/>
          <w:sz w:val="28"/>
          <w:szCs w:val="24"/>
        </w:rPr>
        <w:t xml:space="preserve"> СОВЕРШЕНСТВОВАНИЯ КОММУНИКАТИВНЫХ НАВЫКОВ И УМЕНИЙ</w:t>
      </w:r>
    </w:p>
    <w:p w:rsidR="006F2638" w:rsidRDefault="006F2638" w:rsidP="00806C7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F7930" w:rsidRPr="004060DB" w:rsidRDefault="00806C78" w:rsidP="00806C7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Методические рекомендации </w:t>
      </w:r>
      <w:r w:rsidR="00EF7930" w:rsidRPr="004060DB">
        <w:rPr>
          <w:rFonts w:ascii="Arial" w:eastAsia="Times New Roman" w:hAnsi="Arial" w:cs="Arial"/>
          <w:sz w:val="20"/>
          <w:szCs w:val="20"/>
          <w:lang w:eastAsia="ru-RU"/>
        </w:rPr>
        <w:t xml:space="preserve">для дополнительной профессиональной программы </w:t>
      </w:r>
    </w:p>
    <w:p w:rsidR="00EF7930" w:rsidRPr="004060DB" w:rsidRDefault="00806C78" w:rsidP="004060D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повышения квалификации</w:t>
      </w:r>
      <w:r w:rsidR="004060DB" w:rsidRPr="004060D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F7930" w:rsidRPr="004060DB">
        <w:rPr>
          <w:rFonts w:ascii="Arial" w:eastAsia="Times New Roman" w:hAnsi="Arial" w:cs="Arial"/>
          <w:sz w:val="20"/>
          <w:szCs w:val="20"/>
          <w:lang w:eastAsia="ru-RU"/>
        </w:rPr>
        <w:t>(</w:t>
      </w:r>
      <w:r w:rsidR="004060DB" w:rsidRPr="004060DB">
        <w:rPr>
          <w:rFonts w:ascii="Arial" w:eastAsia="Times New Roman" w:hAnsi="Arial" w:cs="Arial"/>
          <w:i/>
          <w:sz w:val="20"/>
          <w:szCs w:val="20"/>
          <w:lang w:eastAsia="ru-RU"/>
        </w:rPr>
        <w:t>м</w:t>
      </w:r>
      <w:r w:rsidR="00EF7930" w:rsidRPr="004060DB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одуль </w:t>
      </w:r>
      <w:r w:rsidR="00EF7930" w:rsidRPr="004060DB">
        <w:rPr>
          <w:rFonts w:ascii="Arial" w:eastAsia="Calibri" w:hAnsi="Arial" w:cs="Arial"/>
          <w:i/>
          <w:sz w:val="20"/>
          <w:szCs w:val="20"/>
        </w:rPr>
        <w:t xml:space="preserve">«эксклюзивной» программы развития </w:t>
      </w:r>
      <w:r w:rsidR="00EF7930" w:rsidRPr="004060DB">
        <w:rPr>
          <w:rFonts w:ascii="Arial" w:eastAsia="Calibri" w:hAnsi="Arial" w:cs="Arial"/>
          <w:i/>
          <w:sz w:val="20"/>
          <w:szCs w:val="20"/>
          <w:lang w:val="en-US"/>
        </w:rPr>
        <w:t>soft</w:t>
      </w:r>
      <w:r w:rsidR="004060DB" w:rsidRPr="004060DB">
        <w:rPr>
          <w:rFonts w:ascii="Arial" w:eastAsia="Calibri" w:hAnsi="Arial" w:cs="Arial"/>
          <w:i/>
          <w:sz w:val="20"/>
          <w:szCs w:val="20"/>
        </w:rPr>
        <w:t>-</w:t>
      </w:r>
      <w:r w:rsidR="00EF7930" w:rsidRPr="004060DB">
        <w:rPr>
          <w:rFonts w:ascii="Arial" w:eastAsia="Calibri" w:hAnsi="Arial" w:cs="Arial"/>
          <w:i/>
          <w:sz w:val="20"/>
          <w:szCs w:val="20"/>
        </w:rPr>
        <w:t>компетенций)</w:t>
      </w:r>
    </w:p>
    <w:p w:rsidR="00EF7930" w:rsidRPr="004060DB" w:rsidRDefault="00EF7930" w:rsidP="00EF7930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i/>
          <w:sz w:val="20"/>
          <w:szCs w:val="20"/>
          <w:highlight w:val="yellow"/>
          <w:lang w:eastAsia="ru-RU"/>
        </w:rPr>
      </w:pPr>
    </w:p>
    <w:p w:rsidR="009960F1" w:rsidRPr="008628E9" w:rsidRDefault="00806C78" w:rsidP="008628E9">
      <w:pPr>
        <w:tabs>
          <w:tab w:val="center" w:pos="4677"/>
          <w:tab w:val="right" w:pos="9355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</w:p>
    <w:p w:rsidR="0056373B" w:rsidRPr="006F2638" w:rsidRDefault="0056373B" w:rsidP="0056373B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F2638">
        <w:rPr>
          <w:rFonts w:ascii="Arial" w:eastAsia="Times New Roman" w:hAnsi="Arial" w:cs="Arial"/>
          <w:sz w:val="24"/>
          <w:szCs w:val="24"/>
          <w:lang w:eastAsia="ru-RU"/>
        </w:rPr>
        <w:t>СОДЕРЖАНИЕ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7789"/>
        <w:gridCol w:w="825"/>
      </w:tblGrid>
      <w:tr w:rsidR="00EF7930" w:rsidRPr="00E2487A" w:rsidTr="00EF7930">
        <w:trPr>
          <w:gridAfter w:val="1"/>
          <w:wAfter w:w="825" w:type="dxa"/>
        </w:trPr>
        <w:tc>
          <w:tcPr>
            <w:tcW w:w="1195" w:type="dxa"/>
          </w:tcPr>
          <w:p w:rsidR="00EF7930" w:rsidRPr="00E2487A" w:rsidRDefault="00EF7930" w:rsidP="008140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9" w:type="dxa"/>
          </w:tcPr>
          <w:p w:rsidR="00EF7930" w:rsidRPr="00E2487A" w:rsidRDefault="00EF7930" w:rsidP="005637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373B" w:rsidRPr="00E2487A" w:rsidTr="00EF7930">
        <w:tc>
          <w:tcPr>
            <w:tcW w:w="8984" w:type="dxa"/>
            <w:gridSpan w:val="2"/>
          </w:tcPr>
          <w:p w:rsidR="0056373B" w:rsidRPr="00E2487A" w:rsidRDefault="0056373B" w:rsidP="005637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</w:tcPr>
          <w:p w:rsidR="0056373B" w:rsidRPr="00E2487A" w:rsidRDefault="0056373B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373B" w:rsidRPr="00E2487A" w:rsidTr="00EF7930">
        <w:tc>
          <w:tcPr>
            <w:tcW w:w="1195" w:type="dxa"/>
          </w:tcPr>
          <w:p w:rsidR="0056373B" w:rsidRPr="00E2487A" w:rsidRDefault="0056373B" w:rsidP="006F26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9" w:type="dxa"/>
          </w:tcPr>
          <w:p w:rsidR="0056373B" w:rsidRPr="00E2487A" w:rsidRDefault="0056373B" w:rsidP="00963B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25" w:type="dxa"/>
          </w:tcPr>
          <w:p w:rsidR="0056373B" w:rsidRPr="00E2487A" w:rsidRDefault="0056373B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373B" w:rsidRPr="00E2487A" w:rsidTr="00EF7930">
        <w:tc>
          <w:tcPr>
            <w:tcW w:w="1195" w:type="dxa"/>
          </w:tcPr>
          <w:p w:rsidR="00373467" w:rsidRDefault="00373467" w:rsidP="00EF7930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930" w:rsidRPr="00E2487A" w:rsidRDefault="00EF7930" w:rsidP="00EF7930">
            <w:pPr>
              <w:rPr>
                <w:rFonts w:ascii="Arial" w:hAnsi="Arial" w:cs="Arial"/>
                <w:sz w:val="24"/>
                <w:szCs w:val="24"/>
              </w:rPr>
            </w:pPr>
          </w:p>
          <w:p w:rsidR="00E2487A" w:rsidRDefault="00E2487A" w:rsidP="00EF7930">
            <w:pPr>
              <w:rPr>
                <w:rFonts w:ascii="Arial" w:hAnsi="Arial" w:cs="Arial"/>
                <w:sz w:val="24"/>
                <w:szCs w:val="24"/>
              </w:rPr>
            </w:pPr>
          </w:p>
          <w:p w:rsidR="00963B0E" w:rsidRPr="00E2487A" w:rsidRDefault="00963B0E" w:rsidP="00EF79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9" w:type="dxa"/>
          </w:tcPr>
          <w:p w:rsidR="00373467" w:rsidRDefault="006F2638" w:rsidP="00563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РАЗДЕЛ 1</w:t>
            </w:r>
            <w:r w:rsidRPr="00E2487A">
              <w:rPr>
                <w:rFonts w:ascii="Arial" w:hAnsi="Arial" w:cs="Arial"/>
                <w:sz w:val="24"/>
                <w:szCs w:val="24"/>
              </w:rPr>
              <w:t>. СОДЕРЖАНИЕ МЕТОДИЧЕСКИХ РЕКОМЕНДАЦИЙ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E2487A" w:rsidRDefault="006F2638" w:rsidP="00563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</w:t>
            </w:r>
            <w:r w:rsidRPr="00E2487A">
              <w:rPr>
                <w:rFonts w:ascii="Arial" w:hAnsi="Arial" w:cs="Arial"/>
                <w:sz w:val="24"/>
                <w:szCs w:val="24"/>
              </w:rPr>
              <w:t>Тема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87A" w:rsidRPr="00E248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Практика применения </w:t>
            </w:r>
            <w:r w:rsidR="00E2487A">
              <w:rPr>
                <w:rFonts w:ascii="Arial" w:hAnsi="Arial" w:cs="Arial"/>
                <w:sz w:val="24"/>
                <w:szCs w:val="24"/>
              </w:rPr>
              <w:t>моделей</w:t>
            </w:r>
            <w:r w:rsidR="00E2487A" w:rsidRPr="00E2487A">
              <w:rPr>
                <w:rFonts w:ascii="Arial" w:hAnsi="Arial" w:cs="Arial"/>
                <w:sz w:val="24"/>
                <w:szCs w:val="24"/>
              </w:rPr>
              <w:t xml:space="preserve"> общ</w:t>
            </w:r>
            <w:r w:rsidR="00E2487A">
              <w:rPr>
                <w:rFonts w:ascii="Arial" w:hAnsi="Arial" w:cs="Arial"/>
                <w:sz w:val="24"/>
                <w:szCs w:val="24"/>
              </w:rPr>
              <w:t>ения в образовательном процессе</w:t>
            </w:r>
          </w:p>
          <w:p w:rsidR="00373467" w:rsidRPr="006F2638" w:rsidRDefault="006F2638" w:rsidP="006F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  <w:r w:rsidRPr="00E2487A">
              <w:rPr>
                <w:rFonts w:ascii="Arial" w:hAnsi="Arial" w:cs="Arial"/>
                <w:sz w:val="24"/>
                <w:szCs w:val="24"/>
              </w:rPr>
              <w:t>.Тема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3467" w:rsidRPr="00373467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Этапы совершенствования коммуникативных навыков и умений</w:t>
            </w:r>
          </w:p>
          <w:tbl>
            <w:tblPr>
              <w:tblStyle w:val="1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36"/>
              <w:gridCol w:w="637"/>
            </w:tblGrid>
            <w:tr w:rsidR="006F2638" w:rsidRPr="00E2487A" w:rsidTr="000620F8">
              <w:tc>
                <w:tcPr>
                  <w:tcW w:w="8984" w:type="dxa"/>
                </w:tcPr>
                <w:p w:rsidR="006F2638" w:rsidRDefault="006F2638" w:rsidP="006F263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2638" w:rsidRPr="006F2638" w:rsidRDefault="006F2638" w:rsidP="006F263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РАЗДЕЛ 2</w:t>
                  </w:r>
                  <w:r w:rsidRPr="00E2487A">
                    <w:rPr>
                      <w:rFonts w:ascii="Arial" w:hAnsi="Arial" w:cs="Arial"/>
                      <w:sz w:val="24"/>
                      <w:szCs w:val="24"/>
                    </w:rPr>
                    <w:t xml:space="preserve">. ОБЩАЯ ХАРАКТЕРИСТИКА </w:t>
                  </w:r>
                </w:p>
              </w:tc>
              <w:tc>
                <w:tcPr>
                  <w:tcW w:w="825" w:type="dxa"/>
                </w:tcPr>
                <w:p w:rsidR="006F2638" w:rsidRPr="00E2487A" w:rsidRDefault="006F2638" w:rsidP="006F263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F2638" w:rsidRPr="00E2487A" w:rsidTr="000620F8">
              <w:tc>
                <w:tcPr>
                  <w:tcW w:w="8984" w:type="dxa"/>
                </w:tcPr>
                <w:p w:rsidR="006F2638" w:rsidRPr="00E2487A" w:rsidRDefault="006F2638" w:rsidP="006F263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2.1. </w:t>
                  </w:r>
                  <w:r w:rsidRPr="00E2487A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ояснительная записка</w:t>
                  </w:r>
                  <w:r w:rsidRPr="00E2487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25" w:type="dxa"/>
                </w:tcPr>
                <w:p w:rsidR="006F2638" w:rsidRPr="00E2487A" w:rsidRDefault="006F2638" w:rsidP="006F263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F2638" w:rsidRPr="00E2487A" w:rsidTr="000620F8">
              <w:tc>
                <w:tcPr>
                  <w:tcW w:w="8984" w:type="dxa"/>
                </w:tcPr>
                <w:p w:rsidR="006F2638" w:rsidRPr="00E2487A" w:rsidRDefault="006F2638" w:rsidP="006F263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2.2. </w:t>
                  </w:r>
                  <w:r w:rsidRPr="00E2487A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Цели и задачи,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совершенствуемые</w:t>
                  </w:r>
                  <w:r w:rsidRPr="00E2487A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компетенции и навыки</w:t>
                  </w:r>
                </w:p>
              </w:tc>
              <w:tc>
                <w:tcPr>
                  <w:tcW w:w="825" w:type="dxa"/>
                </w:tcPr>
                <w:p w:rsidR="006F2638" w:rsidRPr="00E2487A" w:rsidRDefault="006F2638" w:rsidP="006F263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F2638" w:rsidRDefault="006F2638" w:rsidP="006F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2.3. Список </w:t>
            </w:r>
            <w:r>
              <w:rPr>
                <w:rFonts w:ascii="Arial" w:hAnsi="Arial" w:cs="Arial"/>
                <w:sz w:val="24"/>
                <w:szCs w:val="24"/>
              </w:rPr>
              <w:t xml:space="preserve">основной и дополнительной </w:t>
            </w:r>
            <w:r>
              <w:rPr>
                <w:rFonts w:ascii="Arial" w:hAnsi="Arial" w:cs="Arial"/>
                <w:sz w:val="24"/>
                <w:szCs w:val="24"/>
              </w:rPr>
              <w:t>литературы</w:t>
            </w:r>
            <w:r w:rsidRPr="00E2487A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6F2638" w:rsidRPr="00373467" w:rsidRDefault="006F2638" w:rsidP="005637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</w:tcPr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6373B" w:rsidRDefault="0056373B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67694D">
            <w:pPr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Default="00357104" w:rsidP="005637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7104" w:rsidRPr="00E2487A" w:rsidRDefault="00357104" w:rsidP="006769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270C" w:rsidRDefault="001D270C" w:rsidP="00D17B48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270C" w:rsidRDefault="001D270C" w:rsidP="00D17B48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467" w:rsidRDefault="00373467" w:rsidP="008628E9">
      <w:pPr>
        <w:spacing w:after="0" w:line="240" w:lineRule="auto"/>
        <w:ind w:right="-285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270C" w:rsidRPr="00E2487A" w:rsidRDefault="001D270C" w:rsidP="008628E9">
      <w:pPr>
        <w:spacing w:after="0" w:line="240" w:lineRule="auto"/>
        <w:ind w:right="-2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E0B2E" w:rsidRDefault="00BE0B2E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8140C7" w:rsidRDefault="008140C7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8140C7" w:rsidRDefault="008140C7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8140C7" w:rsidRDefault="008140C7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8140C7" w:rsidRDefault="008140C7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6F2638" w:rsidRDefault="006F2638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6F2638" w:rsidRDefault="006F2638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6F2638" w:rsidRDefault="006F2638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6F2638" w:rsidRDefault="006F2638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6F2638" w:rsidRDefault="006F2638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6F2638" w:rsidRDefault="006F2638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8140C7" w:rsidRPr="00E2487A" w:rsidRDefault="008140C7" w:rsidP="00631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B06816" w:rsidRPr="00E2487A" w:rsidRDefault="008140C7" w:rsidP="0064170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РАЗДЕЛ 1</w:t>
      </w:r>
      <w:r w:rsidR="00641708" w:rsidRPr="00E2487A">
        <w:rPr>
          <w:rFonts w:ascii="Arial" w:hAnsi="Arial" w:cs="Arial"/>
          <w:b/>
          <w:sz w:val="24"/>
          <w:szCs w:val="24"/>
        </w:rPr>
        <w:t>. СОДЕРЖАНИЕ МЕТОДИЧЕСКИХ РЕКОМЕНДАЦИЙ</w:t>
      </w:r>
    </w:p>
    <w:p w:rsidR="00641708" w:rsidRPr="0067694D" w:rsidRDefault="0067694D" w:rsidP="0067694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>ТЕМА 1:</w:t>
      </w:r>
      <w:r w:rsidRPr="00E2487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27489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ru-RU"/>
        </w:rPr>
        <w:t xml:space="preserve">Практика применения </w:t>
      </w:r>
      <w:r w:rsidRPr="00627489">
        <w:rPr>
          <w:rFonts w:ascii="Arial" w:hAnsi="Arial" w:cs="Arial"/>
          <w:b/>
          <w:sz w:val="24"/>
          <w:szCs w:val="24"/>
        </w:rPr>
        <w:t>моделей общения в образовательном процессе</w:t>
      </w:r>
      <w:r w:rsidRPr="00E2487A">
        <w:rPr>
          <w:rFonts w:ascii="Arial" w:hAnsi="Arial" w:cs="Arial"/>
          <w:sz w:val="24"/>
          <w:szCs w:val="24"/>
        </w:rPr>
        <w:t xml:space="preserve"> </w:t>
      </w:r>
      <w:r w:rsidR="00347641">
        <w:rPr>
          <w:rStyle w:val="af0"/>
          <w:rFonts w:ascii="Arial" w:hAnsi="Arial" w:cs="Arial"/>
          <w:b/>
          <w:sz w:val="24"/>
          <w:szCs w:val="24"/>
        </w:rPr>
        <w:footnoteReference w:id="1"/>
      </w:r>
    </w:p>
    <w:p w:rsidR="00E91B31" w:rsidRPr="00E2487A" w:rsidRDefault="00641708" w:rsidP="006769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 </w:t>
      </w:r>
      <w:r w:rsidR="00963B0E" w:rsidRPr="00E2487A">
        <w:rPr>
          <w:rFonts w:ascii="Arial" w:hAnsi="Arial" w:cs="Arial"/>
          <w:sz w:val="24"/>
          <w:szCs w:val="24"/>
        </w:rPr>
        <w:tab/>
      </w:r>
    </w:p>
    <w:p w:rsidR="00E60424" w:rsidRPr="00E2487A" w:rsidRDefault="00585E9B" w:rsidP="00E604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2487A">
        <w:rPr>
          <w:rFonts w:ascii="Arial" w:hAnsi="Arial" w:cs="Arial"/>
          <w:b/>
          <w:bCs/>
          <w:sz w:val="24"/>
          <w:szCs w:val="24"/>
        </w:rPr>
        <w:t>Цель:</w:t>
      </w:r>
      <w:r w:rsidRPr="00E248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F318AC" w:rsidRPr="00E2487A">
        <w:rPr>
          <w:rFonts w:ascii="Arial" w:hAnsi="Arial" w:cs="Arial"/>
          <w:bCs/>
          <w:sz w:val="24"/>
          <w:szCs w:val="24"/>
        </w:rPr>
        <w:t xml:space="preserve">совершенствование </w:t>
      </w:r>
      <w:r w:rsidR="00F318AC" w:rsidRPr="00E2487A">
        <w:rPr>
          <w:rFonts w:ascii="Arial" w:hAnsi="Arial" w:cs="Arial"/>
          <w:sz w:val="24"/>
          <w:szCs w:val="24"/>
        </w:rPr>
        <w:t>способности</w:t>
      </w:r>
      <w:r w:rsidR="00F318AC" w:rsidRPr="00E2487A">
        <w:rPr>
          <w:rFonts w:ascii="Arial" w:hAnsi="Arial" w:cs="Arial"/>
          <w:color w:val="000000"/>
          <w:sz w:val="24"/>
          <w:szCs w:val="24"/>
        </w:rPr>
        <w:t xml:space="preserve"> к самоорганизации и самообразованию на основе</w:t>
      </w:r>
      <w:r w:rsidR="00F318AC" w:rsidRPr="00E2487A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</w:rPr>
        <w:t xml:space="preserve"> применения правил педагогической коммуникации в рамках разных моделей общения</w:t>
      </w:r>
      <w:r w:rsidR="00F318AC" w:rsidRPr="00E2487A">
        <w:rPr>
          <w:rFonts w:ascii="Arial" w:hAnsi="Arial" w:cs="Arial"/>
          <w:sz w:val="24"/>
          <w:szCs w:val="24"/>
        </w:rPr>
        <w:t xml:space="preserve"> в образовательном процессе</w:t>
      </w:r>
      <w:r w:rsidR="00CC37E3" w:rsidRPr="00E2487A">
        <w:rPr>
          <w:rFonts w:ascii="Arial" w:hAnsi="Arial" w:cs="Arial"/>
          <w:color w:val="000000"/>
          <w:sz w:val="24"/>
          <w:szCs w:val="24"/>
        </w:rPr>
        <w:t xml:space="preserve"> (ОК-6)</w:t>
      </w:r>
      <w:r w:rsidR="00DF3FDD" w:rsidRPr="00E2487A">
        <w:rPr>
          <w:rFonts w:ascii="Arial" w:hAnsi="Arial" w:cs="Arial"/>
          <w:sz w:val="24"/>
          <w:szCs w:val="24"/>
        </w:rPr>
        <w:t>.</w:t>
      </w:r>
    </w:p>
    <w:p w:rsidR="00585E9B" w:rsidRPr="00E2487A" w:rsidRDefault="00585E9B" w:rsidP="00E604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2487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</w:rPr>
        <w:t>Практическое занятие:</w:t>
      </w:r>
      <w:r w:rsidR="001D2CC3" w:rsidRPr="00E2487A">
        <w:rPr>
          <w:rFonts w:ascii="Arial" w:hAnsi="Arial" w:cs="Arial"/>
          <w:sz w:val="24"/>
          <w:szCs w:val="24"/>
        </w:rPr>
        <w:t xml:space="preserve"> </w:t>
      </w:r>
      <w:r w:rsidR="00887B0B">
        <w:rPr>
          <w:rFonts w:ascii="Arial" w:hAnsi="Arial" w:cs="Arial"/>
          <w:sz w:val="24"/>
          <w:szCs w:val="24"/>
        </w:rPr>
        <w:t>Определить ц</w:t>
      </w:r>
      <w:r w:rsidR="00E60424" w:rsidRPr="00E2487A">
        <w:rPr>
          <w:rFonts w:ascii="Arial" w:hAnsi="Arial" w:cs="Arial"/>
          <w:sz w:val="24"/>
          <w:szCs w:val="24"/>
        </w:rPr>
        <w:t>ели педагогической коммуникации</w:t>
      </w:r>
      <w:r w:rsidR="00E60424" w:rsidRPr="00E2487A">
        <w:rPr>
          <w:rFonts w:ascii="Arial" w:hAnsi="Arial" w:cs="Arial"/>
          <w:color w:val="000000"/>
          <w:sz w:val="24"/>
          <w:szCs w:val="24"/>
        </w:rPr>
        <w:t xml:space="preserve">. </w:t>
      </w:r>
      <w:r w:rsidR="00887B0B">
        <w:rPr>
          <w:rFonts w:ascii="Arial" w:hAnsi="Arial" w:cs="Arial"/>
          <w:sz w:val="24"/>
          <w:szCs w:val="24"/>
        </w:rPr>
        <w:t>Сформулировать п</w:t>
      </w:r>
      <w:r w:rsidR="001D2CC3" w:rsidRPr="00E2487A">
        <w:rPr>
          <w:rFonts w:ascii="Arial" w:hAnsi="Arial" w:cs="Arial"/>
          <w:sz w:val="24"/>
          <w:szCs w:val="24"/>
        </w:rPr>
        <w:t>равил</w:t>
      </w:r>
      <w:r w:rsidR="00887B0B">
        <w:rPr>
          <w:rFonts w:ascii="Arial" w:hAnsi="Arial" w:cs="Arial"/>
          <w:sz w:val="24"/>
          <w:szCs w:val="24"/>
        </w:rPr>
        <w:t>а педагогической коммуникации. Рассмотреть м</w:t>
      </w:r>
      <w:r w:rsidR="001D2CC3" w:rsidRPr="00E2487A">
        <w:rPr>
          <w:rFonts w:ascii="Arial" w:hAnsi="Arial" w:cs="Arial"/>
          <w:sz w:val="24"/>
          <w:szCs w:val="24"/>
        </w:rPr>
        <w:t>одели общения в образовательном процессе</w:t>
      </w:r>
      <w:r w:rsidR="00E60424" w:rsidRPr="00E2487A">
        <w:rPr>
          <w:rFonts w:ascii="Arial" w:hAnsi="Arial" w:cs="Arial"/>
          <w:sz w:val="24"/>
          <w:szCs w:val="24"/>
        </w:rPr>
        <w:t xml:space="preserve"> </w:t>
      </w:r>
      <w:r w:rsidR="00AA2C22" w:rsidRPr="00E2487A">
        <w:rPr>
          <w:rFonts w:ascii="Arial" w:hAnsi="Arial" w:cs="Arial"/>
          <w:sz w:val="24"/>
          <w:szCs w:val="24"/>
        </w:rPr>
        <w:t>- информационная, убеждающая, экспрессивная, внушающая (суггестивная) и ритуальная</w:t>
      </w:r>
      <w:r w:rsidR="00DF3FDD" w:rsidRPr="00E2487A">
        <w:rPr>
          <w:rFonts w:ascii="Arial" w:hAnsi="Arial" w:cs="Arial"/>
          <w:sz w:val="24"/>
          <w:szCs w:val="24"/>
        </w:rPr>
        <w:t>.</w:t>
      </w:r>
    </w:p>
    <w:p w:rsidR="00172A0E" w:rsidRPr="00E2487A" w:rsidRDefault="00E60424" w:rsidP="00E604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487A">
        <w:rPr>
          <w:rFonts w:ascii="Arial" w:hAnsi="Arial" w:cs="Arial"/>
          <w:b/>
          <w:sz w:val="24"/>
          <w:szCs w:val="24"/>
        </w:rPr>
        <w:t>П</w:t>
      </w:r>
      <w:r w:rsidR="00725609">
        <w:rPr>
          <w:rFonts w:ascii="Arial" w:hAnsi="Arial" w:cs="Arial"/>
          <w:b/>
          <w:sz w:val="24"/>
          <w:szCs w:val="24"/>
        </w:rPr>
        <w:t>рактикум</w:t>
      </w:r>
      <w:r w:rsidR="006F2638">
        <w:rPr>
          <w:rFonts w:ascii="Arial" w:hAnsi="Arial" w:cs="Arial"/>
          <w:b/>
          <w:sz w:val="24"/>
          <w:szCs w:val="24"/>
        </w:rPr>
        <w:t xml:space="preserve"> № 1</w:t>
      </w:r>
      <w:r w:rsidRPr="00E2487A">
        <w:rPr>
          <w:rFonts w:ascii="Arial" w:hAnsi="Arial" w:cs="Arial"/>
          <w:b/>
          <w:sz w:val="24"/>
          <w:szCs w:val="24"/>
        </w:rPr>
        <w:t>.</w:t>
      </w:r>
      <w:r w:rsidR="00172A0E" w:rsidRPr="00E2487A">
        <w:rPr>
          <w:rFonts w:ascii="Arial" w:hAnsi="Arial" w:cs="Arial"/>
          <w:b/>
          <w:sz w:val="24"/>
          <w:szCs w:val="24"/>
        </w:rPr>
        <w:t>1. Цели педагогической коммуникации</w:t>
      </w:r>
    </w:p>
    <w:p w:rsidR="00172A0E" w:rsidRPr="00E2487A" w:rsidRDefault="00172A0E" w:rsidP="00E604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Цели педагогической коммуникации – это сознательно определенные ожидаемые результаты, которых стремится достичь педагог с помощью различных коммуникативных средств в настоящее время (в данной ситуации педагогического общения) и в ближайшем будущем. </w:t>
      </w:r>
    </w:p>
    <w:p w:rsidR="00172A0E" w:rsidRPr="00E2487A" w:rsidRDefault="00E60424" w:rsidP="00E604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>Данные</w:t>
      </w:r>
      <w:r w:rsidR="00172A0E" w:rsidRPr="00E2487A">
        <w:rPr>
          <w:rFonts w:ascii="Arial" w:hAnsi="Arial" w:cs="Arial"/>
          <w:sz w:val="24"/>
          <w:szCs w:val="24"/>
        </w:rPr>
        <w:t xml:space="preserve"> цели зависимы от различных условий: </w:t>
      </w:r>
    </w:p>
    <w:p w:rsidR="00172A0E" w:rsidRPr="00E2487A" w:rsidRDefault="00172A0E" w:rsidP="003627B8">
      <w:pPr>
        <w:pStyle w:val="a4"/>
        <w:numPr>
          <w:ilvl w:val="0"/>
          <w:numId w:val="7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от возраста воспитанников; </w:t>
      </w:r>
    </w:p>
    <w:p w:rsidR="00172A0E" w:rsidRPr="00E2487A" w:rsidRDefault="00172A0E" w:rsidP="003627B8">
      <w:pPr>
        <w:pStyle w:val="a4"/>
        <w:numPr>
          <w:ilvl w:val="0"/>
          <w:numId w:val="7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от уровня их развития и воспитанности; </w:t>
      </w:r>
    </w:p>
    <w:p w:rsidR="00172A0E" w:rsidRPr="00E2487A" w:rsidRDefault="00172A0E" w:rsidP="003627B8">
      <w:pPr>
        <w:pStyle w:val="a4"/>
        <w:numPr>
          <w:ilvl w:val="0"/>
          <w:numId w:val="7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от намерений, переживаний, установок, психических состояний воспитанников; </w:t>
      </w:r>
    </w:p>
    <w:p w:rsidR="00172A0E" w:rsidRPr="00E2487A" w:rsidRDefault="00172A0E" w:rsidP="003627B8">
      <w:pPr>
        <w:pStyle w:val="a4"/>
        <w:numPr>
          <w:ilvl w:val="0"/>
          <w:numId w:val="7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от роли, статуса, деловых и межличностных связей воспитанников и т. д.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При отборе целей педагогической коммуникации обычно учитываются как социальный запрос государства и общества, так и цели отдельного человека, его интересы, склонности и т. д.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Выделяют следующие цели педагогической коммуникации.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Информационная – обмен сообщениями, то есть прием-передача каких-либо сведений в ответ на запрос, а также обмен мнениями, замыслами, решениями и т. д.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Контактная – установление контакта как состояние обоюдной готовности к приему и передаче сообщения и поддержание взаимосвязи в форме постоянной </w:t>
      </w:r>
      <w:proofErr w:type="spellStart"/>
      <w:r w:rsidRPr="00E2487A">
        <w:rPr>
          <w:rFonts w:ascii="Arial" w:hAnsi="Arial" w:cs="Arial"/>
        </w:rPr>
        <w:t>взаимо</w:t>
      </w:r>
      <w:proofErr w:type="spellEnd"/>
      <w:r w:rsidR="006F2638">
        <w:rPr>
          <w:rFonts w:ascii="Arial" w:hAnsi="Arial" w:cs="Arial"/>
        </w:rPr>
        <w:t>-</w:t>
      </w:r>
      <w:r w:rsidRPr="00E2487A">
        <w:rPr>
          <w:rFonts w:ascii="Arial" w:hAnsi="Arial" w:cs="Arial"/>
        </w:rPr>
        <w:t xml:space="preserve">ориентированности.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Побудительная – стимуляция активности партнера по общению, направляющая его на выполнение тех или иных действий.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Координационная – взаимное ориентирование и согласование действий при организации совместной деятельности.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Понимание – не только адекватно восприятие и понимание смысла сообщения, но и понимание партнерами друг друга (их намерений, установок, переживаний, состояний и т. д.).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proofErr w:type="spellStart"/>
      <w:r w:rsidRPr="00E2487A">
        <w:rPr>
          <w:rFonts w:ascii="Arial" w:hAnsi="Arial" w:cs="Arial"/>
        </w:rPr>
        <w:t>Амотивная</w:t>
      </w:r>
      <w:proofErr w:type="spellEnd"/>
      <w:r w:rsidRPr="00E2487A">
        <w:rPr>
          <w:rFonts w:ascii="Arial" w:hAnsi="Arial" w:cs="Arial"/>
        </w:rPr>
        <w:t xml:space="preserve"> – побуждение в партнере нужных эмоциональных переживаний («обмен эмоциями»), а также изменение с его помощью собственных переживаний и состояний. </w:t>
      </w:r>
    </w:p>
    <w:p w:rsidR="00172A0E" w:rsidRPr="00E2487A" w:rsidRDefault="00172A0E" w:rsidP="003627B8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Установление отношений – осознание и фиксирование своего места в системе ролевых, статусных, деловых, межличностных и прочих связей сообщества, в котором предстоит действовать индивиду. </w:t>
      </w:r>
    </w:p>
    <w:p w:rsidR="00E60424" w:rsidRPr="00725609" w:rsidRDefault="00172A0E" w:rsidP="00725609">
      <w:pPr>
        <w:pStyle w:val="a4"/>
        <w:numPr>
          <w:ilvl w:val="0"/>
          <w:numId w:val="8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Оказание влияния – изменение состояния, поведения, личностно</w:t>
      </w:r>
      <w:r w:rsidR="00E60424" w:rsidRPr="00E2487A">
        <w:rPr>
          <w:rFonts w:ascii="Arial" w:hAnsi="Arial" w:cs="Arial"/>
        </w:rPr>
        <w:t>-</w:t>
      </w:r>
      <w:r w:rsidRPr="00E2487A">
        <w:rPr>
          <w:rFonts w:ascii="Arial" w:hAnsi="Arial" w:cs="Arial"/>
        </w:rPr>
        <w:t>смысловых образований партнера, в том числе намерений, установок, мнений, решений, представлений, потребностей, активности и т. д.</w:t>
      </w:r>
    </w:p>
    <w:p w:rsidR="006F2638" w:rsidRDefault="006F2638" w:rsidP="00E604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72A0E" w:rsidRPr="00E2487A" w:rsidRDefault="00172A0E" w:rsidP="00E604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487A">
        <w:rPr>
          <w:rFonts w:ascii="Arial" w:hAnsi="Arial" w:cs="Arial"/>
          <w:b/>
          <w:sz w:val="24"/>
          <w:szCs w:val="24"/>
        </w:rPr>
        <w:lastRenderedPageBreak/>
        <w:t>П</w:t>
      </w:r>
      <w:r w:rsidR="00725609">
        <w:rPr>
          <w:rFonts w:ascii="Arial" w:hAnsi="Arial" w:cs="Arial"/>
          <w:b/>
          <w:sz w:val="24"/>
          <w:szCs w:val="24"/>
        </w:rPr>
        <w:t>рактикум</w:t>
      </w:r>
      <w:r w:rsidR="0067694D">
        <w:rPr>
          <w:rFonts w:ascii="Arial" w:hAnsi="Arial" w:cs="Arial"/>
          <w:b/>
          <w:sz w:val="24"/>
          <w:szCs w:val="24"/>
        </w:rPr>
        <w:t xml:space="preserve"> № 1</w:t>
      </w:r>
      <w:r w:rsidRPr="00E2487A">
        <w:rPr>
          <w:rFonts w:ascii="Arial" w:hAnsi="Arial" w:cs="Arial"/>
          <w:b/>
          <w:sz w:val="24"/>
          <w:szCs w:val="24"/>
        </w:rPr>
        <w:t>.2. Правила педагогической коммуникации</w:t>
      </w:r>
    </w:p>
    <w:p w:rsidR="00172A0E" w:rsidRPr="00E2487A" w:rsidRDefault="00172A0E" w:rsidP="00E604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Успех педагогической коммуникации обеспечивается соблюдением ее правил.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  <w:b/>
        </w:rPr>
        <w:t>Формирование чувства Мы</w:t>
      </w:r>
      <w:r w:rsidRPr="00E2487A">
        <w:rPr>
          <w:rFonts w:ascii="Arial" w:hAnsi="Arial" w:cs="Arial"/>
        </w:rPr>
        <w:t xml:space="preserve">. Это правило реализуется устранением ряда барьеров, которые могут возникать в процессе взаимодействия между педагогом и детьми. Педагог должен следить за тем, чтобы не вторгаться в личное пространство ребенка, не «давить» на него. Оптимальная физическая дистанция в общении, воспринимаемая, как правило, бессознательно, благоприятно влияет на самочувствие субъектов, взаимодействующих друг с другом. Социальный барьер возникает в том случае, когда моральные и индивидуальные представления человека о самом себе оказываются слабее, чем требования, предписываемые ему той или иной социальной ролью, которую он призван играть в рамках своей профессии и занимаемой должности, в данном случае – преподавателя.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  <w:b/>
        </w:rPr>
        <w:t>Обязательное установление личностного контакта</w:t>
      </w:r>
      <w:r w:rsidRPr="00E2487A">
        <w:rPr>
          <w:rFonts w:ascii="Arial" w:hAnsi="Arial" w:cs="Arial"/>
        </w:rPr>
        <w:t xml:space="preserve"> с детьми.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Одному ребенку будет приятно тактильное прикосновение педагога (дотронуться до руки, погладить по голове, прижать к себе), к другому нужно обратиться с какими-нибудь словами (назвать по имени, сказать что-либо в его адрес), а третьему, возможно, будет достаточно того, что мы смотрим на него и устанавливаем визуальный контакт.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  <w:b/>
        </w:rPr>
        <w:t>Демонстрация собственной расположенности</w:t>
      </w:r>
      <w:r w:rsidRPr="00E2487A">
        <w:rPr>
          <w:rFonts w:ascii="Arial" w:hAnsi="Arial" w:cs="Arial"/>
        </w:rPr>
        <w:t xml:space="preserve">. </w:t>
      </w:r>
    </w:p>
    <w:p w:rsidR="00172A0E" w:rsidRPr="00E2487A" w:rsidRDefault="006F2638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172A0E" w:rsidRPr="00E2487A">
        <w:rPr>
          <w:rFonts w:ascii="Arial" w:hAnsi="Arial" w:cs="Arial"/>
        </w:rPr>
        <w:t xml:space="preserve">роявляется в том, как мы улыбаемся (открыто, непринужденно или с ехидцей), с какой интонацией говорим (по-дружески, авторитарно и т. д.), как экспрессивно окрашиваются наши движения (сдержанно, пренебрежительно, суетливо и т. д.).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  <w:b/>
        </w:rPr>
        <w:t>Показ ярких целей совместной деятельности</w:t>
      </w:r>
      <w:r w:rsidRPr="00E2487A">
        <w:rPr>
          <w:rFonts w:ascii="Arial" w:hAnsi="Arial" w:cs="Arial"/>
        </w:rPr>
        <w:t xml:space="preserve">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Значимость этого правила убедительно обоснована А. С. Макаренко в его учении о перспективе: близкой, средней и дальней.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  <w:b/>
        </w:rPr>
        <w:t>Постоянное проявление интереса к собеседнику</w:t>
      </w:r>
      <w:r w:rsidRPr="00E2487A">
        <w:rPr>
          <w:rFonts w:ascii="Arial" w:hAnsi="Arial" w:cs="Arial"/>
        </w:rPr>
        <w:t xml:space="preserve">. </w:t>
      </w:r>
    </w:p>
    <w:p w:rsidR="00172A0E" w:rsidRPr="00E2487A" w:rsidRDefault="00172A0E" w:rsidP="00E60424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Педагог должен уметь слушать и при этом слышать, сопереживать, не обделяя вниманием никого из ребят. </w:t>
      </w:r>
    </w:p>
    <w:p w:rsidR="001C7762" w:rsidRPr="00725609" w:rsidRDefault="00172A0E" w:rsidP="00725609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  <w:b/>
        </w:rPr>
        <w:t>Оказание и просьба помощи</w:t>
      </w:r>
      <w:r w:rsidRPr="00E2487A">
        <w:rPr>
          <w:rFonts w:ascii="Arial" w:hAnsi="Arial" w:cs="Arial"/>
        </w:rPr>
        <w:t>. Созидательную деятельность, в которую включается ребенок, педагогу необходимо инструментировать так, чтобы у него все получилось, чтобы ему сопутствовал успех. В любой деятельности ребят важно создать положительный психологический фон, атмосферу радости и одобрения с помощью различных средств: авансирования, подчеркивания индивидуальной исключительности, снятия страха, оказания скрытой помощи, мобилизации активности, усиления мотивации.</w:t>
      </w:r>
    </w:p>
    <w:p w:rsidR="001C7762" w:rsidRPr="00E2487A" w:rsidRDefault="001C7762" w:rsidP="0072560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2487A">
        <w:rPr>
          <w:rFonts w:ascii="Arial" w:hAnsi="Arial" w:cs="Arial"/>
          <w:b/>
          <w:sz w:val="24"/>
        </w:rPr>
        <w:t>Практикум №</w:t>
      </w:r>
      <w:r w:rsidR="006F2638">
        <w:rPr>
          <w:rFonts w:ascii="Arial" w:hAnsi="Arial" w:cs="Arial"/>
          <w:b/>
          <w:sz w:val="24"/>
        </w:rPr>
        <w:t xml:space="preserve"> 1</w:t>
      </w:r>
      <w:r w:rsidRPr="00E2487A">
        <w:rPr>
          <w:rFonts w:ascii="Arial" w:hAnsi="Arial" w:cs="Arial"/>
          <w:b/>
          <w:sz w:val="24"/>
        </w:rPr>
        <w:t xml:space="preserve">.3. МОДЕЛИ ОБЩЕНИЯ </w:t>
      </w:r>
    </w:p>
    <w:p w:rsidR="001C7762" w:rsidRPr="00E2487A" w:rsidRDefault="001C7762" w:rsidP="00725609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Помимо владения функциями общения каждому человеку для эффективного взаимодействия необходимо оперировать всем многообразием существующих моделей общения.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В коммуникации общения выделяют информационную, убеждающую, экспрессивную, внушающую (суггестивную) и ритуальную модели общения. </w:t>
      </w:r>
    </w:p>
    <w:p w:rsidR="001C7762" w:rsidRPr="00E2487A" w:rsidRDefault="001C7762" w:rsidP="001C7762">
      <w:pPr>
        <w:spacing w:after="0" w:line="240" w:lineRule="auto"/>
        <w:ind w:firstLine="426"/>
        <w:jc w:val="center"/>
        <w:rPr>
          <w:rFonts w:ascii="Arial" w:hAnsi="Arial" w:cs="Arial"/>
          <w:sz w:val="24"/>
        </w:rPr>
      </w:pPr>
      <w:r w:rsidRPr="00E2487A">
        <w:rPr>
          <w:rFonts w:ascii="Arial" w:hAnsi="Arial" w:cs="Arial"/>
          <w:b/>
          <w:sz w:val="24"/>
        </w:rPr>
        <w:t>Информационная модель общения</w:t>
      </w:r>
      <w:r w:rsidRPr="00E2487A">
        <w:rPr>
          <w:rFonts w:ascii="Arial" w:hAnsi="Arial" w:cs="Arial"/>
          <w:sz w:val="24"/>
        </w:rPr>
        <w:t>.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>Она обычно применяется для передачи и получения информации, ее анализа, интерпретации и комментирования. Передаваемая информация расширяет информационный фонд участников общения, сообщает инновационные сведения, разъясняет обстоятельства сложившейся ситуации, предоставляет конкретные факты и цифры, поясните задание, позволяющие получить новые знания или принять эффективное решение. Во время передачи информации, которая рассчитана не на одного человека, а обращена одновременно к группе людей (</w:t>
      </w:r>
      <w:proofErr w:type="gramStart"/>
      <w:r w:rsidRPr="00E2487A">
        <w:rPr>
          <w:rFonts w:ascii="Arial" w:hAnsi="Arial" w:cs="Arial"/>
          <w:sz w:val="24"/>
        </w:rPr>
        <w:t>например</w:t>
      </w:r>
      <w:proofErr w:type="gramEnd"/>
      <w:r w:rsidRPr="00E2487A">
        <w:rPr>
          <w:rFonts w:ascii="Arial" w:hAnsi="Arial" w:cs="Arial"/>
          <w:sz w:val="24"/>
        </w:rPr>
        <w:t xml:space="preserve">: на уроке, лекции, семинаре), срабатывают общепринятые правила. Большинству участников не приходит в голову изменить ход сценария, публично перебить оратора до конца его сообщения. Поэтому выступающий должен быть </w:t>
      </w:r>
      <w:proofErr w:type="gramStart"/>
      <w:r w:rsidRPr="00E2487A">
        <w:rPr>
          <w:rFonts w:ascii="Arial" w:hAnsi="Arial" w:cs="Arial"/>
          <w:sz w:val="24"/>
        </w:rPr>
        <w:t>уверен</w:t>
      </w:r>
      <w:proofErr w:type="gramEnd"/>
      <w:r w:rsidRPr="00E2487A">
        <w:rPr>
          <w:rFonts w:ascii="Arial" w:hAnsi="Arial" w:cs="Arial"/>
          <w:sz w:val="24"/>
        </w:rPr>
        <w:t xml:space="preserve"> как в том содержании информации, которое он собирается озвучивать, так и в той форме, в которой он это собирается делать; необходимо также продумать — захотят ли собравшиеся его слушать и будут ли способны адекватно воспринимать сообщение.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Для достижения информационных целей обычно используют доклад, сообщение, лекцию или урок, конференцию, семинар, консультацию, а также письменные работы: рефераты, курсовые, проектные работы, эссе, позволяющие оценить степень освоения </w:t>
      </w:r>
      <w:r w:rsidRPr="00E2487A">
        <w:rPr>
          <w:rFonts w:ascii="Arial" w:hAnsi="Arial" w:cs="Arial"/>
          <w:sz w:val="24"/>
        </w:rPr>
        <w:lastRenderedPageBreak/>
        <w:t xml:space="preserve">теории вопроса, просмотр видео- и телевизионных обучающих передач, а также вопросы и ответы для обмена информацией.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Однако для того чтобы коммуникация в информационной модели общения была эффективной, необходимы следующие условия: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учет познавательных возможностей конкретных собеседников, их индивидуальных установок на получение новой информации и интеллектуальных возможностей для ее переработки, понимания и восприятия. </w:t>
      </w:r>
    </w:p>
    <w:p w:rsidR="001C7762" w:rsidRPr="00E2487A" w:rsidRDefault="001C7762" w:rsidP="001C7762">
      <w:pPr>
        <w:spacing w:after="0" w:line="240" w:lineRule="auto"/>
        <w:ind w:firstLine="426"/>
        <w:jc w:val="center"/>
        <w:rPr>
          <w:rFonts w:ascii="Arial" w:hAnsi="Arial" w:cs="Arial"/>
          <w:b/>
          <w:sz w:val="24"/>
        </w:rPr>
      </w:pPr>
      <w:r w:rsidRPr="00E2487A">
        <w:rPr>
          <w:rFonts w:ascii="Arial" w:hAnsi="Arial" w:cs="Arial"/>
          <w:b/>
          <w:sz w:val="24"/>
        </w:rPr>
        <w:t>Убеждающая модель общения.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Эта модель позволяет сделать участников общения своими единомышленниками, выйти из той или иной ситуации с наибольшей продуктивностью. Однако убеждение — это сложный коммуникативный процесс, и не каждому удается пользоваться этой моделью общения с максимальной эффективностью. Известно, что убеждение было формализовано как определенная концепция более двух тысяч лет назад греками, которые сделали риторику (от гр. </w:t>
      </w:r>
      <w:proofErr w:type="spellStart"/>
      <w:r w:rsidRPr="00E2487A">
        <w:rPr>
          <w:rFonts w:ascii="Arial" w:hAnsi="Arial" w:cs="Arial"/>
          <w:sz w:val="24"/>
        </w:rPr>
        <w:t>rhetorikos</w:t>
      </w:r>
      <w:proofErr w:type="spellEnd"/>
      <w:r w:rsidRPr="00E2487A">
        <w:rPr>
          <w:rFonts w:ascii="Arial" w:hAnsi="Arial" w:cs="Arial"/>
          <w:sz w:val="24"/>
        </w:rPr>
        <w:t xml:space="preserve"> — красивая, напыщенная, но малосодержательная речь) — искусство использовать речь эффективно и убедительно — частью своей системы образования. Аристотель первым ввел понятия «</w:t>
      </w:r>
      <w:proofErr w:type="spellStart"/>
      <w:r w:rsidRPr="00E2487A">
        <w:rPr>
          <w:rFonts w:ascii="Arial" w:hAnsi="Arial" w:cs="Arial"/>
          <w:sz w:val="24"/>
        </w:rPr>
        <w:t>этос</w:t>
      </w:r>
      <w:proofErr w:type="spellEnd"/>
      <w:r w:rsidRPr="00E2487A">
        <w:rPr>
          <w:rFonts w:ascii="Arial" w:hAnsi="Arial" w:cs="Arial"/>
          <w:sz w:val="24"/>
        </w:rPr>
        <w:t xml:space="preserve">», «логос» и «пафос», которые в приблизительном переводе означают «надежность источников», «логичные доводы» и «эмоциональный призыв». Все это — необходимые составляющие убеждающей модели общения. Убеждение — это коммуникативный процесс, в котором коммуникатор пытается вызвать изменение в убеждениях, отношении или поведении другого индивидуума или группы индивидуумов через передачу сообщения в таком контексте, где убеждаемый имеет некоторую степень свободы выбора. В литературе описаны базовые принципы, влияющие на убеждение. Среди них предпочтительны устные, позитивные сообщения, сдержанно эмоциональные обращения, логические выводы, опирающиеся на факты и веские аргументы, удовлетворение альтруистических потребностей человека, ораторское мастерство.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К сильным аргументам специалисты относят те, которые не вызывают критики, их невозможно опровергнуть, разрушить, не принять во внимание, </w:t>
      </w:r>
      <w:proofErr w:type="gramStart"/>
      <w:r w:rsidRPr="00E2487A">
        <w:rPr>
          <w:rFonts w:ascii="Arial" w:hAnsi="Arial" w:cs="Arial"/>
          <w:sz w:val="24"/>
        </w:rPr>
        <w:t>например</w:t>
      </w:r>
      <w:proofErr w:type="gramEnd"/>
      <w:r w:rsidRPr="00E2487A">
        <w:rPr>
          <w:rFonts w:ascii="Arial" w:hAnsi="Arial" w:cs="Arial"/>
          <w:sz w:val="24"/>
        </w:rPr>
        <w:t xml:space="preserve">: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точно установленные и взаимосвязанные факты и суждения, которые вытекают из них;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законы, уставы, руководящие документы;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экспериментально проверенные выводы и заключения экспертов;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цитаты из публичных заявлений, книг, признанных в этой сфере авторитетов;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показания свидетелей и очевидцев событий;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статистическая информация, сообщаемая профессионалами статистиками; </w:t>
      </w:r>
    </w:p>
    <w:p w:rsidR="001C7762" w:rsidRPr="00E2487A" w:rsidRDefault="001C7762" w:rsidP="003627B8">
      <w:pPr>
        <w:pStyle w:val="a4"/>
        <w:numPr>
          <w:ilvl w:val="0"/>
          <w:numId w:val="10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результаты социологических опросов, проведенных специализированными организациями.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Несостоятельные аргументы, как правило, связаны с подтасованными фактами, имеют ссылки на сомнительные источники; связаны с догадками, предположениями и измышлениями; представляют выводы на основе фиктивных документов, используют доводы, рассчитанные на невежество и т.д. Наиболее трудная задача убеждения — это превратить противоположные мнения по поводу тех или иных действий, решений в совпадающие. Люди делают обобщение на основе личного опыта и того, что говорят им члены их группы. Убеждение происходит гораздо легче, если сообщение совместимо с общей позицией по отношению к тому или иному предмету, ситуации, проблеме. Самая легкая форма убеждения — это коммуникация, усиливающая благоприятные мнения и позиции. Каждому участнику общения необходимо осуществлять непрерывные усилия по поддержанию запаса доброжелательности и таким образом превентивно создавать условия для эффективной совместной деятельности.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В процессе убеждения могут быть использованы разнообразные психологические возможности. </w:t>
      </w:r>
    </w:p>
    <w:p w:rsidR="001C7762" w:rsidRPr="00E2487A" w:rsidRDefault="001C7762" w:rsidP="003627B8">
      <w:pPr>
        <w:pStyle w:val="a4"/>
        <w:numPr>
          <w:ilvl w:val="0"/>
          <w:numId w:val="14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lastRenderedPageBreak/>
        <w:t xml:space="preserve">Ознакомление партнера с характером проблемы и убеждение его в том, что она разрешима. </w:t>
      </w:r>
    </w:p>
    <w:p w:rsidR="001C7762" w:rsidRPr="00E2487A" w:rsidRDefault="001C7762" w:rsidP="003627B8">
      <w:pPr>
        <w:pStyle w:val="a4"/>
        <w:numPr>
          <w:ilvl w:val="0"/>
          <w:numId w:val="14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Обсуждение отношения партнера к проблеме с целью преодоления его тревожности, негативизма и пр. </w:t>
      </w:r>
    </w:p>
    <w:p w:rsidR="001C7762" w:rsidRPr="00E2487A" w:rsidRDefault="001C7762" w:rsidP="003627B8">
      <w:pPr>
        <w:pStyle w:val="a4"/>
        <w:numPr>
          <w:ilvl w:val="0"/>
          <w:numId w:val="14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Выяснение условий жизни и работы, анализ психотравмирующих моментов (для перестройки системы отношений партнера). </w:t>
      </w:r>
    </w:p>
    <w:p w:rsidR="001C7762" w:rsidRPr="00E2487A" w:rsidRDefault="001C7762" w:rsidP="003627B8">
      <w:pPr>
        <w:pStyle w:val="a4"/>
        <w:numPr>
          <w:ilvl w:val="0"/>
          <w:numId w:val="14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Мобилизация партнера на решение проблемы, обучение соответствующим действиям.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Убеждение — это также метод воздействия на сознание личности через обращение к ее собственному критическому суждению. Чтобы убедить в чем-либо профессиональных партнеров, коллег, чей интеллект, как правило, высоко развит, участникам общения необходимо использовать специальные коммуникативные техники.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Результат убеждения считается успешным тогда, когда собеседник в состоянии самостоятельно обосновать принятое им решение или мнение, оценить положительные и отрицательные его стороны, а также возможности и последствия других вариантов и решений.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В процессе общения следует помнить, что убеждение как коммуникативная техника более убедительно и действенно в следующих ситуациях: </w:t>
      </w:r>
    </w:p>
    <w:p w:rsidR="001C7762" w:rsidRPr="00E2487A" w:rsidRDefault="001C7762" w:rsidP="003627B8">
      <w:pPr>
        <w:pStyle w:val="a4"/>
        <w:numPr>
          <w:ilvl w:val="0"/>
          <w:numId w:val="11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в рамках одной потребности; </w:t>
      </w:r>
    </w:p>
    <w:p w:rsidR="001C7762" w:rsidRPr="00E2487A" w:rsidRDefault="001C7762" w:rsidP="003627B8">
      <w:pPr>
        <w:pStyle w:val="a4"/>
        <w:numPr>
          <w:ilvl w:val="0"/>
          <w:numId w:val="11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при малой интенсивности эмоций; </w:t>
      </w:r>
    </w:p>
    <w:p w:rsidR="001C7762" w:rsidRPr="00E2487A" w:rsidRDefault="001C7762" w:rsidP="003627B8">
      <w:pPr>
        <w:pStyle w:val="a4"/>
        <w:numPr>
          <w:ilvl w:val="0"/>
          <w:numId w:val="11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■ с интеллектуально развитым партнером. </w:t>
      </w:r>
    </w:p>
    <w:p w:rsidR="001C7762" w:rsidRPr="00E2487A" w:rsidRDefault="001C7762" w:rsidP="001C7762">
      <w:pPr>
        <w:pStyle w:val="a4"/>
        <w:ind w:left="0" w:firstLine="426"/>
        <w:jc w:val="center"/>
        <w:rPr>
          <w:rFonts w:ascii="Arial" w:hAnsi="Arial" w:cs="Arial"/>
          <w:b/>
        </w:rPr>
      </w:pPr>
      <w:r w:rsidRPr="00E2487A">
        <w:rPr>
          <w:rFonts w:ascii="Arial" w:hAnsi="Arial" w:cs="Arial"/>
          <w:b/>
        </w:rPr>
        <w:t>Экспрессивная модель общения.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Цель такой модели общения — сформировать у участников взаимодействия </w:t>
      </w:r>
      <w:proofErr w:type="spellStart"/>
      <w:proofErr w:type="gramStart"/>
      <w:r w:rsidRPr="00E2487A">
        <w:rPr>
          <w:rFonts w:ascii="Arial" w:hAnsi="Arial" w:cs="Arial"/>
          <w:sz w:val="24"/>
        </w:rPr>
        <w:t>психо</w:t>
      </w:r>
      <w:proofErr w:type="spellEnd"/>
      <w:r w:rsidRPr="00E2487A">
        <w:rPr>
          <w:rFonts w:ascii="Arial" w:hAnsi="Arial" w:cs="Arial"/>
          <w:sz w:val="24"/>
        </w:rPr>
        <w:t>-эмоциональный</w:t>
      </w:r>
      <w:proofErr w:type="gramEnd"/>
      <w:r w:rsidRPr="00E2487A">
        <w:rPr>
          <w:rFonts w:ascii="Arial" w:hAnsi="Arial" w:cs="Arial"/>
          <w:sz w:val="24"/>
        </w:rPr>
        <w:t xml:space="preserve"> настрой, передать чувства, переживания, побудить к необходимому социальному действию, вовлечь в конкретные акции. Для использования такого вида коммуникации необходимо, например, в своем публичном выступлении (лекция, речь) использовать разнообразные не только вербальные и невербальные коммуникативные техники, но и аудио-, видео- и другие иллюстративные средства. Вместе с тем именно на уроке или учебной лекции, на совещании или на конференции нельзя увлекаться этой моделью. Необходимо постоянно управлять эмоциональным накалом занятия, чтобы споры и высказывание разных точек зрения не переросли в неприязнь и отторжение. Столкновение мнений, конфронтация участников взаимодействия могут привести к такому виду эмоционального спора, когда собеседников вынуждают принять чью-то субъективную точку зрения в качестве истинной. В таком споре зачастую прибегают к аргументам («</w:t>
      </w:r>
      <w:proofErr w:type="spellStart"/>
      <w:r w:rsidRPr="00E2487A">
        <w:rPr>
          <w:rFonts w:ascii="Arial" w:hAnsi="Arial" w:cs="Arial"/>
          <w:sz w:val="24"/>
        </w:rPr>
        <w:t>ad</w:t>
      </w:r>
      <w:proofErr w:type="spellEnd"/>
      <w:r w:rsidRPr="00E2487A">
        <w:rPr>
          <w:rFonts w:ascii="Arial" w:hAnsi="Arial" w:cs="Arial"/>
          <w:sz w:val="24"/>
        </w:rPr>
        <w:t xml:space="preserve"> </w:t>
      </w:r>
      <w:proofErr w:type="spellStart"/>
      <w:r w:rsidRPr="00E2487A">
        <w:rPr>
          <w:rFonts w:ascii="Arial" w:hAnsi="Arial" w:cs="Arial"/>
          <w:sz w:val="24"/>
        </w:rPr>
        <w:t>hominem</w:t>
      </w:r>
      <w:proofErr w:type="spellEnd"/>
      <w:r w:rsidRPr="00E2487A">
        <w:rPr>
          <w:rFonts w:ascii="Arial" w:hAnsi="Arial" w:cs="Arial"/>
          <w:sz w:val="24"/>
        </w:rPr>
        <w:t xml:space="preserve">» — к толпе, к человеку), апеллируя к эмоциям слушателя. Естественно, никаких истин в таком споре родиться не может, просто каждый активно высказывает свою версию, субъективную точку зрения и пытается навязать ее как самую правильную другим собеседникам. В общении, особенно в деловом, такой спор имеет широкое распространение и зачастую оказывает негативное влияние на деловое взаимодействие. Это происходит не только в беседах или на совещаниях, но и на конференциях, переговорах, собраниях, и прежде всего потому, что можно любую версию очень долго доказывать и в конце концов доказать все что угодно. Про такой спор обычно говорят: «Споры погубили Рим». Действительно, если мнение участников по той или иной проблеме не совпадает, и собрались вместе люди, умеющие вести свою линию и владеющие приемами эристики (от гр. </w:t>
      </w:r>
      <w:proofErr w:type="spellStart"/>
      <w:r w:rsidRPr="00E2487A">
        <w:rPr>
          <w:rFonts w:ascii="Arial" w:hAnsi="Arial" w:cs="Arial"/>
          <w:sz w:val="24"/>
        </w:rPr>
        <w:t>eristikos</w:t>
      </w:r>
      <w:proofErr w:type="spellEnd"/>
      <w:r w:rsidRPr="00E2487A">
        <w:rPr>
          <w:rFonts w:ascii="Arial" w:hAnsi="Arial" w:cs="Arial"/>
          <w:sz w:val="24"/>
        </w:rPr>
        <w:t xml:space="preserve"> — спорящий, искусство побеждать в спорах, даже будучи неправым, по существу), то спор, как правило, перерастает в конфликт мнений. </w:t>
      </w:r>
    </w:p>
    <w:p w:rsidR="001C7762" w:rsidRPr="00E2487A" w:rsidRDefault="001C7762" w:rsidP="001C7762">
      <w:pPr>
        <w:spacing w:after="0" w:line="240" w:lineRule="auto"/>
        <w:ind w:firstLine="426"/>
        <w:jc w:val="center"/>
        <w:rPr>
          <w:rFonts w:ascii="Arial" w:hAnsi="Arial" w:cs="Arial"/>
          <w:b/>
          <w:sz w:val="24"/>
        </w:rPr>
      </w:pPr>
      <w:r w:rsidRPr="00E2487A">
        <w:rPr>
          <w:rFonts w:ascii="Arial" w:hAnsi="Arial" w:cs="Arial"/>
          <w:b/>
          <w:sz w:val="24"/>
        </w:rPr>
        <w:t>Суггестивная модель общения.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Суггестивная, т. е. внушающая, модель общения, искусство внушать, а не рассказывать, широко используется в практике взаимодействия, </w:t>
      </w:r>
      <w:proofErr w:type="gramStart"/>
      <w:r w:rsidRPr="00E2487A">
        <w:rPr>
          <w:rFonts w:ascii="Arial" w:hAnsi="Arial" w:cs="Arial"/>
          <w:sz w:val="24"/>
        </w:rPr>
        <w:t>например</w:t>
      </w:r>
      <w:proofErr w:type="gramEnd"/>
      <w:r w:rsidRPr="00E2487A">
        <w:rPr>
          <w:rFonts w:ascii="Arial" w:hAnsi="Arial" w:cs="Arial"/>
          <w:sz w:val="24"/>
        </w:rPr>
        <w:t xml:space="preserve"> на деловых совещаниях, или в воспитательных беседах с людьми, нуждающимися в мотивационной коррекции. Эта модель общения используется также на презентациях, </w:t>
      </w:r>
      <w:r w:rsidRPr="00E2487A">
        <w:rPr>
          <w:rFonts w:ascii="Arial" w:hAnsi="Arial" w:cs="Arial"/>
          <w:sz w:val="24"/>
        </w:rPr>
        <w:lastRenderedPageBreak/>
        <w:t xml:space="preserve">где для демонстрации тех или иных возможностей используется, наряду с рассказом о них и показом преимуществ, реклама, цель которой, помимо информационной, сформировать определенные установки, осуществить внушение. Внушение, или суггестия (от лат. </w:t>
      </w:r>
      <w:proofErr w:type="spellStart"/>
      <w:r w:rsidRPr="00E2487A">
        <w:rPr>
          <w:rFonts w:ascii="Arial" w:hAnsi="Arial" w:cs="Arial"/>
          <w:sz w:val="24"/>
        </w:rPr>
        <w:t>suggestio</w:t>
      </w:r>
      <w:proofErr w:type="spellEnd"/>
      <w:r w:rsidRPr="00E2487A">
        <w:rPr>
          <w:rFonts w:ascii="Arial" w:hAnsi="Arial" w:cs="Arial"/>
          <w:sz w:val="24"/>
        </w:rPr>
        <w:t xml:space="preserve"> — внушение), — это такое психологическое воздействие одного человека (или группы) на другого, при котором оказывается определенное влияние на убеждения, установки, решения последнего Подверженность внушению называется </w:t>
      </w:r>
      <w:proofErr w:type="spellStart"/>
      <w:r w:rsidRPr="00E2487A">
        <w:rPr>
          <w:rFonts w:ascii="Arial" w:hAnsi="Arial" w:cs="Arial"/>
          <w:sz w:val="24"/>
        </w:rPr>
        <w:t>суггестивностью</w:t>
      </w:r>
      <w:proofErr w:type="spellEnd"/>
      <w:r w:rsidRPr="00E2487A">
        <w:rPr>
          <w:rFonts w:ascii="Arial" w:hAnsi="Arial" w:cs="Arial"/>
          <w:sz w:val="24"/>
        </w:rPr>
        <w:t xml:space="preserve">. Находясь под влиянием внушения, человек действует без собственной мотивации, не может контролировать направленное на него воздействие. Психологами установлено, что если человек находится в спокойном состоянии, то при прочих равных условиях гораздо результативнее воздействовать на него убеждением, а в случае возбужденного состояния или повышенной тревожности — кратким внушением. Поскольку для успешного взаимодействия необходимо владеть всеми моделями общения, постольку нужно знать, что разные люди обладают разной степенью внушаемости, уровнем восприимчивости к внушению, субъективной готовностью испытать внушающее воздействие и подчиниться ему.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>К факторам, способствующим внушаемости, относят следующие человеческие характеристики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неуверенность в себе; 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тревожность, беспокойство; 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робость, низкая самооценка; 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чувство собственной неполноценности; 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повышенная эмоциональность, впечатлительность; 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слабое владение логическим анализом; </w:t>
      </w:r>
    </w:p>
    <w:p w:rsidR="001C7762" w:rsidRPr="00E2487A" w:rsidRDefault="001C7762" w:rsidP="003627B8">
      <w:pPr>
        <w:pStyle w:val="a4"/>
        <w:numPr>
          <w:ilvl w:val="0"/>
          <w:numId w:val="13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вера в авторитеты.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На силу внушения оказывают влияние также ситуативные факторы, </w:t>
      </w:r>
      <w:proofErr w:type="gramStart"/>
      <w:r w:rsidRPr="00E2487A">
        <w:rPr>
          <w:rFonts w:ascii="Arial" w:hAnsi="Arial" w:cs="Arial"/>
          <w:sz w:val="24"/>
        </w:rPr>
        <w:t>например</w:t>
      </w:r>
      <w:proofErr w:type="gramEnd"/>
      <w:r w:rsidRPr="00E2487A">
        <w:rPr>
          <w:rFonts w:ascii="Arial" w:hAnsi="Arial" w:cs="Arial"/>
          <w:sz w:val="24"/>
        </w:rPr>
        <w:t xml:space="preserve">: </w:t>
      </w:r>
    </w:p>
    <w:p w:rsidR="001C7762" w:rsidRPr="00E2487A" w:rsidRDefault="001C7762" w:rsidP="003627B8">
      <w:pPr>
        <w:pStyle w:val="a4"/>
        <w:numPr>
          <w:ilvl w:val="0"/>
          <w:numId w:val="12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некоторые психические состояния (сильное эмоциональное возбуждение, стресс, заболевания, утомление или, наоборот, покой, расслабление); </w:t>
      </w:r>
    </w:p>
    <w:p w:rsidR="001C7762" w:rsidRPr="00E2487A" w:rsidRDefault="001C7762" w:rsidP="003627B8">
      <w:pPr>
        <w:pStyle w:val="a4"/>
        <w:numPr>
          <w:ilvl w:val="0"/>
          <w:numId w:val="12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низкий уровень компетентности, отсутствие реально существующей информации;</w:t>
      </w:r>
    </w:p>
    <w:p w:rsidR="001C7762" w:rsidRPr="00E2487A" w:rsidRDefault="001C7762" w:rsidP="003627B8">
      <w:pPr>
        <w:pStyle w:val="a4"/>
        <w:numPr>
          <w:ilvl w:val="0"/>
          <w:numId w:val="12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высокая степень значимости проблемы, вопроса, существа дела; </w:t>
      </w:r>
    </w:p>
    <w:p w:rsidR="001C7762" w:rsidRPr="00E2487A" w:rsidRDefault="001C7762" w:rsidP="003627B8">
      <w:pPr>
        <w:pStyle w:val="a4"/>
        <w:numPr>
          <w:ilvl w:val="0"/>
          <w:numId w:val="12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неопределенность, неясность ситуации, положения; </w:t>
      </w:r>
    </w:p>
    <w:p w:rsidR="001C7762" w:rsidRPr="00E2487A" w:rsidRDefault="001C7762" w:rsidP="003627B8">
      <w:pPr>
        <w:pStyle w:val="a4"/>
        <w:numPr>
          <w:ilvl w:val="0"/>
          <w:numId w:val="12"/>
        </w:numPr>
        <w:ind w:left="0" w:firstLine="426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дефицит времени.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</w:rPr>
      </w:pPr>
      <w:r w:rsidRPr="00E2487A">
        <w:rPr>
          <w:rFonts w:ascii="Arial" w:hAnsi="Arial" w:cs="Arial"/>
          <w:sz w:val="24"/>
        </w:rPr>
        <w:t xml:space="preserve">Суть внушения состоит в воздействии на чувства человека, а через них на его разум и волю. Поэтому необходимо не просто владеть разными моделями общения, но и очень хорошо понимать: когда, для достижения каких целей, по отношению к кому из собеседников какую модель взаимодействия использовать. В то же время очевидно, что разнообразные модели во многих ситуациях используются одновременно. </w:t>
      </w:r>
    </w:p>
    <w:p w:rsidR="001C7762" w:rsidRPr="00E2487A" w:rsidRDefault="001C7762" w:rsidP="001C776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</w:rPr>
        <w:t xml:space="preserve">Например, при передаче важной информации могут быть использованы </w:t>
      </w:r>
      <w:r w:rsidRPr="00E2487A">
        <w:rPr>
          <w:rFonts w:ascii="Arial" w:hAnsi="Arial" w:cs="Arial"/>
          <w:sz w:val="24"/>
          <w:szCs w:val="24"/>
        </w:rPr>
        <w:t>все перечисленные модели: информационная, убеждающая, экспрессивная, внушающая.</w:t>
      </w:r>
    </w:p>
    <w:p w:rsidR="001C7762" w:rsidRPr="00E2487A" w:rsidRDefault="001C7762" w:rsidP="00F318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18AC" w:rsidRPr="00E2487A" w:rsidRDefault="0067694D" w:rsidP="00B06816">
      <w:pPr>
        <w:spacing w:after="0" w:line="240" w:lineRule="auto"/>
        <w:ind w:firstLine="708"/>
        <w:jc w:val="both"/>
        <w:rPr>
          <w:rFonts w:ascii="Arial" w:hAnsi="Arial" w:cs="Arial"/>
          <w:b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>ТЕМА 2</w:t>
      </w:r>
      <w:r w:rsidR="00E60424" w:rsidRPr="00E2487A">
        <w:rPr>
          <w:rFonts w:ascii="Arial" w:eastAsia="Times New Roman" w:hAnsi="Arial" w:cs="Arial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>:</w:t>
      </w:r>
      <w:r w:rsidR="00F318AC" w:rsidRPr="00E2487A">
        <w:rPr>
          <w:rFonts w:ascii="Arial" w:eastAsia="DejaVu Sans" w:hAnsi="Arial" w:cs="Arial"/>
          <w:b/>
          <w:bCs/>
          <w:color w:val="000000"/>
          <w:kern w:val="24"/>
          <w:sz w:val="24"/>
          <w:szCs w:val="24"/>
        </w:rPr>
        <w:t xml:space="preserve"> </w:t>
      </w:r>
      <w:r w:rsidR="00F318AC" w:rsidRPr="00E2487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Этапы совершенствования</w:t>
      </w:r>
      <w:r w:rsidR="009E08A9" w:rsidRPr="00E2487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коммуникативных</w:t>
      </w:r>
      <w:r w:rsidR="00EA3FD6" w:rsidRPr="00E2487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навыков и</w:t>
      </w:r>
      <w:r w:rsidR="009E08A9" w:rsidRPr="00E2487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умений</w:t>
      </w:r>
    </w:p>
    <w:p w:rsidR="00F318AC" w:rsidRPr="00E2487A" w:rsidRDefault="00F318AC" w:rsidP="00B068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hAnsi="Arial" w:cs="Arial"/>
          <w:b/>
          <w:bCs/>
          <w:sz w:val="24"/>
          <w:szCs w:val="24"/>
        </w:rPr>
        <w:t>Цель:</w:t>
      </w:r>
      <w:r w:rsidRPr="00E248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proofErr w:type="gramStart"/>
      <w:r w:rsidR="00B06816" w:rsidRPr="00E2487A">
        <w:rPr>
          <w:rFonts w:ascii="Arial" w:hAnsi="Arial" w:cs="Arial"/>
          <w:color w:val="000000"/>
          <w:sz w:val="24"/>
          <w:szCs w:val="24"/>
        </w:rPr>
        <w:t>способность  проектировать</w:t>
      </w:r>
      <w:proofErr w:type="gramEnd"/>
      <w:r w:rsidR="00B06816" w:rsidRPr="00E2487A">
        <w:rPr>
          <w:rFonts w:ascii="Arial" w:hAnsi="Arial" w:cs="Arial"/>
          <w:color w:val="000000"/>
          <w:sz w:val="24"/>
          <w:szCs w:val="24"/>
        </w:rPr>
        <w:t xml:space="preserve"> траектории своего профессионального роста и личностного развития</w:t>
      </w:r>
      <w:r w:rsidR="008B316A" w:rsidRPr="00E2487A">
        <w:rPr>
          <w:rFonts w:ascii="Arial" w:hAnsi="Arial" w:cs="Arial"/>
          <w:color w:val="000000"/>
          <w:sz w:val="24"/>
          <w:szCs w:val="24"/>
        </w:rPr>
        <w:t>,</w:t>
      </w:r>
      <w:r w:rsidR="00B06816" w:rsidRPr="00E2487A">
        <w:rPr>
          <w:rFonts w:ascii="Arial" w:hAnsi="Arial" w:cs="Arial"/>
          <w:color w:val="000000"/>
          <w:sz w:val="24"/>
          <w:szCs w:val="24"/>
        </w:rPr>
        <w:t xml:space="preserve"> </w:t>
      </w:r>
      <w:r w:rsidR="008B316A" w:rsidRPr="00E2487A">
        <w:rPr>
          <w:rFonts w:ascii="Arial" w:hAnsi="Arial" w:cs="Arial"/>
          <w:color w:val="000000"/>
          <w:sz w:val="24"/>
          <w:szCs w:val="24"/>
        </w:rPr>
        <w:t xml:space="preserve">готовность к взаимодействию с участниками образовательного процесса </w:t>
      </w:r>
      <w:r w:rsidR="00B06816" w:rsidRPr="00E2487A">
        <w:rPr>
          <w:rFonts w:ascii="Arial" w:hAnsi="Arial" w:cs="Arial"/>
          <w:color w:val="000000"/>
          <w:sz w:val="24"/>
          <w:szCs w:val="24"/>
        </w:rPr>
        <w:t xml:space="preserve">на основе знаний </w:t>
      </w:r>
      <w:r w:rsidR="00B06816"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 xml:space="preserve">этапов совершенствования коммуникативных </w:t>
      </w:r>
      <w:r w:rsidR="00EA3FD6"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>навыков/</w:t>
      </w:r>
      <w:r w:rsidR="00B06816"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>умений педагога</w:t>
      </w:r>
      <w:r w:rsidR="00EA3FD6"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>,</w:t>
      </w:r>
      <w:r w:rsidR="00B06816"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 xml:space="preserve"> и процесса принятия решений в практических ситуациях педагогического общения</w:t>
      </w:r>
      <w:r w:rsidR="008B316A" w:rsidRPr="00E2487A">
        <w:rPr>
          <w:rFonts w:ascii="Arial" w:hAnsi="Arial" w:cs="Arial"/>
          <w:color w:val="000000"/>
          <w:sz w:val="24"/>
          <w:szCs w:val="24"/>
        </w:rPr>
        <w:t xml:space="preserve"> (ПК-6</w:t>
      </w:r>
      <w:r w:rsidR="00CC37E3" w:rsidRPr="00E2487A">
        <w:rPr>
          <w:rFonts w:ascii="Arial" w:hAnsi="Arial" w:cs="Arial"/>
          <w:color w:val="000000"/>
          <w:sz w:val="24"/>
          <w:szCs w:val="24"/>
        </w:rPr>
        <w:t>, ПК-10</w:t>
      </w:r>
      <w:r w:rsidR="008B316A" w:rsidRPr="00E2487A">
        <w:rPr>
          <w:rFonts w:ascii="Arial" w:hAnsi="Arial" w:cs="Arial"/>
          <w:color w:val="000000"/>
          <w:sz w:val="24"/>
          <w:szCs w:val="24"/>
        </w:rPr>
        <w:t>)</w:t>
      </w:r>
      <w:r w:rsidR="00B41407"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>.</w:t>
      </w:r>
    </w:p>
    <w:p w:rsidR="00585E9B" w:rsidRPr="007B4876" w:rsidRDefault="00F318AC" w:rsidP="007B48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</w:rPr>
        <w:t>Практическое занятие:</w:t>
      </w:r>
      <w:r w:rsidRPr="00E2487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6F2638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>Рассмотреть краткую характеристику</w:t>
      </w:r>
      <w:r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 xml:space="preserve"> этапов совершенствования</w:t>
      </w:r>
      <w:r w:rsidR="007B4876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 xml:space="preserve"> коммуникативных умений педагогом у обучающихся</w:t>
      </w:r>
      <w:r w:rsidRPr="00E2487A">
        <w:rPr>
          <w:rFonts w:ascii="Arial" w:eastAsia="Times New Roman" w:hAnsi="Arial" w:cs="Arial"/>
          <w:bCs/>
          <w:iCs/>
          <w:color w:val="000000"/>
          <w:sz w:val="24"/>
          <w:szCs w:val="24"/>
          <w:shd w:val="clear" w:color="auto" w:fill="FFFFFF"/>
        </w:rPr>
        <w:t>.</w:t>
      </w:r>
      <w:r w:rsidR="007B48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F2638">
        <w:rPr>
          <w:rFonts w:ascii="Arial" w:hAnsi="Arial" w:cs="Arial"/>
          <w:sz w:val="24"/>
          <w:szCs w:val="24"/>
        </w:rPr>
        <w:t>Определить особенности совершенствования</w:t>
      </w:r>
      <w:r w:rsidR="007E7BA0" w:rsidRPr="00E2487A">
        <w:rPr>
          <w:rFonts w:ascii="Arial" w:hAnsi="Arial" w:cs="Arial"/>
          <w:sz w:val="24"/>
          <w:szCs w:val="24"/>
        </w:rPr>
        <w:t xml:space="preserve"> навыков, приёмов и методов эффективной коммуникации в жизни педагога. </w:t>
      </w:r>
    </w:p>
    <w:p w:rsidR="001C7762" w:rsidRPr="00E2487A" w:rsidRDefault="0067694D" w:rsidP="007256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Практикум № 2</w:t>
      </w:r>
      <w:r w:rsidR="007E7BA0" w:rsidRPr="00E2487A">
        <w:rPr>
          <w:rFonts w:ascii="Arial" w:hAnsi="Arial" w:cs="Arial"/>
          <w:b/>
          <w:sz w:val="24"/>
          <w:szCs w:val="24"/>
        </w:rPr>
        <w:t>.1</w:t>
      </w:r>
      <w:r w:rsidR="001C7762" w:rsidRPr="00E2487A">
        <w:rPr>
          <w:rFonts w:ascii="Arial" w:hAnsi="Arial" w:cs="Arial"/>
          <w:b/>
          <w:sz w:val="24"/>
          <w:szCs w:val="24"/>
        </w:rPr>
        <w:t>: Этапы развития коммуникативных умений</w:t>
      </w:r>
    </w:p>
    <w:p w:rsidR="001C7762" w:rsidRPr="00E2487A" w:rsidRDefault="001C7762" w:rsidP="0072560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Необходимый уровень коммуникативных умений может быть обеспечен в ходе осуществления их поэтапного формирования, которое заключается в следующем: – </w:t>
      </w:r>
      <w:r w:rsidRPr="00E2487A">
        <w:rPr>
          <w:rFonts w:ascii="Arial" w:hAnsi="Arial" w:cs="Arial"/>
          <w:sz w:val="24"/>
          <w:szCs w:val="24"/>
        </w:rPr>
        <w:lastRenderedPageBreak/>
        <w:t xml:space="preserve">раскрытие значения коммуникативных умений в процессе организации коммуникативной деятельности; – ознакомление с содержанием и структурой умений; – включение в выполнение заданий по овладению коммуникативными умениями; – совершенствование усвоенных коммуникативных умений в творческой деятельности. </w:t>
      </w:r>
    </w:p>
    <w:p w:rsidR="00D47A82" w:rsidRDefault="001C7762" w:rsidP="0072560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>Названные этапы формирования коммуникативных умений соотносятся с обще-дидактическими этапами формирования учебных умений. Педагогу необходимо знать содержание каждого из этапов и соблюдать логическую последовательность при формировании коммуникативных умений. В таблице 2. представлены структура и логика этапов формирования</w:t>
      </w:r>
      <w:r w:rsidR="00725609">
        <w:rPr>
          <w:rFonts w:ascii="Arial" w:hAnsi="Arial" w:cs="Arial"/>
          <w:sz w:val="24"/>
          <w:szCs w:val="24"/>
        </w:rPr>
        <w:t xml:space="preserve"> сложных коммуникативных умений</w:t>
      </w:r>
    </w:p>
    <w:p w:rsidR="006F2638" w:rsidRDefault="006F2638" w:rsidP="00725609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1C7762" w:rsidRDefault="001C7762" w:rsidP="00725609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 xml:space="preserve">Таблица </w:t>
      </w:r>
      <w:proofErr w:type="gramStart"/>
      <w:r w:rsidRPr="00E2487A">
        <w:rPr>
          <w:rFonts w:ascii="Arial" w:hAnsi="Arial" w:cs="Arial"/>
          <w:sz w:val="24"/>
          <w:szCs w:val="24"/>
        </w:rPr>
        <w:t>2.-</w:t>
      </w:r>
      <w:proofErr w:type="gramEnd"/>
      <w:r w:rsidRPr="00E2487A">
        <w:rPr>
          <w:rFonts w:ascii="Arial" w:hAnsi="Arial" w:cs="Arial"/>
          <w:sz w:val="24"/>
          <w:szCs w:val="24"/>
        </w:rPr>
        <w:t xml:space="preserve"> Этапы формирования коммуникативных умений</w:t>
      </w:r>
      <w:r w:rsidR="007B4876">
        <w:rPr>
          <w:rFonts w:ascii="Arial" w:hAnsi="Arial" w:cs="Arial"/>
          <w:sz w:val="24"/>
          <w:szCs w:val="24"/>
        </w:rPr>
        <w:t xml:space="preserve"> у обучающихся</w:t>
      </w:r>
    </w:p>
    <w:p w:rsidR="007B4876" w:rsidRPr="00E2487A" w:rsidRDefault="007B4876" w:rsidP="00725609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315"/>
      </w:tblGrid>
      <w:tr w:rsidR="001C7762" w:rsidRPr="00E2487A" w:rsidTr="001C7762">
        <w:tc>
          <w:tcPr>
            <w:tcW w:w="562" w:type="dxa"/>
          </w:tcPr>
          <w:p w:rsidR="001C7762" w:rsidRPr="00E2487A" w:rsidRDefault="001C7762" w:rsidP="00D47A8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№№</w:t>
            </w:r>
          </w:p>
        </w:tc>
        <w:tc>
          <w:tcPr>
            <w:tcW w:w="2694" w:type="dxa"/>
          </w:tcPr>
          <w:p w:rsidR="001C7762" w:rsidRPr="00E2487A" w:rsidRDefault="001C7762" w:rsidP="00D47A8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Этапы формирования коммуникативных умений</w:t>
            </w:r>
          </w:p>
        </w:tc>
        <w:tc>
          <w:tcPr>
            <w:tcW w:w="6315" w:type="dxa"/>
          </w:tcPr>
          <w:p w:rsidR="001C7762" w:rsidRPr="00E2487A" w:rsidRDefault="001C7762" w:rsidP="00D47A8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Содержание и структура этапов формирования коммуникативных умений</w:t>
            </w:r>
          </w:p>
        </w:tc>
      </w:tr>
      <w:tr w:rsidR="001C7762" w:rsidRPr="00E2487A" w:rsidTr="001C7762">
        <w:tc>
          <w:tcPr>
            <w:tcW w:w="562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Раскрытие значения коммуникативных умений в процессе организации коммуникативной деятельности</w:t>
            </w:r>
          </w:p>
        </w:tc>
        <w:tc>
          <w:tcPr>
            <w:tcW w:w="6315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Выявление учителем имеющегося опыта общения у детей, мотивирование их на овладение коммуникативными умениями; развитие у школьников интереса и потребности в общении; целесообразное использование разного рода информационных карт, описывающих основные пути и средства общения, примеры ситуаций общения, сферы деятельности, где возникает необходимость общения людей</w:t>
            </w:r>
          </w:p>
        </w:tc>
      </w:tr>
      <w:tr w:rsidR="001C7762" w:rsidRPr="00E2487A" w:rsidTr="001C7762">
        <w:tc>
          <w:tcPr>
            <w:tcW w:w="562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Ознакомление с содержанием и структурой умений</w:t>
            </w:r>
          </w:p>
        </w:tc>
        <w:tc>
          <w:tcPr>
            <w:tcW w:w="6315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Усвоение учащимися знаний и базирующихся на них практических действий; включение детей в общение, накопление знаний о способах действий и их воспроизведения</w:t>
            </w:r>
          </w:p>
        </w:tc>
      </w:tr>
      <w:tr w:rsidR="001C7762" w:rsidRPr="00E2487A" w:rsidTr="001C7762">
        <w:tc>
          <w:tcPr>
            <w:tcW w:w="562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3.</w:t>
            </w:r>
          </w:p>
        </w:tc>
        <w:tc>
          <w:tcPr>
            <w:tcW w:w="2694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Включение в выполнение заданий по овладению коммуникативными умениями</w:t>
            </w:r>
          </w:p>
        </w:tc>
        <w:tc>
          <w:tcPr>
            <w:tcW w:w="6315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 xml:space="preserve">Выполнение учащимися </w:t>
            </w:r>
            <w:r w:rsidRPr="00E2487A">
              <w:rPr>
                <w:rFonts w:ascii="Arial" w:hAnsi="Arial" w:cs="Arial"/>
                <w:b/>
                <w:sz w:val="18"/>
              </w:rPr>
              <w:t>разных видов игровых заданий</w:t>
            </w:r>
            <w:r w:rsidRPr="00E2487A">
              <w:rPr>
                <w:rFonts w:ascii="Arial" w:hAnsi="Arial" w:cs="Arial"/>
                <w:sz w:val="18"/>
              </w:rPr>
              <w:t xml:space="preserve"> (имитационные задания, которыми полностью управляет учитель; </w:t>
            </w:r>
          </w:p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 xml:space="preserve">имитационные задания, которые корректируются учителем; </w:t>
            </w:r>
          </w:p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proofErr w:type="spellStart"/>
            <w:r w:rsidRPr="00E2487A">
              <w:rPr>
                <w:rFonts w:ascii="Arial" w:hAnsi="Arial" w:cs="Arial"/>
                <w:sz w:val="18"/>
              </w:rPr>
              <w:t>неимитационные</w:t>
            </w:r>
            <w:proofErr w:type="spellEnd"/>
            <w:r w:rsidRPr="00E2487A">
              <w:rPr>
                <w:rFonts w:ascii="Arial" w:hAnsi="Arial" w:cs="Arial"/>
                <w:sz w:val="18"/>
              </w:rPr>
              <w:t xml:space="preserve"> задания, которые лишь направляются учителем), при которых достигается точное воспроизведение ролей, обеспечивается четкое осознание правил и понятий; </w:t>
            </w:r>
          </w:p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 xml:space="preserve">осуществление постепенного </w:t>
            </w:r>
            <w:r w:rsidRPr="00E2487A">
              <w:rPr>
                <w:rFonts w:ascii="Arial" w:hAnsi="Arial" w:cs="Arial"/>
                <w:b/>
                <w:sz w:val="18"/>
              </w:rPr>
              <w:t xml:space="preserve">перехода от воспроизведения практических действий к самостоятельному применению </w:t>
            </w:r>
            <w:r w:rsidRPr="00E2487A">
              <w:rPr>
                <w:rFonts w:ascii="Arial" w:hAnsi="Arial" w:cs="Arial"/>
                <w:sz w:val="18"/>
              </w:rPr>
              <w:t xml:space="preserve">их в изменяющихся заданиях </w:t>
            </w:r>
            <w:proofErr w:type="spellStart"/>
            <w:r w:rsidRPr="00E2487A">
              <w:rPr>
                <w:rFonts w:ascii="Arial" w:hAnsi="Arial" w:cs="Arial"/>
                <w:sz w:val="18"/>
              </w:rPr>
              <w:t>неимитационного</w:t>
            </w:r>
            <w:proofErr w:type="spellEnd"/>
            <w:r w:rsidRPr="00E2487A">
              <w:rPr>
                <w:rFonts w:ascii="Arial" w:hAnsi="Arial" w:cs="Arial"/>
                <w:sz w:val="18"/>
              </w:rPr>
              <w:t xml:space="preserve"> характера; </w:t>
            </w:r>
          </w:p>
          <w:p w:rsidR="001C7762" w:rsidRPr="00E2487A" w:rsidRDefault="001C7762" w:rsidP="001C7762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E2487A">
              <w:rPr>
                <w:rFonts w:ascii="Arial" w:hAnsi="Arial" w:cs="Arial"/>
                <w:b/>
                <w:sz w:val="18"/>
              </w:rPr>
              <w:t>оценка учащимися своих коммуникативных умений</w:t>
            </w:r>
          </w:p>
        </w:tc>
      </w:tr>
      <w:tr w:rsidR="001C7762" w:rsidRPr="00E2487A" w:rsidTr="001C7762">
        <w:tc>
          <w:tcPr>
            <w:tcW w:w="562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</w:rPr>
            </w:pPr>
            <w:r w:rsidRPr="00E2487A">
              <w:rPr>
                <w:rFonts w:ascii="Arial" w:hAnsi="Arial" w:cs="Arial"/>
              </w:rPr>
              <w:t>4.</w:t>
            </w:r>
          </w:p>
        </w:tc>
        <w:tc>
          <w:tcPr>
            <w:tcW w:w="2694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Совершенствование усвоенных коммуникативных умений в творческой деятельности</w:t>
            </w:r>
          </w:p>
        </w:tc>
        <w:tc>
          <w:tcPr>
            <w:tcW w:w="6315" w:type="dxa"/>
          </w:tcPr>
          <w:p w:rsidR="001C7762" w:rsidRPr="00E2487A" w:rsidRDefault="001C7762" w:rsidP="001C7762">
            <w:pPr>
              <w:jc w:val="both"/>
              <w:rPr>
                <w:rFonts w:ascii="Arial" w:hAnsi="Arial" w:cs="Arial"/>
                <w:sz w:val="18"/>
              </w:rPr>
            </w:pPr>
            <w:r w:rsidRPr="00E2487A">
              <w:rPr>
                <w:rFonts w:ascii="Arial" w:hAnsi="Arial" w:cs="Arial"/>
                <w:sz w:val="18"/>
              </w:rPr>
              <w:t>Проведение творческих уроков и работы художественно-образного характера; совместное создание и написание детьми различных проектов, задач; выбор и комбинирование учащимися ролей, создание своей ситуации общения</w:t>
            </w:r>
          </w:p>
        </w:tc>
      </w:tr>
    </w:tbl>
    <w:p w:rsidR="001E2D98" w:rsidRPr="00E2487A" w:rsidRDefault="001E2D98" w:rsidP="007E7BA0">
      <w:pPr>
        <w:spacing w:after="0" w:line="240" w:lineRule="auto"/>
        <w:ind w:firstLine="708"/>
        <w:rPr>
          <w:rFonts w:ascii="Arial" w:hAnsi="Arial" w:cs="Arial"/>
        </w:rPr>
      </w:pPr>
    </w:p>
    <w:p w:rsidR="001C7762" w:rsidRPr="00E2487A" w:rsidRDefault="001C7762" w:rsidP="00D47A8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Приведем пример </w:t>
      </w:r>
      <w:r w:rsidR="007E7BA0" w:rsidRPr="00E2487A">
        <w:rPr>
          <w:rFonts w:ascii="Arial" w:hAnsi="Arial" w:cs="Arial"/>
        </w:rPr>
        <w:t xml:space="preserve">алгоритма </w:t>
      </w:r>
      <w:r w:rsidRPr="00E2487A">
        <w:rPr>
          <w:rFonts w:ascii="Arial" w:hAnsi="Arial" w:cs="Arial"/>
        </w:rPr>
        <w:t xml:space="preserve">поэтапного формирования такого сложного </w:t>
      </w:r>
      <w:r w:rsidR="007E7BA0" w:rsidRPr="00E2487A">
        <w:rPr>
          <w:rFonts w:ascii="Arial" w:hAnsi="Arial" w:cs="Arial"/>
        </w:rPr>
        <w:t>коммуникативного умения</w:t>
      </w:r>
      <w:r w:rsidR="006F2638">
        <w:rPr>
          <w:rFonts w:ascii="Arial" w:hAnsi="Arial" w:cs="Arial"/>
        </w:rPr>
        <w:t xml:space="preserve"> у обучающегося</w:t>
      </w:r>
      <w:r w:rsidR="007E7BA0" w:rsidRPr="00E2487A">
        <w:rPr>
          <w:rFonts w:ascii="Arial" w:hAnsi="Arial" w:cs="Arial"/>
        </w:rPr>
        <w:t xml:space="preserve"> как внимательно слушать собеседника.</w:t>
      </w:r>
    </w:p>
    <w:p w:rsidR="001C7762" w:rsidRPr="00E2487A" w:rsidRDefault="001C7762" w:rsidP="00D47A82">
      <w:pPr>
        <w:spacing w:after="0" w:line="240" w:lineRule="auto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1. Объяснить необходимость о</w:t>
      </w:r>
      <w:r w:rsidR="006F2638">
        <w:rPr>
          <w:rFonts w:ascii="Arial" w:hAnsi="Arial" w:cs="Arial"/>
        </w:rPr>
        <w:t>владения данным умением. В</w:t>
      </w:r>
      <w:r w:rsidRPr="00E2487A">
        <w:rPr>
          <w:rFonts w:ascii="Arial" w:hAnsi="Arial" w:cs="Arial"/>
        </w:rPr>
        <w:t xml:space="preserve">ажно, например, показать значимость умения внимательно слушать собеседника, </w:t>
      </w:r>
      <w:r w:rsidR="006F2638">
        <w:rPr>
          <w:rFonts w:ascii="Arial" w:hAnsi="Arial" w:cs="Arial"/>
        </w:rPr>
        <w:t xml:space="preserve">и, </w:t>
      </w:r>
      <w:r w:rsidRPr="00E2487A">
        <w:rPr>
          <w:rFonts w:ascii="Arial" w:hAnsi="Arial" w:cs="Arial"/>
        </w:rPr>
        <w:t>вежливо отвечать на вопросы.</w:t>
      </w:r>
    </w:p>
    <w:p w:rsidR="001C7762" w:rsidRPr="00E2487A" w:rsidRDefault="001C7762" w:rsidP="00D47A82">
      <w:pPr>
        <w:spacing w:after="0" w:line="240" w:lineRule="auto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 2. Четко и ясно сформулировать правила, которым надо следовать ученику. </w:t>
      </w:r>
      <w:proofErr w:type="gramStart"/>
      <w:r w:rsidRPr="00E2487A">
        <w:rPr>
          <w:rFonts w:ascii="Arial" w:hAnsi="Arial" w:cs="Arial"/>
        </w:rPr>
        <w:t>Например</w:t>
      </w:r>
      <w:proofErr w:type="gramEnd"/>
      <w:r w:rsidRPr="00E2487A">
        <w:rPr>
          <w:rFonts w:ascii="Arial" w:hAnsi="Arial" w:cs="Arial"/>
        </w:rPr>
        <w:t xml:space="preserve">: «Лучший собеседник не тот, кто умеет хорошо говорить, а тот, кто умеет внимательно слушать»; «Люди будут слушать тебя только после того, как ты выслушал их». </w:t>
      </w:r>
    </w:p>
    <w:p w:rsidR="001C7762" w:rsidRPr="00E2487A" w:rsidRDefault="001C7762" w:rsidP="00D47A82">
      <w:pPr>
        <w:spacing w:after="0" w:line="240" w:lineRule="auto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3. Показать на примере, как выполняются действия по овладению данным умением. </w:t>
      </w:r>
    </w:p>
    <w:p w:rsidR="001C7762" w:rsidRPr="007B4876" w:rsidRDefault="001C7762" w:rsidP="00D47A82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proofErr w:type="gramStart"/>
      <w:r w:rsidRPr="007B4876">
        <w:rPr>
          <w:rFonts w:ascii="Arial" w:hAnsi="Arial" w:cs="Arial"/>
          <w:i/>
          <w:sz w:val="18"/>
        </w:rPr>
        <w:t>Например</w:t>
      </w:r>
      <w:proofErr w:type="gramEnd"/>
      <w:r w:rsidRPr="007B4876">
        <w:rPr>
          <w:rFonts w:ascii="Arial" w:hAnsi="Arial" w:cs="Arial"/>
          <w:i/>
          <w:sz w:val="18"/>
        </w:rPr>
        <w:t xml:space="preserve">: </w:t>
      </w:r>
    </w:p>
    <w:p w:rsidR="001C7762" w:rsidRPr="00E2487A" w:rsidRDefault="001C7762" w:rsidP="00D47A8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1) во врем</w:t>
      </w:r>
      <w:r w:rsidR="006F2638">
        <w:rPr>
          <w:rFonts w:ascii="Arial" w:hAnsi="Arial" w:cs="Arial"/>
        </w:rPr>
        <w:t>я разговора собеседника не думать</w:t>
      </w:r>
      <w:r w:rsidRPr="00E2487A">
        <w:rPr>
          <w:rFonts w:ascii="Arial" w:hAnsi="Arial" w:cs="Arial"/>
        </w:rPr>
        <w:t xml:space="preserve"> о чем-то своем, иначе пропустишь что-либо из рассказа; </w:t>
      </w:r>
    </w:p>
    <w:p w:rsidR="001C7762" w:rsidRPr="00E2487A" w:rsidRDefault="001C7762" w:rsidP="00D47A8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2) старайся вникнуть в суть разговора, а не услышать только то, что тебе хочется; </w:t>
      </w:r>
    </w:p>
    <w:p w:rsidR="001C7762" w:rsidRPr="00E2487A" w:rsidRDefault="001C7762" w:rsidP="00D47A8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3) не старайся казаться умнее своего партнера по общению, выслушай все, что он хочет сказать; </w:t>
      </w:r>
    </w:p>
    <w:p w:rsidR="001C7762" w:rsidRPr="00E2487A" w:rsidRDefault="001C7762" w:rsidP="00D47A8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4) наибольшее внимание проявляй при разговоре с близкими тебе людьми, так как </w:t>
      </w:r>
      <w:proofErr w:type="spellStart"/>
      <w:r w:rsidRPr="00E2487A">
        <w:rPr>
          <w:rFonts w:ascii="Arial" w:hAnsi="Arial" w:cs="Arial"/>
        </w:rPr>
        <w:t>раскрепощенность</w:t>
      </w:r>
      <w:proofErr w:type="spellEnd"/>
      <w:r w:rsidRPr="00E2487A">
        <w:rPr>
          <w:rFonts w:ascii="Arial" w:hAnsi="Arial" w:cs="Arial"/>
        </w:rPr>
        <w:t xml:space="preserve"> в общении с близкими влечет за собой невнимательность по отношению к ним; </w:t>
      </w:r>
    </w:p>
    <w:p w:rsidR="001C7762" w:rsidRPr="00E2487A" w:rsidRDefault="001C7762" w:rsidP="00D47A8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5) учись не только слушать, но и слышать.</w:t>
      </w:r>
    </w:p>
    <w:p w:rsidR="001C7762" w:rsidRPr="00E2487A" w:rsidRDefault="001C7762" w:rsidP="00D47A82">
      <w:pPr>
        <w:spacing w:after="0" w:line="240" w:lineRule="auto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4. Не формировать сразу несколько качеств личности или умений. Определить, какие качества органично сочетаются между собой. Например, такие умения, как внимательно слушать собеседника, вежливо реагировать на вопросы; соотносить свои действия, мнения, привычки с интересами партнеров по общению; выражать согласие (несогласие), одобрение (неодобрение). </w:t>
      </w:r>
    </w:p>
    <w:p w:rsidR="001C7762" w:rsidRPr="00E2487A" w:rsidRDefault="001C7762" w:rsidP="00D47A82">
      <w:pPr>
        <w:spacing w:after="0" w:line="240" w:lineRule="auto"/>
        <w:jc w:val="both"/>
        <w:rPr>
          <w:rFonts w:ascii="Arial" w:hAnsi="Arial" w:cs="Arial"/>
          <w:b/>
        </w:rPr>
      </w:pPr>
      <w:r w:rsidRPr="00E2487A">
        <w:rPr>
          <w:rFonts w:ascii="Arial" w:hAnsi="Arial" w:cs="Arial"/>
        </w:rPr>
        <w:lastRenderedPageBreak/>
        <w:t>5. Проводить постоянный контроль формирования умения. Контроль должен сочетаться с самоконтролем.</w:t>
      </w:r>
    </w:p>
    <w:p w:rsidR="001C7762" w:rsidRPr="00E2487A" w:rsidRDefault="001C7762" w:rsidP="00D47A82">
      <w:pPr>
        <w:spacing w:after="0" w:line="240" w:lineRule="auto"/>
        <w:jc w:val="both"/>
        <w:rPr>
          <w:rFonts w:ascii="Arial" w:hAnsi="Arial" w:cs="Arial"/>
          <w:b/>
        </w:rPr>
      </w:pPr>
    </w:p>
    <w:p w:rsidR="007E7BA0" w:rsidRPr="00E2487A" w:rsidRDefault="0067694D" w:rsidP="00D47A82">
      <w:pPr>
        <w:pBdr>
          <w:bottom w:val="single" w:sz="12" w:space="8" w:color="E9E8DA"/>
        </w:pBdr>
        <w:spacing w:after="150" w:line="240" w:lineRule="auto"/>
        <w:jc w:val="both"/>
        <w:outlineLvl w:val="0"/>
        <w:rPr>
          <w:rFonts w:ascii="Arial" w:eastAsia="Times New Roman" w:hAnsi="Arial" w:cs="Arial"/>
          <w:b/>
          <w:bCs/>
          <w:caps/>
          <w:kern w:val="36"/>
          <w:sz w:val="24"/>
          <w:szCs w:val="24"/>
          <w:lang w:eastAsia="ru-RU"/>
        </w:rPr>
      </w:pPr>
      <w:r>
        <w:rPr>
          <w:rFonts w:ascii="Arial" w:hAnsi="Arial" w:cs="Arial"/>
          <w:b/>
        </w:rPr>
        <w:t>Практикум № 2</w:t>
      </w:r>
      <w:r w:rsidR="007E7BA0" w:rsidRPr="00E2487A">
        <w:rPr>
          <w:rFonts w:ascii="Arial" w:hAnsi="Arial" w:cs="Arial"/>
          <w:b/>
        </w:rPr>
        <w:t>.2.</w:t>
      </w:r>
      <w:r w:rsidR="007E7BA0" w:rsidRPr="00E2487A">
        <w:rPr>
          <w:rFonts w:ascii="Arial" w:eastAsia="Times New Roman" w:hAnsi="Arial" w:cs="Arial"/>
          <w:b/>
          <w:bCs/>
          <w:caps/>
          <w:kern w:val="36"/>
          <w:sz w:val="24"/>
          <w:szCs w:val="24"/>
          <w:lang w:eastAsia="ru-RU"/>
        </w:rPr>
        <w:t xml:space="preserve"> Навыки, приёмы и методы эффектиной коммуникации </w:t>
      </w:r>
    </w:p>
    <w:p w:rsidR="007E7BA0" w:rsidRPr="00E2487A" w:rsidRDefault="00E35ADA" w:rsidP="0072560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tooltip="Тренинги по коммуникативным навыкам для руководителя" w:history="1">
        <w:r w:rsidR="007E7BA0" w:rsidRPr="00E2487A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Коммуникативные навыки</w:t>
        </w:r>
      </w:hyperlink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используются нами на автоматическом уровне ежедневно, </w:t>
      </w:r>
      <w:proofErr w:type="gramStart"/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>например</w:t>
      </w:r>
      <w:proofErr w:type="gramEnd"/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: умение говорить и слушать, умение поддержать разговор. Однако во многих ситуациях оказывается, что наше умение </w:t>
      </w:r>
      <w:proofErr w:type="spellStart"/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>коммуницировать</w:t>
      </w:r>
      <w:proofErr w:type="spellEnd"/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недостаточно для </w:t>
      </w:r>
      <w:r w:rsidR="00725609">
        <w:rPr>
          <w:rFonts w:ascii="Arial" w:eastAsia="Times New Roman" w:hAnsi="Arial" w:cs="Arial"/>
          <w:sz w:val="24"/>
          <w:szCs w:val="24"/>
          <w:lang w:eastAsia="ru-RU"/>
        </w:rPr>
        <w:t>достижения поставленных целей. </w:t>
      </w:r>
    </w:p>
    <w:p w:rsidR="007E7BA0" w:rsidRPr="00E2487A" w:rsidRDefault="007E7BA0" w:rsidP="0072560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Открытия в области гуманистической психологии, сделанные во второй половине XX века, позволили сформулировать ряд </w:t>
      </w:r>
      <w:r w:rsidRPr="00312107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приёмов,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научившись которым вы сможете достичь значительных успехов в повышении эффективности коммуникации. В дальнейшем будем называть активного участника коммуникации (того, кто в данный момент говорит) «отправителем», а того, кто в данный момент слушает – «адресатом» или «получателем». То, как отправитель строит коммуникацию зависит в первую очередь от его отношения к самому себе и к адресату. </w:t>
      </w:r>
    </w:p>
    <w:p w:rsidR="007E7BA0" w:rsidRPr="00E2487A" w:rsidRDefault="00E35ADA" w:rsidP="007E7BA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0" w:tooltip="Тренинги по эффективной коммуникации" w:history="1">
        <w:r w:rsidR="007E7BA0" w:rsidRPr="00E2487A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Успешная коммуникация</w:t>
        </w:r>
      </w:hyperlink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подразумевает уважение к обоим участникам процесса. Следует помнить, что эффективная коммуникация – не манипулирование партнёром с целью извлечения односторонней выгоды, а доверительное, взаимовыгодное общение. </w:t>
      </w:r>
    </w:p>
    <w:p w:rsidR="007E7BA0" w:rsidRPr="00E2487A" w:rsidRDefault="007E7BA0" w:rsidP="001E2D98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Список </w:t>
      </w:r>
      <w:r w:rsidRPr="00312107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 xml:space="preserve">навыков </w:t>
      </w: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 эффективной коммуникации</w:t>
      </w:r>
    </w:p>
    <w:p w:rsidR="007E7BA0" w:rsidRPr="00E2487A" w:rsidRDefault="007E7BA0" w:rsidP="007E7B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Ниже приведём список некоторых</w:t>
      </w:r>
      <w:r w:rsidRPr="00E2487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навыков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необходимых для эффективной коммуникации: </w:t>
      </w:r>
    </w:p>
    <w:p w:rsidR="007E7BA0" w:rsidRPr="00E2487A" w:rsidRDefault="007E7BA0" w:rsidP="003121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Умение слушать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– не только способность сконцентрироваться и воспринять информацию, но и умение поощрить рассказчика, отправителя, задать уточняющий вопрос, использовать </w:t>
      </w:r>
      <w:r w:rsidR="001E2D98" w:rsidRPr="00E2487A">
        <w:rPr>
          <w:rFonts w:ascii="Arial" w:eastAsia="Times New Roman" w:hAnsi="Arial" w:cs="Arial"/>
          <w:sz w:val="24"/>
          <w:szCs w:val="24"/>
          <w:lang w:eastAsia="ru-RU"/>
        </w:rPr>
        <w:t>приёмы перефразирования («т.е. 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ы имели в виду...»), непонимания, отражения, </w:t>
      </w:r>
      <w:proofErr w:type="spellStart"/>
      <w:r w:rsidRPr="00E2487A">
        <w:rPr>
          <w:rFonts w:ascii="Arial" w:eastAsia="Times New Roman" w:hAnsi="Arial" w:cs="Arial"/>
          <w:sz w:val="24"/>
          <w:szCs w:val="24"/>
          <w:lang w:eastAsia="ru-RU"/>
        </w:rPr>
        <w:t>резюмирования</w:t>
      </w:r>
      <w:proofErr w:type="spellEnd"/>
      <w:r w:rsidRPr="00E2487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E7BA0" w:rsidRPr="00E2487A" w:rsidRDefault="007E7BA0" w:rsidP="003121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Гибкость и способность искать компромиссы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E7BA0" w:rsidRPr="00E2487A" w:rsidRDefault="007E7BA0" w:rsidP="003121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Эмпатия</w:t>
      </w:r>
      <w:proofErr w:type="spellEnd"/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– способность почувствовать эмоциональное состояние партнера и учитывать его при построении коммуникации.</w:t>
      </w:r>
    </w:p>
    <w:p w:rsidR="007E7BA0" w:rsidRPr="00E2487A" w:rsidRDefault="007E7BA0" w:rsidP="003121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Контроль над эмоциональным напряжением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способность разрядить напряжение. </w:t>
      </w:r>
    </w:p>
    <w:p w:rsidR="007E7BA0" w:rsidRPr="00725609" w:rsidRDefault="007E7BA0" w:rsidP="00312107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Эффективная коммуникация невозможна без установления так называемой «психологической стыковки» между отправителем и адресатом. Это то, что на разговорном языке называется «нахождением на одной</w:t>
      </w:r>
      <w:r w:rsidR="00725609">
        <w:rPr>
          <w:rFonts w:ascii="Arial" w:eastAsia="Times New Roman" w:hAnsi="Arial" w:cs="Arial"/>
          <w:sz w:val="24"/>
          <w:szCs w:val="24"/>
          <w:lang w:eastAsia="ru-RU"/>
        </w:rPr>
        <w:t xml:space="preserve"> волне».</w:t>
      </w:r>
    </w:p>
    <w:p w:rsidR="007E7BA0" w:rsidRPr="00E2487A" w:rsidRDefault="007E7BA0" w:rsidP="0031210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Приёмы эффективной коммуникации в жизни педагога</w:t>
      </w:r>
    </w:p>
    <w:p w:rsidR="007E7BA0" w:rsidRPr="00E2487A" w:rsidRDefault="007E7BA0" w:rsidP="003121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Исследователи рекомендуют ряд</w:t>
      </w:r>
      <w:r w:rsidRPr="00E2487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приёмов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которые помогут достичь эффективной коммуникации в образовательном процессе: 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Создайте приятную и спокойную обстановку.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Предоставьте первое слово Вашему собеседнику.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При несогласии с ним, ни в коем случае не перебивайте его. Дайте ему полностью высказаться.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Повторяйте его фразы, слегка их перефразируя. Это позволит продемонстрировать, что Вы внимательно его слушаете, а также поможет вам удостовериться, правильно ли вы его поняли.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Если вы не согласны с предложением собеседника, предложите альтернативное решение, подкрепляя свою речь ясными и весомыми аргументами. Приведите примеры подхода, аналогичного вашему, подтверждающие его результативность.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Перед тем, как закончить встречу, подытожьте её. Выделите самое главное.</w:t>
      </w:r>
    </w:p>
    <w:p w:rsidR="007E7BA0" w:rsidRPr="00E2487A" w:rsidRDefault="007E7BA0" w:rsidP="003121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Независимо от результата встречи, выскажите намерение продолжать сотрудничество и поблагодарите собеседника за участие в обсуждении. </w:t>
      </w:r>
    </w:p>
    <w:p w:rsidR="00312107" w:rsidRDefault="00312107" w:rsidP="003121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7BA0" w:rsidRPr="00312107" w:rsidRDefault="007E7BA0" w:rsidP="00312107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Чтобы достичь максимального результата, следует обратить внимание</w:t>
      </w:r>
      <w:r w:rsidR="007256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725609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312107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ре</w:t>
      </w:r>
      <w:r w:rsidR="001E2D98"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дства</w:t>
      </w:r>
      <w:proofErr w:type="gramEnd"/>
      <w:r w:rsidR="001E2D98"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невербальной коммуникации</w:t>
      </w:r>
    </w:p>
    <w:p w:rsidR="007E7BA0" w:rsidRPr="00E2487A" w:rsidRDefault="007E7BA0" w:rsidP="00312107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Поза: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Примите открытую позу. Открытая поза, когда руки и ноги не скрещены, говорит об открытости и доброжелательности. Слушая собеседника следуют слегка наклонить голову в его сторону. Вы можете изредка кивать, что означает не только согласие, сколько внимание и принятие.</w:t>
      </w:r>
    </w:p>
    <w:p w:rsidR="007E7BA0" w:rsidRPr="00E2487A" w:rsidRDefault="007E7BA0" w:rsidP="00312107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Темп и громкость речи, дикция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: Не забывайте делать паузы. Обратите внимание, хорошо ли вас слышит собеседник. Оптимальный темп речи – около 120 слов в минуту.</w:t>
      </w:r>
    </w:p>
    <w:p w:rsidR="007E7BA0" w:rsidRPr="00E2487A" w:rsidRDefault="007E7BA0" w:rsidP="00312107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Внешний вид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(неаккуратный, или, наоборот, неадекватно формальный внешний вид может быть воспринят как проявление неуважения к собеседнику)</w:t>
      </w:r>
    </w:p>
    <w:p w:rsidR="007E7BA0" w:rsidRPr="00E2487A" w:rsidRDefault="007E7BA0" w:rsidP="00312107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Жестикуляция и мимика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: копирование жестов и мимики собеседника способствуют установлению доверительных отношений. Такое копирование создаёт ощущение зеркала, и ваш собеседник будет чувствовать себя максимально комфортно. Но копирование должно производиться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осторожно,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чтобы собеседник не почувствовал, что его пародируют.</w:t>
      </w:r>
    </w:p>
    <w:p w:rsidR="007E7BA0" w:rsidRPr="00E2487A" w:rsidRDefault="007E7BA0" w:rsidP="00312107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spacing w:val="3"/>
          <w:szCs w:val="24"/>
          <w:lang w:eastAsia="ru-RU"/>
        </w:rPr>
      </w:pPr>
      <w:r w:rsidRPr="00E2487A">
        <w:rPr>
          <w:rFonts w:ascii="Arial" w:eastAsia="Times New Roman" w:hAnsi="Arial" w:cs="Arial"/>
          <w:szCs w:val="24"/>
          <w:lang w:eastAsia="ru-RU"/>
        </w:rPr>
        <w:t> </w:t>
      </w:r>
      <w:r w:rsidR="00D67A80" w:rsidRPr="00E2487A">
        <w:rPr>
          <w:rFonts w:ascii="Arial" w:eastAsia="Times New Roman" w:hAnsi="Arial" w:cs="Arial"/>
          <w:szCs w:val="24"/>
          <w:lang w:eastAsia="ru-RU"/>
        </w:rPr>
        <w:tab/>
      </w:r>
      <w:r w:rsidRPr="00E2487A">
        <w:rPr>
          <w:rFonts w:ascii="Arial" w:eastAsia="Times New Roman" w:hAnsi="Arial" w:cs="Arial"/>
          <w:bCs/>
          <w:spacing w:val="3"/>
          <w:szCs w:val="24"/>
          <w:lang w:eastAsia="ru-RU"/>
        </w:rPr>
        <w:t>Влияние невербального общения на эффективную коммуникацию</w:t>
      </w:r>
    </w:p>
    <w:p w:rsidR="007E7BA0" w:rsidRPr="00E2487A" w:rsidRDefault="007E7BA0" w:rsidP="00312107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szCs w:val="24"/>
          <w:lang w:eastAsia="ru-RU"/>
        </w:rPr>
        <w:t>Невербальные знаки подсознание человека воспринимает как более искреннее. Больше половины информации человек воспринимает из невербальных источников. Поэтому важно научиться владеть невербальными методами эффективной коммуникации.</w:t>
      </w:r>
    </w:p>
    <w:p w:rsidR="007E7BA0" w:rsidRPr="00E2487A" w:rsidRDefault="007E7BA0" w:rsidP="003121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Повторение жестов собеседника</w:t>
      </w:r>
      <w:r w:rsidRPr="00E2487A">
        <w:rPr>
          <w:rFonts w:ascii="Arial" w:eastAsia="Times New Roman" w:hAnsi="Arial" w:cs="Arial"/>
          <w:szCs w:val="24"/>
          <w:lang w:eastAsia="ru-RU"/>
        </w:rPr>
        <w:t xml:space="preserve"> помогает быстрее установить контакт и вызвать доверие.</w:t>
      </w:r>
    </w:p>
    <w:p w:rsidR="007E7BA0" w:rsidRPr="00E2487A" w:rsidRDefault="007E7BA0" w:rsidP="003121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Держать дистанцию</w:t>
      </w:r>
      <w:r w:rsidRPr="00E2487A">
        <w:rPr>
          <w:rFonts w:ascii="Arial" w:eastAsia="Times New Roman" w:hAnsi="Arial" w:cs="Arial"/>
          <w:szCs w:val="24"/>
          <w:lang w:eastAsia="ru-RU"/>
        </w:rPr>
        <w:t xml:space="preserve"> как минимум полметра, чтобы не нарушать личное пространство человека. Если вы видитесь не в первый раз и контакт уже налажен. То можно прикоснуться к человеку или похлопать по плечу.</w:t>
      </w:r>
    </w:p>
    <w:p w:rsidR="007E7BA0" w:rsidRPr="00E2487A" w:rsidRDefault="007E7BA0" w:rsidP="003627B8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szCs w:val="24"/>
          <w:lang w:eastAsia="ru-RU"/>
        </w:rPr>
        <w:t xml:space="preserve">Во время разговора </w:t>
      </w: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не трогайте свой нос и губы</w:t>
      </w:r>
      <w:r w:rsidRPr="00E2487A">
        <w:rPr>
          <w:rFonts w:ascii="Arial" w:eastAsia="Times New Roman" w:hAnsi="Arial" w:cs="Arial"/>
          <w:szCs w:val="24"/>
          <w:lang w:eastAsia="ru-RU"/>
        </w:rPr>
        <w:t>. Люди воспринимают эти жесты, как признаки лжи.</w:t>
      </w:r>
    </w:p>
    <w:p w:rsidR="007E7BA0" w:rsidRPr="00E2487A" w:rsidRDefault="007E7BA0" w:rsidP="003627B8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Позы и жесты во время беседы должны быть открытыми</w:t>
      </w:r>
      <w:r w:rsidRPr="00E2487A">
        <w:rPr>
          <w:rFonts w:ascii="Arial" w:eastAsia="Times New Roman" w:hAnsi="Arial" w:cs="Arial"/>
          <w:szCs w:val="24"/>
          <w:lang w:eastAsia="ru-RU"/>
        </w:rPr>
        <w:t>. Это демонстрирует вашу доброжелательность и искренность.</w:t>
      </w:r>
    </w:p>
    <w:p w:rsidR="007E7BA0" w:rsidRPr="00E2487A" w:rsidRDefault="007E7BA0" w:rsidP="003627B8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Постарайтесь говорить не быстро и не медленно</w:t>
      </w:r>
      <w:r w:rsidRPr="00E2487A">
        <w:rPr>
          <w:rFonts w:ascii="Arial" w:eastAsia="Times New Roman" w:hAnsi="Arial" w:cs="Arial"/>
          <w:szCs w:val="24"/>
          <w:lang w:eastAsia="ru-RU"/>
        </w:rPr>
        <w:t>, не говорить слишком громко и четко произносить слова.</w:t>
      </w:r>
    </w:p>
    <w:p w:rsidR="007E7BA0" w:rsidRPr="00E2487A" w:rsidRDefault="007E7BA0" w:rsidP="003627B8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Не употребляйте частицу «не»</w:t>
      </w:r>
      <w:r w:rsidRPr="00E2487A">
        <w:rPr>
          <w:rFonts w:ascii="Arial" w:eastAsia="Times New Roman" w:hAnsi="Arial" w:cs="Arial"/>
          <w:szCs w:val="24"/>
          <w:lang w:eastAsia="ru-RU"/>
        </w:rPr>
        <w:t>, это настраивает собеседника против вас. Скажите лучше: «Я с вами согласна, но…», чем «Я не согласна или вы не правы».</w:t>
      </w:r>
    </w:p>
    <w:p w:rsidR="007E7BA0" w:rsidRPr="00E2487A" w:rsidRDefault="007E7BA0" w:rsidP="003627B8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Cs w:val="24"/>
          <w:lang w:eastAsia="ru-RU"/>
        </w:rPr>
      </w:pPr>
      <w:r w:rsidRPr="00E2487A">
        <w:rPr>
          <w:rFonts w:ascii="Arial" w:eastAsia="Times New Roman" w:hAnsi="Arial" w:cs="Arial"/>
          <w:szCs w:val="24"/>
          <w:lang w:eastAsia="ru-RU"/>
        </w:rPr>
        <w:t xml:space="preserve">Когда слушаете собеседника, </w:t>
      </w:r>
      <w:r w:rsidRPr="00E2487A">
        <w:rPr>
          <w:rFonts w:ascii="Arial" w:eastAsia="Times New Roman" w:hAnsi="Arial" w:cs="Arial"/>
          <w:b/>
          <w:bCs/>
          <w:szCs w:val="24"/>
          <w:lang w:eastAsia="ru-RU"/>
        </w:rPr>
        <w:t>наклонитесь немного вперед и периодически кивайте</w:t>
      </w:r>
      <w:r w:rsidRPr="00E2487A">
        <w:rPr>
          <w:rFonts w:ascii="Arial" w:eastAsia="Times New Roman" w:hAnsi="Arial" w:cs="Arial"/>
          <w:szCs w:val="24"/>
          <w:lang w:eastAsia="ru-RU"/>
        </w:rPr>
        <w:t>. Это знак, что вы согласны с собеседником и готовы к сотрудничеству.</w:t>
      </w:r>
    </w:p>
    <w:p w:rsidR="007E7BA0" w:rsidRPr="00E2487A" w:rsidRDefault="007E7BA0" w:rsidP="00D67A80">
      <w:pPr>
        <w:spacing w:after="0" w:line="240" w:lineRule="auto"/>
        <w:ind w:firstLine="426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Используя вышеописанные приёмы, вы сможете постепенно научиться эффективной коммуникации, что благоприятно скажется на вашем личностном и профессиональном росте.</w:t>
      </w:r>
    </w:p>
    <w:p w:rsidR="007E7BA0" w:rsidRPr="00E2487A" w:rsidRDefault="007E7BA0" w:rsidP="007E7BA0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r w:rsidRPr="00312107">
        <w:rPr>
          <w:rFonts w:ascii="Arial" w:eastAsia="Times New Roman" w:hAnsi="Arial" w:cs="Arial"/>
          <w:b/>
          <w:bCs/>
          <w:spacing w:val="3"/>
          <w:sz w:val="24"/>
          <w:szCs w:val="24"/>
          <w:u w:val="single"/>
          <w:lang w:eastAsia="ru-RU"/>
        </w:rPr>
        <w:t>Методы</w:t>
      </w:r>
      <w:r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э</w:t>
      </w:r>
      <w:r w:rsidR="001E2D98"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ффективного общения от </w:t>
      </w:r>
      <w:proofErr w:type="spellStart"/>
      <w:r w:rsidR="001E2D98"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Д.</w:t>
      </w:r>
      <w:r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Карнеги</w:t>
      </w:r>
      <w:proofErr w:type="spellEnd"/>
    </w:p>
    <w:p w:rsidR="007E7BA0" w:rsidRPr="00E2487A" w:rsidRDefault="007E7BA0" w:rsidP="00D67A8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Дейл Карнеги известен на весь мир, как автор книги «Как завоевывать друзей и оказывать влияние на людей». Рекомендованные психолог приемы эффективного общения пользуются огромной популярностью, так как актуальны и полезны для всех. Рассмотрим основные десять методов эффективного общения: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Быть хорошим слушателем.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Прежде, чем высказать или навязать свое мнение, лучше услышать мнение собеседника на определенную тему. Это поможет не только расположить человека к себе, но и заранее предвидеть его реакцию на ту или иную тему.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Проявляйте искренний интерес к собеседнику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задавайте ему вопросы. В этом случае он выскажет максимум информации о себе. Так вы вызовете к себе доверие и сможете перенаправить разговор в нужное вам русло.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Ведите себя дипломатично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не увлекайтесь критикой. Больше говорите о том, что согласны с собеседником, но в некоторых нюансах думаете немного иначе. Высказывайтесь мягко и не заостряйте внимание на недостатках человека. Задавайте вопросы так, чтобы собеседник отвечал на них утвердительно. Так вы добьетесь согласия в ходе дальнейшего разговора.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Никогда не спорьте.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Выслушайте чужое мнение и проявите уважение. Возможно, вы что-то действительно не учли или упустили из виду. В споре никогда нет победителей. Каждый остается при своем мнении, но услышать противоположное мнение стоит.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Если вы хотите, чтобы человек что-то сделал, то нужно заставить его захотеть этого. </w:t>
      </w: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Пробудите в человеке интерес и желание достичь того, что вам нужно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7E7BA0" w:rsidRPr="00E2487A" w:rsidRDefault="007E7BA0" w:rsidP="00D67A80">
      <w:pPr>
        <w:spacing w:after="0" w:line="240" w:lineRule="auto"/>
        <w:ind w:firstLine="426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На рыбалке, не думая о своих собственных пристрастиях, я насаживаю на крючок не кл</w:t>
      </w:r>
      <w:r w:rsidR="00312107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убнику со сливками, а червяка. </w:t>
      </w:r>
      <w:proofErr w:type="gramStart"/>
      <w:r w:rsidR="00312107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(</w:t>
      </w:r>
      <w:r w:rsidRPr="00E2487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Дейл</w:t>
      </w:r>
      <w:proofErr w:type="gramEnd"/>
      <w:r w:rsidRPr="00E2487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Карнеги</w:t>
      </w:r>
      <w:r w:rsidR="00312107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)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 пытайтесь доносить свою идею до конца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 Ненавязчиво скажите о своей идее, а человек пусть сам загорится ею и развивает эту идею. Пусть думает, что она принадлежит ему. Тогда он самоотверженно будет хотеть воплотить ее в жизнь.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Слушая проблему человека, поставьте себя на его место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 Это поможет быстрее понять и вникнуть в ее суть.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Никогда не отдавайте приказы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это ущемляет самолюбие человека. Лучше задавайте ему вопросы, и пусть он сам принимает решение, как справиться с той или иной задачей. Это развивает творческое мышление, а вас избавляет от обиды со стороны подчиненных.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Говорите человеку, как он ценен и важен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 Самолюбие и чувство значимости – это отличные стимулы в работе.</w:t>
      </w:r>
    </w:p>
    <w:p w:rsidR="007E7BA0" w:rsidRPr="00E2487A" w:rsidRDefault="007E7BA0" w:rsidP="003627B8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Чтобы привлечь внимание к своим идеям, подавайте их ярко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и наглядно. К примеру, как в рекламе. Скучная подача с графиками и цифрами оставит всех равнодушными. Яркое представление привлечет внимание к вашей идее.</w:t>
      </w:r>
    </w:p>
    <w:p w:rsidR="001E2D98" w:rsidRPr="00725609" w:rsidRDefault="007E7BA0" w:rsidP="007256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Методы эффективного общения от Дейла Карнеги помогают людям стать более успешными и влиятельными в сфере коммуникации, избегать конфликтов и споров, а также обрести уверенно</w:t>
      </w:r>
      <w:r w:rsidR="00725609">
        <w:rPr>
          <w:rFonts w:ascii="Arial" w:eastAsia="Times New Roman" w:hAnsi="Arial" w:cs="Arial"/>
          <w:sz w:val="24"/>
          <w:szCs w:val="24"/>
          <w:lang w:eastAsia="ru-RU"/>
        </w:rPr>
        <w:t>сть в своих словах и действиях.</w:t>
      </w:r>
      <w:r w:rsidR="00D67A80"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</w:t>
      </w:r>
    </w:p>
    <w:p w:rsidR="001E2D98" w:rsidRPr="00E2487A" w:rsidRDefault="00D67A80" w:rsidP="00725609">
      <w:pPr>
        <w:tabs>
          <w:tab w:val="num" w:pos="720"/>
        </w:tabs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Некоторые </w:t>
      </w:r>
      <w:r w:rsidRPr="00312107">
        <w:rPr>
          <w:rFonts w:ascii="Arial" w:eastAsia="Times New Roman" w:hAnsi="Arial" w:cs="Arial"/>
          <w:b/>
          <w:bCs/>
          <w:spacing w:val="3"/>
          <w:sz w:val="24"/>
          <w:szCs w:val="24"/>
          <w:u w:val="single"/>
          <w:lang w:eastAsia="ru-RU"/>
        </w:rPr>
        <w:t>м</w:t>
      </w:r>
      <w:r w:rsidR="007E7BA0" w:rsidRPr="00312107">
        <w:rPr>
          <w:rFonts w:ascii="Arial" w:eastAsia="Times New Roman" w:hAnsi="Arial" w:cs="Arial"/>
          <w:b/>
          <w:bCs/>
          <w:spacing w:val="3"/>
          <w:sz w:val="24"/>
          <w:szCs w:val="24"/>
          <w:u w:val="single"/>
          <w:lang w:eastAsia="ru-RU"/>
        </w:rPr>
        <w:t>етоды</w:t>
      </w:r>
      <w:r w:rsidR="007E7BA0"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, которые применяются для эффективной коммуникации</w:t>
      </w:r>
      <w:r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</w:t>
      </w:r>
    </w:p>
    <w:p w:rsidR="007E7BA0" w:rsidRPr="00E2487A" w:rsidRDefault="001E2D98" w:rsidP="001E2D98">
      <w:pPr>
        <w:tabs>
          <w:tab w:val="num" w:pos="720"/>
        </w:tabs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>Необходимо создать спокойную обстановку, перестать нервничать, так как ваше состояние моментально передается собеседнику или аудитории, перед которой вам нужно выступить. Также нужно создать условия, в которых бы вас ничего не отвлекало от беседы или привлечь к себе внимание аудитории.</w:t>
      </w:r>
    </w:p>
    <w:p w:rsidR="007E7BA0" w:rsidRPr="00E2487A" w:rsidRDefault="007E7BA0" w:rsidP="003627B8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Для начала донесите собеседнику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свою ситуацию и дайте возможность человеку высказать свое мнение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по поводу его отношения к ней. Исходя из этой информации, теперь можно высказать свое мнение собеседнику или оппоненту. Заранее узнав отношение человека к той или иной теме, намного легче влиять на человека.</w:t>
      </w:r>
    </w:p>
    <w:p w:rsidR="007E7BA0" w:rsidRPr="00E2487A" w:rsidRDefault="007E7BA0" w:rsidP="003627B8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Еще один из эффективных методов коммуникации является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включение в ситуацию. 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Расскажите человеку историю из своей жизни с похожим финалом.</w:t>
      </w:r>
    </w:p>
    <w:p w:rsidR="007E7BA0" w:rsidRPr="00E2487A" w:rsidRDefault="007E7BA0" w:rsidP="003627B8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Очень важно научиться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не осуждать человека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, не вешать на него ярлык. Постарайтесь понять то, что он говорит без искажения и интерпретации информации на свой лад. Для этого не стесняйтесь задавать вопросы: «Правильно ли я тебя понял? Что ты этим хотел сказать? и </w:t>
      </w:r>
      <w:proofErr w:type="spellStart"/>
      <w:r w:rsidRPr="00E2487A">
        <w:rPr>
          <w:rFonts w:ascii="Arial" w:eastAsia="Times New Roman" w:hAnsi="Arial" w:cs="Arial"/>
          <w:sz w:val="24"/>
          <w:szCs w:val="24"/>
          <w:lang w:eastAsia="ru-RU"/>
        </w:rPr>
        <w:t>т.д</w:t>
      </w:r>
      <w:proofErr w:type="spellEnd"/>
      <w:r w:rsidRPr="00E2487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7E7BA0" w:rsidRPr="00E2487A" w:rsidRDefault="007E7BA0" w:rsidP="003627B8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При необходимости переубедить человека, расскажите ему несколько историй из жизни с нужным вам финалом. В речи ссылайтесь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на авторитетные источники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информации.</w:t>
      </w:r>
    </w:p>
    <w:p w:rsidR="007E7BA0" w:rsidRPr="00E2487A" w:rsidRDefault="007E7BA0" w:rsidP="003627B8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Помогите человеку сделать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правильные выводы и расскажите все преимущества решения определенной проблемы новым методом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 Прямо говорите о своих намерениях и озвучьте свое предложение.</w:t>
      </w:r>
    </w:p>
    <w:p w:rsidR="007E7BA0" w:rsidRPr="00725609" w:rsidRDefault="007E7BA0" w:rsidP="007E7BA0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После окончания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переговоров или выступления, скажите, что вам 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>приятно было общаться, и вы намерены продолжать сотрудничество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 Вне зависимости от исхода беседы, вы готовы в любой момент оказать помощь или услугу.</w:t>
      </w:r>
    </w:p>
    <w:p w:rsidR="007E7BA0" w:rsidRPr="00E2487A" w:rsidRDefault="007E7BA0" w:rsidP="00725609">
      <w:pPr>
        <w:spacing w:after="0"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Эффективное общение с точки зрения психологии</w:t>
      </w:r>
    </w:p>
    <w:p w:rsidR="007E7BA0" w:rsidRPr="00E2487A" w:rsidRDefault="007E7BA0" w:rsidP="001D270C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>Человек учится общаться с раннего детства. Общение помогает человеку выжить. Но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знание сути психологии общения помогает каждому человеку лучше понимать себя 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 окружающих, получать радость от общения, от получения новой информации и пользы от дружеского и делового общения.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 xml:space="preserve"> Нужно уметь 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общаться с любыми людьми, даже с наглыми и аг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>рессивно настроенными. Р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ассмотрим основные аспекты в психологии, которые помогают сделать </w:t>
      </w:r>
      <w:r w:rsidRPr="00312107">
        <w:rPr>
          <w:rFonts w:ascii="Arial" w:eastAsia="Times New Roman" w:hAnsi="Arial" w:cs="Arial"/>
          <w:sz w:val="24"/>
          <w:szCs w:val="24"/>
          <w:u w:val="single"/>
          <w:lang w:eastAsia="ru-RU"/>
        </w:rPr>
        <w:t>общение эффективным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Человек должен быть самодостаточным, понимать свою ценность и ценность своего личного мнения.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В свою очередь, также понимать ценность мнения собеседника. Уважать его взгляд на жизнь.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Когда интересы и желания собеседников совпадают, то общение проходит гладко.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D270C" w:rsidRPr="001D270C" w:rsidRDefault="007E7BA0" w:rsidP="00454375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2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 общении человек до</w:t>
      </w:r>
      <w:r w:rsidR="001D2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лжен чувствовать себя комфортно.</w:t>
      </w:r>
    </w:p>
    <w:p w:rsidR="007E7BA0" w:rsidRPr="001D270C" w:rsidRDefault="007E7BA0" w:rsidP="00454375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2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 бояться выражать свои чувства и эмоции.</w:t>
      </w:r>
      <w:r w:rsidRPr="001D270C">
        <w:rPr>
          <w:rFonts w:ascii="Arial" w:eastAsia="Times New Roman" w:hAnsi="Arial" w:cs="Arial"/>
          <w:sz w:val="24"/>
          <w:szCs w:val="24"/>
          <w:lang w:eastAsia="ru-RU"/>
        </w:rPr>
        <w:t xml:space="preserve"> Стеснительность, скованность и неуверенность делает общение скучным и неинтересным.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общении важно проявлять заботу и уважение как к себе, так и собеседнику</w:t>
      </w:r>
      <w:r w:rsidR="001D2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7E7BA0" w:rsidRPr="00E2487A" w:rsidRDefault="001D270C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Интерес к разговору и Ваше любопытство даё</w:t>
      </w:r>
      <w:r w:rsidR="007E7BA0"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 возможность собеседнику больше рассказать о себе.</w:t>
      </w:r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Всегда нужно стараться </w:t>
      </w:r>
      <w:r w:rsidR="007E7BA0" w:rsidRPr="001D270C">
        <w:rPr>
          <w:rFonts w:ascii="Arial" w:eastAsia="Times New Roman" w:hAnsi="Arial" w:cs="Arial"/>
          <w:sz w:val="24"/>
          <w:szCs w:val="24"/>
          <w:u w:val="single"/>
          <w:lang w:eastAsia="ru-RU"/>
        </w:rPr>
        <w:t>находить в людях положительные качества</w:t>
      </w:r>
      <w:r w:rsidR="007E7BA0" w:rsidRPr="00E2487A">
        <w:rPr>
          <w:rFonts w:ascii="Arial" w:eastAsia="Times New Roman" w:hAnsi="Arial" w:cs="Arial"/>
          <w:sz w:val="24"/>
          <w:szCs w:val="24"/>
          <w:lang w:eastAsia="ru-RU"/>
        </w:rPr>
        <w:t>, тогда и интерес к человеку проявится сам собой.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Открытость и искренность в общении с близкими людьми просто необходимы.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Иначе любой разговор теряет смысл.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Нужно научиться принимать себя и другого человека таким, какой он есть.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 xml:space="preserve"> В этом случае 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ы сможете не бояться оставаться самим собой и не подстраиваться под мне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>ние другого человека. И 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ы, и он имеете пр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>аво на свою точку зрения. Если 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ы слишком эмоциональны, то не поддерживайте разговоры о политике, религии или других идеологических темах.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Работайте с эмоциями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Это необходимо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>, что бы В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ы могли сохранять внутреннее спокойствие и личное пространство.</w:t>
      </w:r>
    </w:p>
    <w:p w:rsidR="007E7BA0" w:rsidRPr="00E2487A" w:rsidRDefault="007E7BA0" w:rsidP="003627B8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Держите дистанцию, в </w:t>
      </w:r>
      <w:r w:rsidR="001D2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зависимости от того, насколько В</w:t>
      </w:r>
      <w:r w:rsidRPr="00E2487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ы знакомы с человеком</w:t>
      </w:r>
      <w:r w:rsidR="001D270C">
        <w:rPr>
          <w:rFonts w:ascii="Arial" w:eastAsia="Times New Roman" w:hAnsi="Arial" w:cs="Arial"/>
          <w:sz w:val="24"/>
          <w:szCs w:val="24"/>
          <w:lang w:eastAsia="ru-RU"/>
        </w:rPr>
        <w:t>. Не нарушайте ни своё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, ни чужое личное пространство.</w:t>
      </w:r>
    </w:p>
    <w:p w:rsidR="007B4876" w:rsidRPr="001D270C" w:rsidRDefault="007E7BA0" w:rsidP="008140C7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2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Общение – не только приятные дружеские разговоры, но и возможность вести дела, решать вопросы</w:t>
      </w:r>
      <w:r w:rsidR="001D270C" w:rsidRPr="001D270C">
        <w:rPr>
          <w:rFonts w:ascii="Arial" w:eastAsia="Times New Roman" w:hAnsi="Arial" w:cs="Arial"/>
          <w:sz w:val="24"/>
          <w:szCs w:val="24"/>
          <w:lang w:eastAsia="ru-RU"/>
        </w:rPr>
        <w:t xml:space="preserve">. Поэтому, </w:t>
      </w:r>
      <w:r w:rsidRPr="001D270C">
        <w:rPr>
          <w:rFonts w:ascii="Arial" w:eastAsia="Times New Roman" w:hAnsi="Arial" w:cs="Arial"/>
          <w:sz w:val="24"/>
          <w:szCs w:val="24"/>
          <w:lang w:eastAsia="ru-RU"/>
        </w:rPr>
        <w:t xml:space="preserve">должны учитывать особенности характера и профессию собеседника. </w:t>
      </w:r>
    </w:p>
    <w:p w:rsidR="007B4876" w:rsidRDefault="007B4876" w:rsidP="008140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40C7" w:rsidRPr="008140C7" w:rsidRDefault="008140C7" w:rsidP="008140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2. ОБЩАЯ ХАРАКТЕРИСТИКА </w:t>
      </w:r>
    </w:p>
    <w:p w:rsidR="008140C7" w:rsidRPr="008140C7" w:rsidRDefault="008140C7" w:rsidP="008140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2.1.</w:t>
      </w:r>
      <w:r w:rsidRPr="008140C7">
        <w:rPr>
          <w:rFonts w:ascii="Arial" w:hAnsi="Arial" w:cs="Arial"/>
          <w:b/>
          <w:bCs/>
        </w:rPr>
        <w:t>ПОЯСНИТЕЛЬНАЯ ЗАПИСКА</w:t>
      </w:r>
    </w:p>
    <w:p w:rsidR="008140C7" w:rsidRPr="00312107" w:rsidRDefault="008140C7" w:rsidP="00312107">
      <w:pPr>
        <w:keepNext/>
        <w:keepLines/>
        <w:spacing w:after="0" w:line="240" w:lineRule="auto"/>
        <w:ind w:firstLine="708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Методические рекомендации </w:t>
      </w:r>
      <w:r w:rsidRPr="00E2487A">
        <w:rPr>
          <w:rFonts w:ascii="Arial" w:eastAsia="Calibri" w:hAnsi="Arial" w:cs="Arial"/>
          <w:sz w:val="24"/>
          <w:szCs w:val="24"/>
          <w:shd w:val="clear" w:color="auto" w:fill="FFFFFF"/>
        </w:rPr>
        <w:t>«</w:t>
      </w:r>
      <w:r>
        <w:rPr>
          <w:rFonts w:ascii="Arial" w:hAnsi="Arial" w:cs="Arial"/>
          <w:bCs/>
          <w:sz w:val="24"/>
          <w:szCs w:val="24"/>
        </w:rPr>
        <w:t>Коммуникации педагога</w:t>
      </w:r>
      <w:r w:rsidR="00312107">
        <w:rPr>
          <w:rFonts w:ascii="Arial" w:hAnsi="Arial" w:cs="Arial"/>
          <w:bCs/>
          <w:sz w:val="24"/>
          <w:szCs w:val="24"/>
        </w:rPr>
        <w:t xml:space="preserve"> – модели общения, этапы и методы совершенствования коммуникативных навыков и умений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» необходимы для успешного освоения дополнительной профессиональной программы повышения квалификации  (м</w:t>
      </w:r>
      <w:r w:rsidRPr="00E2487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одуль </w:t>
      </w:r>
      <w:r w:rsidRPr="00E2487A">
        <w:rPr>
          <w:rFonts w:ascii="Arial" w:eastAsia="Calibri" w:hAnsi="Arial" w:cs="Arial"/>
          <w:i/>
          <w:sz w:val="24"/>
          <w:szCs w:val="24"/>
        </w:rPr>
        <w:t xml:space="preserve">«эксклюзивной» программы развития </w:t>
      </w:r>
      <w:r w:rsidRPr="00E2487A">
        <w:rPr>
          <w:rFonts w:ascii="Arial" w:eastAsia="Calibri" w:hAnsi="Arial" w:cs="Arial"/>
          <w:i/>
          <w:sz w:val="24"/>
          <w:szCs w:val="24"/>
          <w:lang w:val="en-US"/>
        </w:rPr>
        <w:t>soft</w:t>
      </w:r>
      <w:r w:rsidRPr="00E2487A">
        <w:rPr>
          <w:rFonts w:ascii="Arial" w:eastAsia="Calibri" w:hAnsi="Arial" w:cs="Arial"/>
          <w:i/>
          <w:sz w:val="24"/>
          <w:szCs w:val="24"/>
        </w:rPr>
        <w:t>-компетенций)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2487A">
        <w:rPr>
          <w:rFonts w:ascii="Arial" w:eastAsia="Calibri" w:hAnsi="Arial" w:cs="Arial"/>
          <w:sz w:val="24"/>
          <w:szCs w:val="24"/>
          <w:shd w:val="clear" w:color="auto" w:fill="FFFFFF"/>
        </w:rPr>
        <w:t>«</w:t>
      </w:r>
      <w:r>
        <w:rPr>
          <w:rFonts w:ascii="Arial" w:hAnsi="Arial" w:cs="Arial"/>
          <w:bCs/>
          <w:sz w:val="24"/>
          <w:szCs w:val="24"/>
        </w:rPr>
        <w:t>Эффективные коммуникации в жизни педагога</w:t>
      </w:r>
      <w:r>
        <w:rPr>
          <w:rFonts w:ascii="Arial" w:eastAsia="Times New Roman" w:hAnsi="Arial" w:cs="Arial"/>
          <w:sz w:val="24"/>
          <w:szCs w:val="24"/>
          <w:lang w:eastAsia="ru-RU"/>
        </w:rPr>
        <w:t>» (далее Программа), которая</w:t>
      </w:r>
      <w:r w:rsidRPr="00E2487A">
        <w:rPr>
          <w:rFonts w:ascii="Arial" w:hAnsi="Arial" w:cs="Arial"/>
          <w:bCs/>
          <w:iCs/>
          <w:sz w:val="24"/>
          <w:szCs w:val="24"/>
        </w:rPr>
        <w:t xml:space="preserve"> посвящена вопросу совершенствования имеющихся профессиональных компетенций</w:t>
      </w:r>
      <w:r>
        <w:rPr>
          <w:rFonts w:ascii="Arial" w:hAnsi="Arial" w:cs="Arial"/>
          <w:bCs/>
          <w:iCs/>
          <w:sz w:val="24"/>
          <w:szCs w:val="24"/>
        </w:rPr>
        <w:t xml:space="preserve"> педагога</w:t>
      </w:r>
      <w:r w:rsidRPr="00E2487A">
        <w:rPr>
          <w:rFonts w:ascii="Arial" w:hAnsi="Arial" w:cs="Arial"/>
          <w:bCs/>
          <w:iCs/>
          <w:sz w:val="24"/>
          <w:szCs w:val="24"/>
        </w:rPr>
        <w:t>, т.е. способности применять знания, умения и навыки в соответствии с задачами профессиональной деятельности, в частности, с видами профессиональной деятельности</w:t>
      </w:r>
      <w:r w:rsidRPr="00E2487A">
        <w:rPr>
          <w:rFonts w:ascii="Arial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140C7" w:rsidRDefault="008140C7" w:rsidP="00312107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2487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Pr="00E248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рамках педагогической деятельности:</w:t>
      </w:r>
      <w:r w:rsidRPr="00E2487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2487A">
        <w:rPr>
          <w:rFonts w:ascii="Arial" w:hAnsi="Arial" w:cs="Arial"/>
          <w:color w:val="000000"/>
          <w:sz w:val="24"/>
          <w:szCs w:val="24"/>
        </w:rPr>
        <w:t xml:space="preserve">организация взаимодействия с детскими коллективами, родителями (законными представителями) обучающихся; </w:t>
      </w:r>
      <w:r w:rsidRPr="00E248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образовательной среды для обеспечения качества образования</w:t>
      </w:r>
      <w:r w:rsidRPr="00E2487A">
        <w:rPr>
          <w:rFonts w:ascii="Arial" w:hAnsi="Arial" w:cs="Arial"/>
          <w:color w:val="000000"/>
          <w:sz w:val="24"/>
          <w:szCs w:val="24"/>
        </w:rPr>
        <w:t xml:space="preserve">;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140C7" w:rsidRPr="00892D0A" w:rsidRDefault="008140C7" w:rsidP="00312107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E2487A">
        <w:rPr>
          <w:rFonts w:ascii="Arial" w:hAnsi="Arial" w:cs="Arial"/>
          <w:color w:val="000000"/>
          <w:sz w:val="24"/>
          <w:szCs w:val="24"/>
        </w:rPr>
        <w:t xml:space="preserve">в рамках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проектной </w:t>
      </w:r>
      <w:r w:rsidRPr="00E248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деятельности: </w:t>
      </w:r>
      <w:r>
        <w:rPr>
          <w:rFonts w:ascii="Arial" w:hAnsi="Arial" w:cs="Arial"/>
          <w:color w:val="000000"/>
          <w:sz w:val="24"/>
          <w:szCs w:val="24"/>
        </w:rPr>
        <w:t xml:space="preserve">моделирование индивидуальных </w:t>
      </w:r>
      <w:proofErr w:type="gramStart"/>
      <w:r w:rsidRPr="00E2487A">
        <w:rPr>
          <w:rFonts w:ascii="Arial" w:hAnsi="Arial" w:cs="Arial"/>
          <w:color w:val="000000"/>
          <w:sz w:val="24"/>
          <w:szCs w:val="24"/>
        </w:rPr>
        <w:t xml:space="preserve">маршрутов </w:t>
      </w:r>
      <w:r>
        <w:rPr>
          <w:rFonts w:ascii="Arial" w:hAnsi="Arial" w:cs="Arial"/>
          <w:color w:val="000000"/>
          <w:sz w:val="24"/>
          <w:szCs w:val="24"/>
        </w:rPr>
        <w:t xml:space="preserve"> воспитания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2487A">
        <w:rPr>
          <w:rFonts w:ascii="Arial" w:hAnsi="Arial" w:cs="Arial"/>
          <w:color w:val="000000"/>
          <w:sz w:val="24"/>
          <w:szCs w:val="24"/>
        </w:rPr>
        <w:t>и развития обучающихся, а также собственного образовательного маршрута и профессиональной карьеры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8140C7" w:rsidRPr="007F159A" w:rsidRDefault="00312107" w:rsidP="0031210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/>
          <w:bCs/>
          <w:sz w:val="24"/>
          <w:szCs w:val="24"/>
        </w:rPr>
        <w:t>Данные м</w:t>
      </w:r>
      <w:r w:rsidR="008140C7" w:rsidRPr="00E2487A">
        <w:rPr>
          <w:rFonts w:ascii="Arial" w:hAnsi="Arial"/>
          <w:bCs/>
          <w:sz w:val="24"/>
          <w:szCs w:val="24"/>
        </w:rPr>
        <w:t>етодические рекомендации</w:t>
      </w:r>
      <w:r w:rsidR="008140C7">
        <w:rPr>
          <w:rFonts w:ascii="Arial" w:hAnsi="Arial"/>
          <w:bCs/>
          <w:sz w:val="24"/>
          <w:szCs w:val="24"/>
        </w:rPr>
        <w:t xml:space="preserve"> включают цель</w:t>
      </w:r>
      <w:r w:rsidR="008140C7" w:rsidRPr="00E2487A">
        <w:rPr>
          <w:rFonts w:ascii="Arial" w:hAnsi="Arial"/>
          <w:bCs/>
          <w:sz w:val="24"/>
          <w:szCs w:val="24"/>
        </w:rPr>
        <w:t xml:space="preserve"> и задачи, требования к результатам (совершенствуемые к</w:t>
      </w:r>
      <w:r w:rsidR="008140C7">
        <w:rPr>
          <w:rFonts w:ascii="Arial" w:hAnsi="Arial"/>
          <w:bCs/>
          <w:sz w:val="24"/>
          <w:szCs w:val="24"/>
        </w:rPr>
        <w:t xml:space="preserve">омпетенции), содержание и </w:t>
      </w:r>
      <w:r w:rsidR="008140C7" w:rsidRPr="00E2487A">
        <w:rPr>
          <w:rFonts w:ascii="Arial" w:hAnsi="Arial"/>
          <w:bCs/>
          <w:sz w:val="24"/>
          <w:szCs w:val="24"/>
        </w:rPr>
        <w:t>список основн</w:t>
      </w:r>
      <w:r w:rsidR="008140C7">
        <w:rPr>
          <w:rFonts w:ascii="Arial" w:hAnsi="Arial"/>
          <w:bCs/>
          <w:sz w:val="24"/>
          <w:szCs w:val="24"/>
        </w:rPr>
        <w:t xml:space="preserve">ой и дополнительной литературы; </w:t>
      </w:r>
      <w:r w:rsidR="008140C7">
        <w:rPr>
          <w:rFonts w:ascii="Arial" w:hAnsi="Arial" w:cs="Arial"/>
          <w:color w:val="000000"/>
          <w:sz w:val="24"/>
          <w:szCs w:val="24"/>
        </w:rPr>
        <w:t xml:space="preserve">составлена </w:t>
      </w:r>
      <w:r w:rsidR="008140C7" w:rsidRPr="00E2487A">
        <w:rPr>
          <w:rFonts w:ascii="Arial" w:hAnsi="Arial" w:cs="Arial"/>
          <w:bCs/>
          <w:sz w:val="24"/>
          <w:szCs w:val="24"/>
        </w:rPr>
        <w:t xml:space="preserve">в соответствии с </w:t>
      </w:r>
      <w:r w:rsidR="008140C7" w:rsidRPr="00E2487A">
        <w:rPr>
          <w:rFonts w:ascii="Arial" w:hAnsi="Arial" w:cs="Arial"/>
          <w:sz w:val="24"/>
          <w:szCs w:val="24"/>
        </w:rPr>
        <w:t>приказами Министерства образования и науки Российской Федерации</w:t>
      </w:r>
      <w:r w:rsidR="008140C7" w:rsidRPr="00E2487A">
        <w:rPr>
          <w:rFonts w:ascii="Arial" w:hAnsi="Arial" w:cs="Arial"/>
          <w:color w:val="000000"/>
          <w:sz w:val="24"/>
          <w:szCs w:val="24"/>
        </w:rPr>
        <w:t xml:space="preserve"> от 9 февраля 2016 г. № 91 «Об </w:t>
      </w:r>
      <w:r w:rsidR="008140C7" w:rsidRPr="00E2487A">
        <w:rPr>
          <w:rFonts w:ascii="Arial" w:hAnsi="Arial" w:cs="Arial"/>
          <w:color w:val="000000"/>
          <w:sz w:val="24"/>
          <w:szCs w:val="24"/>
        </w:rPr>
        <w:lastRenderedPageBreak/>
        <w:t>утверждении 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 и от 4 декабря 2015 г. № 1426 «Об утверждении федерального государственного образовательного стандарта высшего образования по направлению подготовки 44.03</w:t>
      </w:r>
      <w:r w:rsidR="008140C7">
        <w:rPr>
          <w:rFonts w:ascii="Arial" w:hAnsi="Arial" w:cs="Arial"/>
          <w:color w:val="000000"/>
          <w:sz w:val="24"/>
          <w:szCs w:val="24"/>
        </w:rPr>
        <w:t xml:space="preserve">.01 Педагогическое образование», и, </w:t>
      </w:r>
      <w:r w:rsidR="008140C7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учитывает требования профессионального стандарта (ПС), утвержденного </w:t>
      </w:r>
      <w:r w:rsidR="008140C7" w:rsidRPr="00E2487A">
        <w:rPr>
          <w:rFonts w:ascii="Arial" w:hAnsi="Arial" w:cs="Arial"/>
          <w:sz w:val="24"/>
          <w:szCs w:val="24"/>
        </w:rPr>
        <w:t xml:space="preserve">Приказом Министерства труда и социальной защиты Российской Федерации от 18.10.2013 № 544н </w:t>
      </w:r>
      <w:r w:rsidR="008140C7" w:rsidRPr="00E2487A">
        <w:rPr>
          <w:rFonts w:ascii="Arial" w:hAnsi="Arial" w:cs="Arial"/>
          <w:sz w:val="24"/>
          <w:szCs w:val="24"/>
          <w:lang w:bidi="ru-RU"/>
        </w:rPr>
        <w:t>«</w:t>
      </w:r>
      <w:r w:rsidR="008140C7" w:rsidRPr="00E2487A">
        <w:rPr>
          <w:rFonts w:ascii="Arial" w:hAnsi="Arial" w:cs="Arial"/>
          <w:sz w:val="24"/>
          <w:szCs w:val="24"/>
        </w:rPr>
        <w:t>Профессиональный стандарт «Педагог (воспитатель, учитель)».</w:t>
      </w:r>
      <w:r w:rsidR="008140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12107" w:rsidRDefault="008140C7" w:rsidP="008140C7">
      <w:pPr>
        <w:spacing w:after="0" w:line="240" w:lineRule="auto"/>
        <w:ind w:firstLine="708"/>
        <w:contextualSpacing/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Освоение 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>дополнительной профессиональной программы повыш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ения квалификации </w:t>
      </w:r>
      <w:r w:rsidRPr="007F159A">
        <w:rPr>
          <w:rFonts w:ascii="Arial" w:eastAsia="Times New Roman" w:hAnsi="Arial" w:cs="Arial"/>
          <w:sz w:val="24"/>
          <w:szCs w:val="24"/>
          <w:lang w:eastAsia="ru-RU"/>
        </w:rPr>
        <w:t xml:space="preserve">(модуль </w:t>
      </w:r>
      <w:r w:rsidRPr="007F159A">
        <w:rPr>
          <w:rFonts w:ascii="Arial" w:eastAsia="Calibri" w:hAnsi="Arial" w:cs="Arial"/>
          <w:sz w:val="24"/>
          <w:szCs w:val="24"/>
        </w:rPr>
        <w:t xml:space="preserve">«эксклюзивной» программы развития </w:t>
      </w:r>
      <w:r w:rsidRPr="007F159A">
        <w:rPr>
          <w:rFonts w:ascii="Arial" w:eastAsia="Calibri" w:hAnsi="Arial" w:cs="Arial"/>
          <w:sz w:val="24"/>
          <w:szCs w:val="24"/>
          <w:lang w:val="en-US"/>
        </w:rPr>
        <w:t>soft</w:t>
      </w:r>
      <w:r w:rsidRPr="007F159A">
        <w:rPr>
          <w:rFonts w:ascii="Arial" w:eastAsia="Calibri" w:hAnsi="Arial" w:cs="Arial"/>
          <w:sz w:val="24"/>
          <w:szCs w:val="24"/>
        </w:rPr>
        <w:t>-компетенций)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2487A">
        <w:rPr>
          <w:rFonts w:ascii="Arial" w:eastAsia="Calibri" w:hAnsi="Arial" w:cs="Arial"/>
          <w:sz w:val="24"/>
          <w:szCs w:val="24"/>
          <w:shd w:val="clear" w:color="auto" w:fill="FFFFFF"/>
        </w:rPr>
        <w:t>«</w:t>
      </w:r>
      <w:r w:rsidRPr="00E2487A">
        <w:rPr>
          <w:rFonts w:ascii="Arial" w:hAnsi="Arial" w:cs="Arial"/>
          <w:bCs/>
          <w:sz w:val="24"/>
          <w:szCs w:val="24"/>
        </w:rPr>
        <w:t>Э</w:t>
      </w:r>
      <w:r>
        <w:rPr>
          <w:rFonts w:ascii="Arial" w:hAnsi="Arial" w:cs="Arial"/>
          <w:bCs/>
          <w:sz w:val="24"/>
          <w:szCs w:val="24"/>
        </w:rPr>
        <w:t>ффективные коммуникации в жизни педагога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>
        <w:rPr>
          <w:rFonts w:ascii="Arial" w:hAnsi="Arial" w:cs="Arial"/>
          <w:sz w:val="24"/>
          <w:szCs w:val="24"/>
        </w:rPr>
        <w:t xml:space="preserve"> предполагает применение следующих  методов</w:t>
      </w:r>
      <w:r w:rsidRPr="00E2487A">
        <w:rPr>
          <w:rFonts w:ascii="Arial" w:hAnsi="Arial" w:cs="Arial"/>
          <w:sz w:val="24"/>
          <w:szCs w:val="24"/>
        </w:rPr>
        <w:t>: выполнение практических работ</w:t>
      </w:r>
      <w:r>
        <w:rPr>
          <w:rFonts w:ascii="Arial" w:hAnsi="Arial" w:cs="Arial"/>
          <w:sz w:val="24"/>
          <w:szCs w:val="24"/>
        </w:rPr>
        <w:t xml:space="preserve"> (заданий, упражнений)</w:t>
      </w:r>
      <w:r w:rsidRPr="00E2487A">
        <w:rPr>
          <w:rFonts w:ascii="Arial" w:hAnsi="Arial" w:cs="Arial"/>
          <w:sz w:val="24"/>
          <w:szCs w:val="24"/>
        </w:rPr>
        <w:t>, ориентированных на моделирование образовательных ситуаций</w:t>
      </w:r>
      <w:r>
        <w:rPr>
          <w:rFonts w:ascii="Arial" w:hAnsi="Arial" w:cs="Arial"/>
          <w:sz w:val="24"/>
          <w:szCs w:val="24"/>
        </w:rPr>
        <w:t xml:space="preserve"> в общеобразовательных и средних профессиональных организациях Тюменской области</w:t>
      </w:r>
      <w:r w:rsidRPr="00E2487A">
        <w:rPr>
          <w:rFonts w:ascii="Arial" w:hAnsi="Arial" w:cs="Arial"/>
          <w:sz w:val="24"/>
          <w:szCs w:val="24"/>
        </w:rPr>
        <w:t xml:space="preserve">; непосредственное включение </w:t>
      </w:r>
      <w:r>
        <w:rPr>
          <w:rFonts w:ascii="Arial" w:hAnsi="Arial" w:cs="Arial"/>
          <w:sz w:val="24"/>
          <w:szCs w:val="24"/>
        </w:rPr>
        <w:t>участников (</w:t>
      </w:r>
      <w:r w:rsidRPr="00E2487A">
        <w:rPr>
          <w:rFonts w:ascii="Arial" w:hAnsi="Arial" w:cs="Arial"/>
          <w:sz w:val="24"/>
          <w:szCs w:val="24"/>
        </w:rPr>
        <w:t>слушателей</w:t>
      </w:r>
      <w:r>
        <w:rPr>
          <w:rFonts w:ascii="Arial" w:hAnsi="Arial" w:cs="Arial"/>
          <w:sz w:val="24"/>
          <w:szCs w:val="24"/>
        </w:rPr>
        <w:t>)</w:t>
      </w:r>
      <w:r w:rsidRPr="00E2487A">
        <w:rPr>
          <w:rFonts w:ascii="Arial" w:hAnsi="Arial" w:cs="Arial"/>
          <w:sz w:val="24"/>
          <w:szCs w:val="24"/>
        </w:rPr>
        <w:t xml:space="preserve"> в процесс обсуждения </w:t>
      </w:r>
      <w:r>
        <w:rPr>
          <w:rFonts w:ascii="Arial" w:hAnsi="Arial" w:cs="Arial"/>
          <w:sz w:val="24"/>
          <w:szCs w:val="24"/>
        </w:rPr>
        <w:t xml:space="preserve">педагогических и </w:t>
      </w:r>
      <w:r w:rsidRPr="00E2487A">
        <w:rPr>
          <w:rFonts w:ascii="Arial" w:hAnsi="Arial" w:cs="Arial"/>
          <w:sz w:val="24"/>
          <w:szCs w:val="24"/>
        </w:rPr>
        <w:t>организационно-управленческих проблем, педагогических ситуаций, анализ собственных затруднений</w:t>
      </w:r>
      <w:r>
        <w:rPr>
          <w:rFonts w:ascii="Arial" w:hAnsi="Arial" w:cs="Arial"/>
          <w:sz w:val="24"/>
          <w:szCs w:val="24"/>
        </w:rPr>
        <w:t xml:space="preserve"> руководителей образовательных организаций, заместителей директоров, педагогов общеобразовательных организаций (далее ОО) и профессиональных образовательных организаций (далее ПОО)</w:t>
      </w:r>
      <w:r w:rsidRPr="00E2487A">
        <w:rPr>
          <w:rFonts w:ascii="Arial" w:hAnsi="Arial" w:cs="Arial"/>
          <w:sz w:val="24"/>
          <w:szCs w:val="24"/>
        </w:rPr>
        <w:t>; в</w:t>
      </w:r>
      <w:r>
        <w:rPr>
          <w:rFonts w:ascii="Arial" w:hAnsi="Arial" w:cs="Arial"/>
          <w:sz w:val="24"/>
          <w:szCs w:val="24"/>
        </w:rPr>
        <w:t>ыполнение практических заданий изучаемых по темам модуля, и, представленные методические рекомендации значительно облегчат освоение материала.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</w:p>
    <w:p w:rsidR="008140C7" w:rsidRPr="00892D0A" w:rsidRDefault="008140C7" w:rsidP="008140C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892D0A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данных </w:t>
      </w:r>
      <w:r w:rsidRPr="00892D0A">
        <w:rPr>
          <w:rFonts w:ascii="Arial" w:hAnsi="Arial" w:cs="Arial"/>
          <w:sz w:val="24"/>
          <w:szCs w:val="24"/>
        </w:rPr>
        <w:t>методических рекомендациях встречается следующие сокращения:</w:t>
      </w:r>
    </w:p>
    <w:p w:rsidR="008140C7" w:rsidRPr="00DB0425" w:rsidRDefault="008140C7" w:rsidP="008140C7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7030A0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>Модуль – часть образовательной программы, имеющая определенную логическую завершенность по отношению к установленным целям и результатам воспитания, обучения.</w:t>
      </w:r>
    </w:p>
    <w:p w:rsidR="008140C7" w:rsidRPr="00E2487A" w:rsidRDefault="008140C7" w:rsidP="008140C7">
      <w:pPr>
        <w:pStyle w:val="21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ОК – общекультурные компетенции;</w:t>
      </w:r>
    </w:p>
    <w:p w:rsidR="008140C7" w:rsidRPr="00E2487A" w:rsidRDefault="008140C7" w:rsidP="008140C7">
      <w:pPr>
        <w:pStyle w:val="21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ОПК – общепрофессиональные компетенции;</w:t>
      </w:r>
    </w:p>
    <w:p w:rsidR="008140C7" w:rsidRPr="00E2487A" w:rsidRDefault="008140C7" w:rsidP="008140C7">
      <w:pPr>
        <w:pStyle w:val="21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 xml:space="preserve">ПК – профессиональные компетенции; </w:t>
      </w:r>
    </w:p>
    <w:p w:rsidR="008140C7" w:rsidRDefault="008140C7" w:rsidP="008140C7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2487A">
        <w:rPr>
          <w:rStyle w:val="24"/>
          <w:rFonts w:ascii="Arial" w:hAnsi="Arial" w:cs="Arial"/>
          <w:b w:val="0"/>
          <w:sz w:val="24"/>
          <w:szCs w:val="24"/>
        </w:rPr>
        <w:t xml:space="preserve">Компетенция </w:t>
      </w:r>
      <w:r w:rsidRPr="00E2487A">
        <w:rPr>
          <w:rFonts w:ascii="Arial" w:hAnsi="Arial" w:cs="Arial"/>
          <w:sz w:val="24"/>
          <w:szCs w:val="24"/>
          <w:lang w:bidi="ru-RU"/>
        </w:rPr>
        <w:t>- способность применять знания, умения, личностные качества и практический опыт для успешной деятельности в определенной области.</w:t>
      </w:r>
    </w:p>
    <w:p w:rsidR="008140C7" w:rsidRDefault="008140C7" w:rsidP="008140C7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>Вид профессиональной деятельности – методы, способы, приёмы, характер воздействия на объект профессиональной деятельности с целью его изменения, преобразования.</w:t>
      </w:r>
    </w:p>
    <w:p w:rsidR="008140C7" w:rsidRPr="00E2487A" w:rsidRDefault="008140C7" w:rsidP="008140C7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2487A">
        <w:rPr>
          <w:rStyle w:val="24"/>
          <w:rFonts w:ascii="Arial" w:hAnsi="Arial" w:cs="Arial"/>
          <w:b w:val="0"/>
          <w:sz w:val="24"/>
          <w:szCs w:val="24"/>
        </w:rPr>
        <w:t xml:space="preserve">Результаты подготовки </w:t>
      </w:r>
      <w:r w:rsidRPr="00E2487A">
        <w:rPr>
          <w:rFonts w:ascii="Arial" w:hAnsi="Arial" w:cs="Arial"/>
          <w:sz w:val="24"/>
          <w:szCs w:val="24"/>
          <w:lang w:bidi="ru-RU"/>
        </w:rPr>
        <w:t>- освоенные компетенции и умения, усвоенные знания, обеспечивающие соответствующую квалификацию и уровень образования.</w:t>
      </w:r>
    </w:p>
    <w:p w:rsidR="008140C7" w:rsidRPr="00E2487A" w:rsidRDefault="008140C7" w:rsidP="008140C7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>Результаты обучения – усвоенные знания, умения, навыки и освоенные компетенции</w:t>
      </w:r>
    </w:p>
    <w:p w:rsidR="008140C7" w:rsidRPr="00E2487A" w:rsidRDefault="008140C7" w:rsidP="008140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140C7" w:rsidRPr="00E2487A" w:rsidRDefault="008140C7" w:rsidP="00312107">
      <w:pPr>
        <w:pStyle w:val="a4"/>
        <w:numPr>
          <w:ilvl w:val="1"/>
          <w:numId w:val="28"/>
        </w:numPr>
        <w:shd w:val="clear" w:color="auto" w:fill="FFFFFF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>Цель</w:t>
      </w:r>
      <w:r w:rsidRPr="00E2487A">
        <w:rPr>
          <w:rFonts w:ascii="Arial" w:hAnsi="Arial" w:cs="Arial"/>
          <w:b/>
          <w:bCs/>
        </w:rPr>
        <w:t xml:space="preserve"> и задачи</w:t>
      </w:r>
      <w:r>
        <w:rPr>
          <w:rFonts w:ascii="Arial" w:hAnsi="Arial" w:cs="Arial"/>
          <w:b/>
          <w:bCs/>
        </w:rPr>
        <w:t>, совершенствованные компетенции и навыки</w:t>
      </w:r>
    </w:p>
    <w:p w:rsidR="008140C7" w:rsidRPr="00E2487A" w:rsidRDefault="008140C7" w:rsidP="008140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140C7" w:rsidRPr="00E2487A" w:rsidRDefault="008140C7" w:rsidP="008140C7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2.2.1.</w:t>
      </w: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Цель и задачи 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b/>
          <w:bCs/>
          <w:i/>
          <w:iCs/>
          <w:sz w:val="24"/>
          <w:szCs w:val="24"/>
        </w:rPr>
        <w:t>ЦЕЛЬ:</w:t>
      </w:r>
      <w:r w:rsidRPr="00E2487A">
        <w:rPr>
          <w:rFonts w:ascii="Arial" w:hAnsi="Arial" w:cs="Arial"/>
          <w:color w:val="C00000"/>
          <w:sz w:val="24"/>
          <w:szCs w:val="24"/>
        </w:rPr>
        <w:t xml:space="preserve"> </w:t>
      </w:r>
      <w:r w:rsidRPr="00E2487A">
        <w:rPr>
          <w:rFonts w:ascii="Arial" w:hAnsi="Arial" w:cs="Arial"/>
          <w:sz w:val="24"/>
          <w:szCs w:val="24"/>
        </w:rPr>
        <w:t>совершенствование профессиональных компетенций – способности к коммуникации, способствующей повышению эффективности педагогической деятельности.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2487A">
        <w:rPr>
          <w:rFonts w:ascii="Arial" w:hAnsi="Arial" w:cs="Arial"/>
          <w:b/>
          <w:bCs/>
          <w:i/>
          <w:iCs/>
          <w:sz w:val="24"/>
          <w:szCs w:val="24"/>
        </w:rPr>
        <w:t xml:space="preserve">ЗАДАЧИ: 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  <w:iCs/>
          <w:sz w:val="24"/>
          <w:szCs w:val="24"/>
        </w:rPr>
      </w:pPr>
      <w:r w:rsidRPr="00E2487A">
        <w:rPr>
          <w:rFonts w:ascii="Arial" w:hAnsi="Arial" w:cs="Arial"/>
          <w:b/>
          <w:bCs/>
          <w:i/>
          <w:iCs/>
          <w:sz w:val="24"/>
          <w:szCs w:val="24"/>
        </w:rPr>
        <w:t>-</w:t>
      </w:r>
      <w:r w:rsidRPr="00E2487A">
        <w:rPr>
          <w:rFonts w:ascii="Arial" w:hAnsi="Arial" w:cs="Arial"/>
          <w:bCs/>
          <w:iCs/>
          <w:sz w:val="24"/>
          <w:szCs w:val="24"/>
        </w:rPr>
        <w:t>сформировать представление об эффективной коммуникации в педагогической деятельности;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  <w:iCs/>
          <w:sz w:val="24"/>
          <w:szCs w:val="24"/>
        </w:rPr>
      </w:pPr>
      <w:r w:rsidRPr="00E2487A">
        <w:rPr>
          <w:rFonts w:ascii="Arial" w:hAnsi="Arial" w:cs="Arial"/>
          <w:bCs/>
          <w:iCs/>
          <w:sz w:val="24"/>
          <w:szCs w:val="24"/>
        </w:rPr>
        <w:t xml:space="preserve">-познакомить с техниками, приёмами, способами, позволяющими повысить эффективность педагогической </w:t>
      </w:r>
      <w:proofErr w:type="spellStart"/>
      <w:r w:rsidRPr="00E2487A">
        <w:rPr>
          <w:rFonts w:ascii="Arial" w:hAnsi="Arial" w:cs="Arial"/>
          <w:bCs/>
          <w:iCs/>
          <w:sz w:val="24"/>
          <w:szCs w:val="24"/>
        </w:rPr>
        <w:t>коммуникативности</w:t>
      </w:r>
      <w:proofErr w:type="spellEnd"/>
      <w:r w:rsidRPr="00E2487A">
        <w:rPr>
          <w:rFonts w:ascii="Arial" w:hAnsi="Arial" w:cs="Arial"/>
          <w:bCs/>
          <w:iCs/>
          <w:sz w:val="24"/>
          <w:szCs w:val="24"/>
        </w:rPr>
        <w:t>;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  <w:iCs/>
          <w:sz w:val="24"/>
          <w:szCs w:val="24"/>
        </w:rPr>
      </w:pPr>
      <w:r w:rsidRPr="00E2487A">
        <w:rPr>
          <w:rFonts w:ascii="Arial" w:hAnsi="Arial" w:cs="Arial"/>
          <w:bCs/>
          <w:iCs/>
          <w:sz w:val="24"/>
          <w:szCs w:val="24"/>
        </w:rPr>
        <w:t xml:space="preserve">-отработать в </w:t>
      </w:r>
      <w:proofErr w:type="spellStart"/>
      <w:r w:rsidRPr="00E2487A">
        <w:rPr>
          <w:rFonts w:ascii="Arial" w:hAnsi="Arial" w:cs="Arial"/>
          <w:bCs/>
          <w:iCs/>
          <w:sz w:val="24"/>
          <w:szCs w:val="24"/>
        </w:rPr>
        <w:t>тренинговой</w:t>
      </w:r>
      <w:proofErr w:type="spellEnd"/>
      <w:r w:rsidRPr="00E2487A">
        <w:rPr>
          <w:rFonts w:ascii="Arial" w:hAnsi="Arial" w:cs="Arial"/>
          <w:bCs/>
          <w:iCs/>
          <w:sz w:val="24"/>
          <w:szCs w:val="24"/>
        </w:rPr>
        <w:t xml:space="preserve"> форме умения, необходимы</w:t>
      </w:r>
      <w:r>
        <w:rPr>
          <w:rFonts w:ascii="Arial" w:hAnsi="Arial" w:cs="Arial"/>
          <w:bCs/>
          <w:iCs/>
          <w:sz w:val="24"/>
          <w:szCs w:val="24"/>
        </w:rPr>
        <w:t xml:space="preserve">е для эффективной коммуникации; </w:t>
      </w:r>
      <w:r w:rsidRPr="00E2487A">
        <w:rPr>
          <w:rFonts w:ascii="Arial" w:hAnsi="Arial" w:cs="Arial"/>
          <w:bCs/>
          <w:iCs/>
          <w:sz w:val="24"/>
          <w:szCs w:val="24"/>
        </w:rPr>
        <w:t>практическое применение коммуникативных умений до выработки устойчивых навыков в образовательном процессе.</w:t>
      </w:r>
      <w:r w:rsidRPr="00E2487A">
        <w:rPr>
          <w:rFonts w:ascii="Arial" w:hAnsi="Arial" w:cs="Arial"/>
          <w:color w:val="C00000"/>
          <w:sz w:val="24"/>
          <w:szCs w:val="24"/>
        </w:rPr>
        <w:t xml:space="preserve"> </w:t>
      </w:r>
    </w:p>
    <w:p w:rsidR="008140C7" w:rsidRDefault="008140C7" w:rsidP="008140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lastRenderedPageBreak/>
        <w:t>Программа «Эффективные коммуникации в жизни педагога</w:t>
      </w:r>
      <w:r w:rsidRPr="00E2487A">
        <w:rPr>
          <w:rFonts w:ascii="Arial" w:eastAsia="Times New Roman" w:hAnsi="Arial" w:cs="Arial"/>
          <w:sz w:val="24"/>
          <w:szCs w:val="24"/>
        </w:rPr>
        <w:t>» 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12107">
        <w:rPr>
          <w:rFonts w:ascii="Arial" w:eastAsia="Times New Roman" w:hAnsi="Arial" w:cs="Arial"/>
          <w:sz w:val="24"/>
          <w:szCs w:val="24"/>
        </w:rPr>
        <w:t>соответствующие методические</w:t>
      </w:r>
      <w:r w:rsidRPr="00E2487A">
        <w:rPr>
          <w:rFonts w:ascii="Arial" w:eastAsia="Times New Roman" w:hAnsi="Arial" w:cs="Arial"/>
          <w:sz w:val="24"/>
          <w:szCs w:val="24"/>
        </w:rPr>
        <w:t xml:space="preserve"> рекомендации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12107" w:rsidRPr="00E2487A">
        <w:rPr>
          <w:rFonts w:ascii="Arial" w:eastAsia="Calibri" w:hAnsi="Arial" w:cs="Arial"/>
          <w:sz w:val="24"/>
          <w:szCs w:val="24"/>
          <w:shd w:val="clear" w:color="auto" w:fill="FFFFFF"/>
        </w:rPr>
        <w:t>«</w:t>
      </w:r>
      <w:r w:rsidR="00312107">
        <w:rPr>
          <w:rFonts w:ascii="Arial" w:hAnsi="Arial" w:cs="Arial"/>
          <w:bCs/>
          <w:sz w:val="24"/>
          <w:szCs w:val="24"/>
        </w:rPr>
        <w:t>Коммуникации педагога – модели общения, этапы и методы совершенствования коммуникативных навыков и умений</w:t>
      </w:r>
      <w:r w:rsidR="00312107"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312107">
        <w:rPr>
          <w:rFonts w:ascii="Arial" w:eastAsia="Times New Roman" w:hAnsi="Arial" w:cs="Arial"/>
          <w:sz w:val="24"/>
          <w:szCs w:val="24"/>
        </w:rPr>
        <w:t xml:space="preserve">являются продолжением методических рекомендаций </w:t>
      </w:r>
      <w:r w:rsidR="00312107" w:rsidRPr="00E2487A">
        <w:rPr>
          <w:rFonts w:ascii="Arial" w:eastAsia="Calibri" w:hAnsi="Arial" w:cs="Arial"/>
          <w:sz w:val="24"/>
          <w:szCs w:val="24"/>
          <w:shd w:val="clear" w:color="auto" w:fill="FFFFFF"/>
        </w:rPr>
        <w:t>«</w:t>
      </w:r>
      <w:r w:rsidR="00312107">
        <w:rPr>
          <w:rFonts w:ascii="Arial" w:hAnsi="Arial" w:cs="Arial"/>
          <w:bCs/>
          <w:sz w:val="24"/>
          <w:szCs w:val="24"/>
        </w:rPr>
        <w:t>Коммуникации педагога</w:t>
      </w:r>
      <w:r w:rsidR="00312107">
        <w:rPr>
          <w:rFonts w:ascii="Arial" w:hAnsi="Arial" w:cs="Arial"/>
          <w:bCs/>
          <w:sz w:val="24"/>
          <w:szCs w:val="24"/>
        </w:rPr>
        <w:t>: структура и приёмы</w:t>
      </w:r>
      <w:r w:rsidR="00312107">
        <w:rPr>
          <w:rFonts w:ascii="Arial" w:eastAsia="Times New Roman" w:hAnsi="Arial" w:cs="Arial"/>
          <w:sz w:val="24"/>
          <w:szCs w:val="24"/>
        </w:rPr>
        <w:t>»</w:t>
      </w:r>
      <w:r w:rsidR="00312107">
        <w:rPr>
          <w:rFonts w:ascii="Arial" w:hAnsi="Arial" w:cs="Arial"/>
          <w:sz w:val="24"/>
          <w:szCs w:val="24"/>
        </w:rPr>
        <w:t>, р</w:t>
      </w:r>
      <w:r w:rsidRPr="00E2487A">
        <w:rPr>
          <w:rFonts w:ascii="Arial" w:hAnsi="Arial" w:cs="Arial"/>
          <w:sz w:val="24"/>
          <w:szCs w:val="24"/>
        </w:rPr>
        <w:t>азработаны для повышения квалификации педагогов общеобразовательных и профессиональных организаций в рамках реализации мероприятий федерального проекта «Развитие образования» регионального проекта Тюменской области «Учитель будущего». Программа имеет модульную струк</w:t>
      </w:r>
      <w:r>
        <w:rPr>
          <w:rFonts w:ascii="Arial" w:hAnsi="Arial" w:cs="Arial"/>
          <w:sz w:val="24"/>
          <w:szCs w:val="24"/>
        </w:rPr>
        <w:t>туру, шесть из которых представлены в данных методических рекомендациях</w:t>
      </w:r>
      <w:r w:rsidRPr="00E2487A">
        <w:rPr>
          <w:rFonts w:ascii="Arial" w:hAnsi="Arial" w:cs="Arial"/>
          <w:sz w:val="24"/>
          <w:szCs w:val="24"/>
        </w:rPr>
        <w:t>.</w:t>
      </w:r>
    </w:p>
    <w:p w:rsidR="008140C7" w:rsidRDefault="008140C7" w:rsidP="008140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</w:rPr>
        <w:t>2.2.2. Формируемые компетенции и навыки</w:t>
      </w:r>
    </w:p>
    <w:p w:rsidR="008140C7" w:rsidRPr="00E2487A" w:rsidRDefault="008140C7" w:rsidP="008140C7">
      <w:pPr>
        <w:spacing w:after="0" w:line="240" w:lineRule="auto"/>
        <w:ind w:firstLine="4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hAnsi="Arial" w:cs="Arial"/>
          <w:bCs/>
          <w:iCs/>
          <w:sz w:val="24"/>
          <w:szCs w:val="24"/>
        </w:rPr>
        <w:t xml:space="preserve">В результате освоения Дополнительной профессиональной программы повышения квалификации </w:t>
      </w:r>
      <w:r w:rsidRPr="00E2487A">
        <w:rPr>
          <w:rFonts w:ascii="Arial" w:hAnsi="Arial" w:cs="Arial"/>
          <w:sz w:val="24"/>
          <w:szCs w:val="24"/>
        </w:rPr>
        <w:t>слушатель (участник программы) совершенствует следующие компетенции (таблица 1</w:t>
      </w:r>
      <w:r>
        <w:rPr>
          <w:rFonts w:ascii="Arial" w:hAnsi="Arial" w:cs="Arial"/>
          <w:sz w:val="24"/>
          <w:szCs w:val="24"/>
        </w:rPr>
        <w:t>.</w:t>
      </w:r>
      <w:r w:rsidRPr="00E2487A">
        <w:rPr>
          <w:rFonts w:ascii="Arial" w:hAnsi="Arial" w:cs="Arial"/>
          <w:sz w:val="24"/>
          <w:szCs w:val="24"/>
        </w:rPr>
        <w:t xml:space="preserve">) включая </w:t>
      </w: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базовые коммуникативные навыки, которые помогают развивать отношения с людьми, поддерживать разговор, эффективно вести себя в критических ситуациях при общении с окружающими, в частности, умение слушать, убеждение и аргументация, ведение переговоров,, а, также навыки </w:t>
      </w:r>
      <w:proofErr w:type="spellStart"/>
      <w:r w:rsidRPr="00E2487A">
        <w:rPr>
          <w:rFonts w:ascii="Arial" w:eastAsia="Times New Roman" w:hAnsi="Arial" w:cs="Arial"/>
          <w:sz w:val="24"/>
          <w:szCs w:val="24"/>
          <w:lang w:eastAsia="ru-RU"/>
        </w:rPr>
        <w:t>self</w:t>
      </w:r>
      <w:proofErr w:type="spellEnd"/>
      <w:r w:rsidRPr="00E2487A">
        <w:rPr>
          <w:rFonts w:ascii="Arial" w:eastAsia="Times New Roman" w:hAnsi="Arial" w:cs="Arial"/>
          <w:sz w:val="24"/>
          <w:szCs w:val="24"/>
          <w:lang w:eastAsia="ru-RU"/>
        </w:rPr>
        <w:t>-менеджмента, которые помогают эффективно контролировать свое состояние, время, процессы, в частности, управление собственным развитием.</w:t>
      </w:r>
      <w:r w:rsidRPr="00E2487A">
        <w:rPr>
          <w:rFonts w:ascii="Arial" w:hAnsi="Arial" w:cs="Arial"/>
          <w:sz w:val="24"/>
          <w:szCs w:val="24"/>
        </w:rPr>
        <w:t xml:space="preserve"> </w:t>
      </w:r>
    </w:p>
    <w:p w:rsidR="00995CB5" w:rsidRDefault="00995CB5" w:rsidP="008140C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140C7" w:rsidRPr="00E2487A" w:rsidRDefault="008140C7" w:rsidP="008140C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sz w:val="24"/>
          <w:szCs w:val="24"/>
        </w:rPr>
        <w:t>Таблица 1. -</w:t>
      </w:r>
      <w:r w:rsidRPr="00E2487A">
        <w:rPr>
          <w:rFonts w:ascii="Arial" w:hAnsi="Arial" w:cs="Arial"/>
          <w:b/>
          <w:sz w:val="24"/>
          <w:szCs w:val="24"/>
        </w:rPr>
        <w:t xml:space="preserve"> </w:t>
      </w:r>
      <w:r w:rsidRPr="00E2487A">
        <w:rPr>
          <w:rFonts w:ascii="Arial" w:hAnsi="Arial" w:cs="Arial"/>
          <w:sz w:val="24"/>
          <w:szCs w:val="24"/>
        </w:rPr>
        <w:t>Совершенствуемые компетенции</w:t>
      </w:r>
      <w:r w:rsidRPr="00E2487A">
        <w:rPr>
          <w:rFonts w:ascii="Arial" w:hAnsi="Arial" w:cs="Arial"/>
          <w:bCs/>
          <w:iCs/>
          <w:sz w:val="24"/>
          <w:szCs w:val="24"/>
        </w:rPr>
        <w:t xml:space="preserve"> в результате освоения Дополнительной профессиональной программы повышения квалификации.</w:t>
      </w:r>
      <w:r w:rsidRPr="00E2487A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50"/>
        <w:gridCol w:w="7333"/>
        <w:gridCol w:w="1980"/>
      </w:tblGrid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№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Компетенции подготовки </w:t>
            </w:r>
            <w:r w:rsidRPr="00E2487A">
              <w:rPr>
                <w:rFonts w:ascii="Arial" w:hAnsi="Arial" w:cs="Arial"/>
                <w:spacing w:val="-2"/>
                <w:sz w:val="20"/>
                <w:szCs w:val="24"/>
              </w:rPr>
              <w:t>Федерального государственного образовательного стандарта</w:t>
            </w: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 (ФГОС</w:t>
            </w:r>
            <w:r w:rsidRPr="00E2487A">
              <w:rPr>
                <w:rFonts w:ascii="Arial" w:eastAsia="Times New Roman" w:hAnsi="Arial" w:cs="Arial"/>
                <w:color w:val="000000"/>
                <w:sz w:val="20"/>
                <w:szCs w:val="24"/>
                <w:lang w:eastAsia="ru-RU"/>
              </w:rPr>
              <w:t>) 44.03.05 Педагогическое образование</w:t>
            </w: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Компетенции</w:t>
            </w:r>
          </w:p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 ФГОС</w:t>
            </w:r>
            <w:r w:rsidRPr="00E2487A">
              <w:rPr>
                <w:rFonts w:ascii="Arial" w:eastAsia="Times New Roman" w:hAnsi="Arial" w:cs="Arial"/>
                <w:color w:val="000000"/>
                <w:sz w:val="20"/>
                <w:szCs w:val="24"/>
                <w:lang w:eastAsia="ru-RU"/>
              </w:rPr>
              <w:t xml:space="preserve"> 44.03.05</w:t>
            </w:r>
          </w:p>
        </w:tc>
      </w:tr>
      <w:tr w:rsidR="008140C7" w:rsidRPr="00E2487A" w:rsidTr="00454375">
        <w:tc>
          <w:tcPr>
            <w:tcW w:w="9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pStyle w:val="3"/>
              <w:spacing w:line="240" w:lineRule="auto"/>
              <w:jc w:val="center"/>
              <w:rPr>
                <w:rFonts w:cs="Arial"/>
                <w:sz w:val="20"/>
              </w:rPr>
            </w:pPr>
            <w:r w:rsidRPr="00E2487A">
              <w:rPr>
                <w:rFonts w:cs="Arial"/>
                <w:color w:val="000000"/>
                <w:sz w:val="20"/>
              </w:rPr>
              <w:t>Общекультурные компетенции (ОК)</w:t>
            </w:r>
          </w:p>
        </w:tc>
      </w:tr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2487A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способность к коммуникации в устной и письменной формах на русском языке для решения задач межличностного и межкультурного взаимодействия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2487A">
              <w:rPr>
                <w:rFonts w:ascii="Arial" w:hAnsi="Arial" w:cs="Arial"/>
                <w:sz w:val="20"/>
                <w:szCs w:val="24"/>
              </w:rPr>
              <w:t>ОК-4</w:t>
            </w:r>
          </w:p>
        </w:tc>
      </w:tr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2487A">
              <w:rPr>
                <w:rFonts w:ascii="Arial" w:hAnsi="Arial" w:cs="Arial"/>
                <w:sz w:val="20"/>
                <w:szCs w:val="24"/>
              </w:rPr>
              <w:t>2.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способность к самоорганизации и самообразованию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ОК-6</w:t>
            </w:r>
          </w:p>
        </w:tc>
      </w:tr>
      <w:tr w:rsidR="008140C7" w:rsidRPr="00E2487A" w:rsidTr="00454375">
        <w:tc>
          <w:tcPr>
            <w:tcW w:w="9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pStyle w:val="3"/>
              <w:spacing w:line="240" w:lineRule="auto"/>
              <w:jc w:val="center"/>
              <w:rPr>
                <w:rFonts w:cs="Arial"/>
                <w:sz w:val="20"/>
              </w:rPr>
            </w:pPr>
            <w:r w:rsidRPr="00E2487A">
              <w:rPr>
                <w:rFonts w:cs="Arial"/>
                <w:color w:val="000000"/>
                <w:sz w:val="20"/>
              </w:rPr>
              <w:t>Общепрофессиональные компетенции (ОК)</w:t>
            </w:r>
          </w:p>
        </w:tc>
      </w:tr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3.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готовность к психолого-педагогическому сопровождению учебно-воспитательного процесса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bCs/>
                <w:color w:val="000000"/>
                <w:sz w:val="20"/>
                <w:szCs w:val="24"/>
              </w:rPr>
              <w:t>ОПК-3</w:t>
            </w:r>
          </w:p>
        </w:tc>
      </w:tr>
      <w:tr w:rsidR="008140C7" w:rsidRPr="00E2487A" w:rsidTr="00454375">
        <w:tc>
          <w:tcPr>
            <w:tcW w:w="9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Профессиональные компетенции (ОК)</w:t>
            </w:r>
          </w:p>
        </w:tc>
      </w:tr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4.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готовность к взаимодействию с участниками образовательного процесса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bCs/>
                <w:color w:val="000000"/>
                <w:sz w:val="20"/>
                <w:szCs w:val="24"/>
              </w:rPr>
              <w:t>ПК 6</w:t>
            </w:r>
          </w:p>
        </w:tc>
      </w:tr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5.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способность организовывать сотрудничество обучающихся, поддерживать их активность, инициативность и самостоятельность, развивать творческие способности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bCs/>
                <w:color w:val="000000"/>
                <w:sz w:val="20"/>
                <w:szCs w:val="24"/>
              </w:rPr>
              <w:t>ПК-7</w:t>
            </w:r>
          </w:p>
        </w:tc>
      </w:tr>
      <w:tr w:rsidR="008140C7" w:rsidRPr="00E2487A" w:rsidTr="00454375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>6.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color w:val="000000"/>
                <w:sz w:val="20"/>
                <w:szCs w:val="24"/>
              </w:rPr>
              <w:t xml:space="preserve">способность проектировать траектории своего профессионального роста и личностного развития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C7" w:rsidRPr="00E2487A" w:rsidRDefault="008140C7" w:rsidP="008140C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4"/>
              </w:rPr>
            </w:pPr>
            <w:r w:rsidRPr="00E2487A">
              <w:rPr>
                <w:rFonts w:ascii="Arial" w:hAnsi="Arial" w:cs="Arial"/>
                <w:bCs/>
                <w:color w:val="000000"/>
                <w:sz w:val="20"/>
                <w:szCs w:val="24"/>
              </w:rPr>
              <w:t>ПК-10</w:t>
            </w:r>
          </w:p>
        </w:tc>
      </w:tr>
    </w:tbl>
    <w:p w:rsidR="00995CB5" w:rsidRDefault="00995CB5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3"/>
          <w:rFonts w:ascii="Arial" w:eastAsiaTheme="minorHAnsi" w:hAnsi="Arial" w:cs="Arial"/>
          <w:b w:val="0"/>
          <w:color w:val="000000"/>
          <w:sz w:val="24"/>
          <w:szCs w:val="24"/>
        </w:rPr>
      </w:pP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2487A">
        <w:rPr>
          <w:rStyle w:val="23"/>
          <w:rFonts w:ascii="Arial" w:eastAsiaTheme="minorHAnsi" w:hAnsi="Arial" w:cs="Arial"/>
          <w:b w:val="0"/>
          <w:color w:val="000000"/>
          <w:sz w:val="24"/>
          <w:szCs w:val="24"/>
        </w:rPr>
        <w:t xml:space="preserve">В </w:t>
      </w:r>
      <w:r w:rsidRPr="00E2487A">
        <w:rPr>
          <w:rFonts w:ascii="Arial" w:hAnsi="Arial" w:cs="Arial"/>
          <w:color w:val="000000"/>
          <w:sz w:val="24"/>
          <w:szCs w:val="24"/>
        </w:rPr>
        <w:t>результате освоения программы курсов повышения квалификации, основываясь на методиче</w:t>
      </w:r>
      <w:r>
        <w:rPr>
          <w:rFonts w:ascii="Arial" w:hAnsi="Arial" w:cs="Arial"/>
          <w:color w:val="000000"/>
          <w:sz w:val="24"/>
          <w:szCs w:val="24"/>
        </w:rPr>
        <w:t>ские рекомендации «К</w:t>
      </w:r>
      <w:r w:rsidRPr="00E2487A">
        <w:rPr>
          <w:rFonts w:ascii="Arial" w:hAnsi="Arial" w:cs="Arial"/>
          <w:color w:val="000000"/>
          <w:sz w:val="24"/>
          <w:szCs w:val="24"/>
        </w:rPr>
        <w:t xml:space="preserve">оммуникации в жизни педагога», слушатель (участник) должен 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487A">
        <w:rPr>
          <w:rFonts w:ascii="Arial" w:hAnsi="Arial" w:cs="Arial"/>
          <w:b/>
          <w:color w:val="000000"/>
          <w:sz w:val="24"/>
          <w:szCs w:val="24"/>
        </w:rPr>
        <w:t>знать:</w:t>
      </w:r>
    </w:p>
    <w:p w:rsidR="008140C7" w:rsidRPr="00E2487A" w:rsidRDefault="008140C7" w:rsidP="008140C7">
      <w:pPr>
        <w:pStyle w:val="a4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</w:rPr>
      </w:pPr>
      <w:r w:rsidRPr="00E2487A">
        <w:rPr>
          <w:rFonts w:ascii="Arial" w:hAnsi="Arial" w:cs="Arial"/>
          <w:color w:val="000000"/>
        </w:rPr>
        <w:t>приёмы и способы повышения эффективности коммуникаций в образовательном процессе;</w:t>
      </w:r>
    </w:p>
    <w:p w:rsidR="008140C7" w:rsidRPr="00E2487A" w:rsidRDefault="008140C7" w:rsidP="008140C7">
      <w:pPr>
        <w:pStyle w:val="a4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</w:rPr>
      </w:pPr>
      <w:r w:rsidRPr="00E2487A">
        <w:rPr>
          <w:rFonts w:ascii="Arial" w:hAnsi="Arial" w:cs="Arial"/>
          <w:color w:val="000000"/>
        </w:rPr>
        <w:t>методы и приёмы коммуникативного влияния;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E2487A">
        <w:rPr>
          <w:rFonts w:ascii="Arial" w:hAnsi="Arial" w:cs="Arial"/>
          <w:b/>
          <w:sz w:val="24"/>
          <w:szCs w:val="24"/>
        </w:rPr>
        <w:t>уметь:</w:t>
      </w:r>
    </w:p>
    <w:p w:rsidR="008140C7" w:rsidRPr="00E2487A" w:rsidRDefault="008140C7" w:rsidP="008140C7">
      <w:pPr>
        <w:pStyle w:val="a4"/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применять невербальные средства коммуникации для коммуникативного влияния</w:t>
      </w:r>
      <w:r w:rsidRPr="00E2487A">
        <w:rPr>
          <w:rFonts w:ascii="Arial" w:hAnsi="Arial" w:cs="Arial"/>
          <w:color w:val="000000"/>
        </w:rPr>
        <w:t>;</w:t>
      </w:r>
    </w:p>
    <w:p w:rsidR="008140C7" w:rsidRPr="00E2487A" w:rsidRDefault="008140C7" w:rsidP="008140C7">
      <w:pPr>
        <w:pStyle w:val="a4"/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применять приёмы эффективной коммуникации в образовательном процессе</w:t>
      </w:r>
      <w:r w:rsidRPr="00E2487A">
        <w:rPr>
          <w:rFonts w:ascii="Arial" w:hAnsi="Arial" w:cs="Arial"/>
          <w:color w:val="000000"/>
        </w:rPr>
        <w:t>;</w:t>
      </w:r>
    </w:p>
    <w:p w:rsidR="008140C7" w:rsidRPr="00E2487A" w:rsidRDefault="008140C7" w:rsidP="00814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E2487A">
        <w:rPr>
          <w:rFonts w:ascii="Arial" w:hAnsi="Arial" w:cs="Arial"/>
          <w:b/>
          <w:sz w:val="24"/>
          <w:szCs w:val="24"/>
        </w:rPr>
        <w:t>владеть:</w:t>
      </w:r>
    </w:p>
    <w:p w:rsidR="00995CB5" w:rsidRPr="00995CB5" w:rsidRDefault="008140C7" w:rsidP="008140C7">
      <w:pPr>
        <w:pStyle w:val="a4"/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E2487A">
        <w:rPr>
          <w:rFonts w:ascii="Arial" w:hAnsi="Arial" w:cs="Arial"/>
        </w:rPr>
        <w:t>навыками педагогического общения при недостаточной заинтересованности обучающихся и форми</w:t>
      </w:r>
      <w:r>
        <w:rPr>
          <w:rFonts w:ascii="Arial" w:hAnsi="Arial" w:cs="Arial"/>
        </w:rPr>
        <w:t>ровать их коммуникативные навыки.</w:t>
      </w:r>
      <w:r w:rsidR="00995CB5" w:rsidRPr="00995CB5">
        <w:rPr>
          <w:rFonts w:ascii="Arial" w:hAnsi="Arial" w:cs="Arial"/>
          <w:bCs/>
          <w:kern w:val="24"/>
        </w:rPr>
        <w:t xml:space="preserve"> </w:t>
      </w:r>
    </w:p>
    <w:p w:rsidR="008140C7" w:rsidRDefault="00995CB5" w:rsidP="00995CB5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kern w:val="24"/>
          <w:sz w:val="24"/>
          <w:szCs w:val="24"/>
        </w:rPr>
        <w:t>Темы для изучения следующие: ф</w:t>
      </w:r>
      <w:r w:rsidRPr="00E2487A">
        <w:rPr>
          <w:rFonts w:ascii="Arial" w:hAnsi="Arial" w:cs="Arial"/>
          <w:bCs/>
          <w:kern w:val="24"/>
          <w:sz w:val="24"/>
          <w:szCs w:val="24"/>
        </w:rPr>
        <w:t>акторы, совершенствующие</w:t>
      </w:r>
      <w:r w:rsidRPr="00E2487A">
        <w:rPr>
          <w:rFonts w:ascii="Arial" w:eastAsia="DejaVu Sans" w:hAnsi="Arial" w:cs="Arial"/>
          <w:bCs/>
          <w:kern w:val="24"/>
          <w:sz w:val="24"/>
          <w:szCs w:val="24"/>
        </w:rPr>
        <w:t xml:space="preserve"> к</w:t>
      </w:r>
      <w:r w:rsidRPr="00E2487A">
        <w:rPr>
          <w:rFonts w:ascii="Arial" w:hAnsi="Arial" w:cs="Arial"/>
          <w:bCs/>
          <w:sz w:val="24"/>
          <w:szCs w:val="24"/>
          <w:shd w:val="clear" w:color="auto" w:fill="FFFFFF"/>
        </w:rPr>
        <w:t>оммуникативную компетентность педагога</w:t>
      </w:r>
      <w:r>
        <w:rPr>
          <w:rFonts w:ascii="Arial" w:hAnsi="Arial" w:cs="Arial"/>
          <w:bCs/>
          <w:shd w:val="clear" w:color="auto" w:fill="FFFFFF"/>
        </w:rPr>
        <w:t>; п</w:t>
      </w:r>
      <w:r w:rsidRPr="00E2487A">
        <w:rPr>
          <w:rFonts w:ascii="Arial" w:hAnsi="Arial" w:cs="Arial"/>
          <w:sz w:val="24"/>
          <w:szCs w:val="24"/>
        </w:rPr>
        <w:t xml:space="preserve">оказатели коммуникативной деятельности современного </w:t>
      </w:r>
      <w:r w:rsidRPr="00E2487A">
        <w:rPr>
          <w:rFonts w:ascii="Arial" w:hAnsi="Arial" w:cs="Arial"/>
          <w:sz w:val="24"/>
          <w:szCs w:val="24"/>
        </w:rPr>
        <w:lastRenderedPageBreak/>
        <w:t>педагога</w:t>
      </w:r>
      <w:r>
        <w:rPr>
          <w:rFonts w:ascii="Arial" w:hAnsi="Arial" w:cs="Arial"/>
          <w:sz w:val="24"/>
          <w:szCs w:val="24"/>
        </w:rPr>
        <w:t>; с</w:t>
      </w:r>
      <w:r w:rsidRPr="00E2487A">
        <w:rPr>
          <w:rFonts w:ascii="Arial" w:hAnsi="Arial" w:cs="Arial"/>
          <w:color w:val="000000"/>
          <w:sz w:val="24"/>
          <w:szCs w:val="24"/>
          <w:shd w:val="clear" w:color="auto" w:fill="FFFFFF"/>
        </w:rPr>
        <w:t>одержание и структура коммуникативных умений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; п</w:t>
      </w:r>
      <w:r w:rsidRPr="00E2487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рактика применения </w:t>
      </w:r>
      <w:r>
        <w:rPr>
          <w:rFonts w:ascii="Arial" w:hAnsi="Arial" w:cs="Arial"/>
          <w:sz w:val="24"/>
          <w:szCs w:val="24"/>
        </w:rPr>
        <w:t>моделей</w:t>
      </w:r>
      <w:r w:rsidRPr="00E2487A">
        <w:rPr>
          <w:rFonts w:ascii="Arial" w:hAnsi="Arial" w:cs="Arial"/>
          <w:sz w:val="24"/>
          <w:szCs w:val="24"/>
        </w:rPr>
        <w:t xml:space="preserve"> общ</w:t>
      </w:r>
      <w:r>
        <w:rPr>
          <w:rFonts w:ascii="Arial" w:hAnsi="Arial" w:cs="Arial"/>
          <w:sz w:val="24"/>
          <w:szCs w:val="24"/>
        </w:rPr>
        <w:t>ения в образовательном процессе</w:t>
      </w:r>
      <w:r>
        <w:rPr>
          <w:rFonts w:ascii="Arial" w:hAnsi="Arial" w:cs="Arial"/>
          <w:sz w:val="24"/>
          <w:szCs w:val="24"/>
        </w:rPr>
        <w:t>: э</w:t>
      </w:r>
      <w:r>
        <w:rPr>
          <w:rFonts w:ascii="Arial" w:hAnsi="Arial" w:cs="Arial"/>
          <w:sz w:val="24"/>
          <w:szCs w:val="24"/>
        </w:rPr>
        <w:t>ффективные приёмы</w:t>
      </w:r>
      <w:r w:rsidRPr="00E2487A">
        <w:rPr>
          <w:rFonts w:ascii="Arial" w:hAnsi="Arial" w:cs="Arial"/>
          <w:sz w:val="24"/>
          <w:szCs w:val="24"/>
        </w:rPr>
        <w:t xml:space="preserve"> реализации основных функции педагогической коммуникации</w:t>
      </w:r>
      <w:r>
        <w:rPr>
          <w:rFonts w:ascii="Arial" w:hAnsi="Arial" w:cs="Arial"/>
          <w:sz w:val="24"/>
          <w:szCs w:val="24"/>
        </w:rPr>
        <w:t>; э</w:t>
      </w:r>
      <w:r w:rsidRPr="00373467">
        <w:rPr>
          <w:rFonts w:ascii="Arial" w:hAnsi="Arial" w:cs="Arial"/>
          <w:bCs/>
          <w:iCs/>
          <w:color w:val="000000"/>
          <w:sz w:val="24"/>
          <w:szCs w:val="24"/>
          <w:shd w:val="clear" w:color="auto" w:fill="FFFFFF"/>
        </w:rPr>
        <w:t>тапы совершенствования коммуникативных навыков и умений</w:t>
      </w:r>
      <w:r>
        <w:rPr>
          <w:rFonts w:ascii="Arial" w:hAnsi="Arial" w:cs="Arial"/>
          <w:bCs/>
          <w:iCs/>
          <w:color w:val="000000"/>
          <w:sz w:val="24"/>
          <w:szCs w:val="24"/>
          <w:shd w:val="clear" w:color="auto" w:fill="FFFFFF"/>
        </w:rPr>
        <w:t>.</w:t>
      </w:r>
    </w:p>
    <w:p w:rsidR="00995CB5" w:rsidRDefault="00995CB5" w:rsidP="008140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7799" w:rsidRPr="00E2487A" w:rsidRDefault="008140C7" w:rsidP="008140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2.3.</w:t>
      </w:r>
      <w:r w:rsidR="00047799" w:rsidRPr="00E2487A">
        <w:rPr>
          <w:rFonts w:ascii="Arial" w:hAnsi="Arial" w:cs="Arial"/>
          <w:b/>
          <w:sz w:val="24"/>
          <w:szCs w:val="24"/>
        </w:rPr>
        <w:t>СПИСОК ОСНОВНОЙ И ДОПОЛНИТЕЛЬНОЙ ЛИТЕРАТУРЫ</w:t>
      </w:r>
    </w:p>
    <w:p w:rsidR="007B4876" w:rsidRDefault="007B4876" w:rsidP="008140C7">
      <w:pPr>
        <w:tabs>
          <w:tab w:val="left" w:pos="127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7799" w:rsidRPr="00E2487A" w:rsidRDefault="00047799" w:rsidP="008140C7">
      <w:pPr>
        <w:tabs>
          <w:tab w:val="left" w:pos="1276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487A">
        <w:rPr>
          <w:rFonts w:ascii="Arial" w:hAnsi="Arial" w:cs="Arial"/>
          <w:b/>
          <w:sz w:val="24"/>
          <w:szCs w:val="24"/>
        </w:rPr>
        <w:t>Основная:</w:t>
      </w:r>
    </w:p>
    <w:p w:rsidR="001B3488" w:rsidRPr="00B37AC9" w:rsidRDefault="00047799" w:rsidP="008140C7">
      <w:pPr>
        <w:numPr>
          <w:ilvl w:val="0"/>
          <w:numId w:val="3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B37AC9">
        <w:rPr>
          <w:rFonts w:ascii="Arial" w:hAnsi="Arial" w:cs="Arial"/>
          <w:sz w:val="24"/>
          <w:szCs w:val="24"/>
        </w:rPr>
        <w:t>Вацлавик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 П., </w:t>
      </w:r>
      <w:proofErr w:type="spellStart"/>
      <w:r w:rsidRPr="00B37AC9">
        <w:rPr>
          <w:rFonts w:ascii="Arial" w:hAnsi="Arial" w:cs="Arial"/>
          <w:sz w:val="24"/>
          <w:szCs w:val="24"/>
        </w:rPr>
        <w:t>Бивин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 Д., Джексон Д. Психология межличностной коммуникации – СПб. – Знание, 2015. – 298 с.</w:t>
      </w:r>
    </w:p>
    <w:p w:rsidR="0054463E" w:rsidRPr="007B4876" w:rsidRDefault="001B3488" w:rsidP="008140C7">
      <w:pPr>
        <w:numPr>
          <w:ilvl w:val="0"/>
          <w:numId w:val="3"/>
        </w:numPr>
        <w:tabs>
          <w:tab w:val="left" w:pos="426"/>
          <w:tab w:val="left" w:pos="851"/>
          <w:tab w:val="left" w:pos="1276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>М</w:t>
      </w:r>
      <w:r w:rsidRPr="00B37AC9">
        <w:rPr>
          <w:rFonts w:ascii="Arial" w:eastAsia="Times New Roman" w:hAnsi="Arial" w:cs="Arial"/>
          <w:bCs/>
          <w:spacing w:val="3"/>
          <w:sz w:val="24"/>
          <w:szCs w:val="24"/>
          <w:lang w:eastAsia="ru-RU"/>
        </w:rPr>
        <w:t xml:space="preserve">етоды, которые применяются для эффективной коммуникации. </w:t>
      </w:r>
      <w:r w:rsidRPr="00B37AC9">
        <w:rPr>
          <w:rFonts w:ascii="Arial" w:hAnsi="Arial" w:cs="Arial"/>
          <w:sz w:val="24"/>
          <w:szCs w:val="24"/>
        </w:rPr>
        <w:t xml:space="preserve">- [электронный ресурс] - Режим доступа: </w:t>
      </w:r>
      <w:hyperlink r:id="rId11" w:history="1">
        <w:r w:rsidRPr="00B37AC9">
          <w:rPr>
            <w:rFonts w:ascii="Arial" w:hAnsi="Arial" w:cs="Arial"/>
            <w:sz w:val="24"/>
            <w:szCs w:val="24"/>
          </w:rPr>
          <w:t>https://salid.ru/stati/metody-effektivnoj-kommunikacii-psixologiya-obshheniya</w:t>
        </w:r>
      </w:hyperlink>
      <w:r w:rsidRPr="00B37AC9">
        <w:rPr>
          <w:rFonts w:ascii="Arial" w:hAnsi="Arial" w:cs="Arial"/>
          <w:sz w:val="24"/>
          <w:szCs w:val="24"/>
        </w:rPr>
        <w:t>. -</w:t>
      </w:r>
      <w:r w:rsidRPr="00B37A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B37AC9">
        <w:rPr>
          <w:rFonts w:ascii="Arial" w:hAnsi="Arial" w:cs="Arial"/>
          <w:sz w:val="24"/>
          <w:szCs w:val="24"/>
        </w:rPr>
        <w:t>(дата обращения</w:t>
      </w:r>
      <w:r w:rsidRPr="00E2487A">
        <w:rPr>
          <w:rFonts w:ascii="Arial" w:hAnsi="Arial" w:cs="Arial"/>
          <w:sz w:val="24"/>
          <w:szCs w:val="24"/>
        </w:rPr>
        <w:t>: 30.01.2020).</w:t>
      </w:r>
    </w:p>
    <w:p w:rsidR="001D270C" w:rsidRDefault="001D270C" w:rsidP="008140C7">
      <w:pPr>
        <w:tabs>
          <w:tab w:val="left" w:pos="127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7799" w:rsidRPr="00B37AC9" w:rsidRDefault="00047799" w:rsidP="008140C7">
      <w:pPr>
        <w:tabs>
          <w:tab w:val="left" w:pos="127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7AC9">
        <w:rPr>
          <w:rFonts w:ascii="Arial" w:hAnsi="Arial" w:cs="Arial"/>
          <w:b/>
          <w:sz w:val="24"/>
          <w:szCs w:val="24"/>
        </w:rPr>
        <w:t>Дополнительная:</w:t>
      </w:r>
    </w:p>
    <w:p w:rsidR="00047799" w:rsidRPr="00B37AC9" w:rsidRDefault="00047799" w:rsidP="008140C7">
      <w:pPr>
        <w:numPr>
          <w:ilvl w:val="0"/>
          <w:numId w:val="2"/>
        </w:numPr>
        <w:tabs>
          <w:tab w:val="left" w:pos="426"/>
          <w:tab w:val="left" w:pos="1134"/>
          <w:tab w:val="left" w:pos="1276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B37AC9">
        <w:rPr>
          <w:rFonts w:ascii="Arial" w:hAnsi="Arial" w:cs="Arial"/>
          <w:sz w:val="24"/>
          <w:szCs w:val="24"/>
        </w:rPr>
        <w:t>Водина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 Н.С., Иванова А.Ю., Клюев В.С. и др. Культура устной и письменной речи делового человека: Справочник- практикум. М.: Новая линия. - 1997. – 236 с.</w:t>
      </w:r>
    </w:p>
    <w:p w:rsidR="00047799" w:rsidRPr="00B37AC9" w:rsidRDefault="00047799" w:rsidP="008140C7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 xml:space="preserve">Информационные и коммуникационные технологии в образовании: монография </w:t>
      </w:r>
      <w:proofErr w:type="spellStart"/>
      <w:r w:rsidRPr="00B37AC9">
        <w:rPr>
          <w:rFonts w:ascii="Arial" w:hAnsi="Arial" w:cs="Arial"/>
          <w:sz w:val="24"/>
          <w:szCs w:val="24"/>
        </w:rPr>
        <w:t>Под.редакцией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B37AC9">
        <w:rPr>
          <w:rFonts w:ascii="Arial" w:hAnsi="Arial" w:cs="Arial"/>
          <w:sz w:val="24"/>
          <w:szCs w:val="24"/>
        </w:rPr>
        <w:t>Бадарча-Дендева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 - М.: ИИТО ЮНЕСКО, 2013. – 280 с.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 xml:space="preserve">Колесникова, И. А. Коммуникативная деятельность </w:t>
      </w:r>
      <w:proofErr w:type="gramStart"/>
      <w:r w:rsidRPr="00B37AC9">
        <w:rPr>
          <w:rFonts w:ascii="Arial" w:hAnsi="Arial" w:cs="Arial"/>
          <w:sz w:val="24"/>
          <w:szCs w:val="24"/>
        </w:rPr>
        <w:t>педагога :</w:t>
      </w:r>
      <w:proofErr w:type="gramEnd"/>
      <w:r w:rsidRPr="00B37AC9">
        <w:rPr>
          <w:rFonts w:ascii="Arial" w:hAnsi="Arial" w:cs="Arial"/>
          <w:sz w:val="24"/>
          <w:szCs w:val="24"/>
        </w:rPr>
        <w:t xml:space="preserve"> учебное пособие для студентов высших </w:t>
      </w:r>
      <w:proofErr w:type="spellStart"/>
      <w:r w:rsidRPr="00B37AC9">
        <w:rPr>
          <w:rFonts w:ascii="Arial" w:hAnsi="Arial" w:cs="Arial"/>
          <w:sz w:val="24"/>
          <w:szCs w:val="24"/>
        </w:rPr>
        <w:t>пед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. учебных заведений / И. А. Колесникова ; под ред. В. А. </w:t>
      </w:r>
      <w:proofErr w:type="spellStart"/>
      <w:r w:rsidRPr="00B37AC9">
        <w:rPr>
          <w:rFonts w:ascii="Arial" w:hAnsi="Arial" w:cs="Arial"/>
          <w:sz w:val="24"/>
          <w:szCs w:val="24"/>
        </w:rPr>
        <w:t>Сластенина</w:t>
      </w:r>
      <w:proofErr w:type="spellEnd"/>
      <w:r w:rsidRPr="00B37AC9">
        <w:rPr>
          <w:rFonts w:ascii="Arial" w:hAnsi="Arial" w:cs="Arial"/>
          <w:sz w:val="24"/>
          <w:szCs w:val="24"/>
        </w:rPr>
        <w:t>. – М., 2007.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bCs/>
          <w:sz w:val="24"/>
          <w:szCs w:val="24"/>
        </w:rPr>
        <w:t>Кудрявцева Е. И.</w:t>
      </w:r>
      <w:r w:rsidRPr="00B37AC9">
        <w:rPr>
          <w:rFonts w:ascii="Arial" w:hAnsi="Arial" w:cs="Arial"/>
          <w:sz w:val="24"/>
          <w:szCs w:val="24"/>
        </w:rPr>
        <w:t xml:space="preserve"> </w:t>
      </w:r>
      <w:r w:rsidRPr="00B37AC9">
        <w:rPr>
          <w:rFonts w:ascii="Arial" w:hAnsi="Arial" w:cs="Arial"/>
          <w:bCs/>
          <w:sz w:val="24"/>
          <w:szCs w:val="24"/>
        </w:rPr>
        <w:t>Методологические проблемы применения моделей компетенций</w:t>
      </w:r>
      <w:r w:rsidRPr="00B37AC9">
        <w:rPr>
          <w:rFonts w:ascii="Arial" w:hAnsi="Arial" w:cs="Arial"/>
          <w:sz w:val="24"/>
          <w:szCs w:val="24"/>
        </w:rPr>
        <w:t>. //</w:t>
      </w:r>
      <w:r w:rsidRPr="00B37AC9">
        <w:rPr>
          <w:rFonts w:ascii="Arial" w:hAnsi="Arial" w:cs="Arial"/>
          <w:bCs/>
          <w:sz w:val="24"/>
          <w:szCs w:val="24"/>
        </w:rPr>
        <w:t xml:space="preserve">ВЕСТНИК Ленинградского государственного университета имени А.С. Пушкина. Научный журнал. </w:t>
      </w:r>
      <w:r w:rsidRPr="00B37AC9">
        <w:rPr>
          <w:rFonts w:ascii="Arial" w:hAnsi="Arial" w:cs="Arial"/>
          <w:sz w:val="24"/>
          <w:szCs w:val="24"/>
        </w:rPr>
        <w:t xml:space="preserve">- 2013. - </w:t>
      </w:r>
      <w:r w:rsidRPr="00B37AC9">
        <w:rPr>
          <w:rFonts w:ascii="Arial" w:hAnsi="Arial" w:cs="Arial"/>
          <w:bCs/>
          <w:sz w:val="24"/>
          <w:szCs w:val="24"/>
        </w:rPr>
        <w:t>№ 4.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i/>
          <w:sz w:val="24"/>
          <w:szCs w:val="24"/>
        </w:rPr>
        <w:t>Максимова А. А. Осн</w:t>
      </w:r>
      <w:r w:rsidR="00347641" w:rsidRPr="00B37AC9">
        <w:rPr>
          <w:rFonts w:ascii="Arial" w:hAnsi="Arial" w:cs="Arial"/>
          <w:i/>
          <w:sz w:val="24"/>
          <w:szCs w:val="24"/>
        </w:rPr>
        <w:t>овы педагогической коммуникации</w:t>
      </w:r>
      <w:r w:rsidRPr="00B37AC9">
        <w:rPr>
          <w:rFonts w:ascii="Arial" w:hAnsi="Arial" w:cs="Arial"/>
          <w:sz w:val="24"/>
          <w:szCs w:val="24"/>
        </w:rPr>
        <w:t xml:space="preserve">: учебно-методическое пособие / А. А. Максимова. – </w:t>
      </w:r>
      <w:proofErr w:type="gramStart"/>
      <w:r w:rsidRPr="00B37AC9">
        <w:rPr>
          <w:rFonts w:ascii="Arial" w:hAnsi="Arial" w:cs="Arial"/>
          <w:sz w:val="24"/>
          <w:szCs w:val="24"/>
        </w:rPr>
        <w:t>Орск :</w:t>
      </w:r>
      <w:proofErr w:type="gramEnd"/>
      <w:r w:rsidRPr="00B37AC9">
        <w:rPr>
          <w:rFonts w:ascii="Arial" w:hAnsi="Arial" w:cs="Arial"/>
          <w:sz w:val="24"/>
          <w:szCs w:val="24"/>
        </w:rPr>
        <w:t xml:space="preserve"> Издательство </w:t>
      </w:r>
      <w:proofErr w:type="spellStart"/>
      <w:r w:rsidRPr="00B37AC9">
        <w:rPr>
          <w:rFonts w:ascii="Arial" w:hAnsi="Arial" w:cs="Arial"/>
          <w:sz w:val="24"/>
          <w:szCs w:val="24"/>
        </w:rPr>
        <w:t>Орского</w:t>
      </w:r>
      <w:proofErr w:type="spellEnd"/>
      <w:r w:rsidRPr="00B37AC9">
        <w:rPr>
          <w:rFonts w:ascii="Arial" w:hAnsi="Arial" w:cs="Arial"/>
          <w:sz w:val="24"/>
          <w:szCs w:val="24"/>
        </w:rPr>
        <w:t xml:space="preserve"> гуманитарно-технологического института (филиала) ОГУ, 2012. – 170 с</w:t>
      </w:r>
      <w:r w:rsidR="00347641" w:rsidRPr="00B37AC9">
        <w:rPr>
          <w:rFonts w:ascii="Arial" w:hAnsi="Arial" w:cs="Arial"/>
          <w:sz w:val="24"/>
          <w:szCs w:val="24"/>
        </w:rPr>
        <w:t>.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>Мудрик А. В. Общение как фактор воспитания школьников / А. В. Мудрик. – М., 1984.</w:t>
      </w:r>
      <w:r w:rsidR="00347641" w:rsidRPr="00B37AC9">
        <w:rPr>
          <w:rFonts w:ascii="Arial" w:hAnsi="Arial" w:cs="Arial"/>
          <w:sz w:val="24"/>
          <w:szCs w:val="24"/>
        </w:rPr>
        <w:t xml:space="preserve"> Леонтьев</w:t>
      </w:r>
      <w:r w:rsidRPr="00B37AC9">
        <w:rPr>
          <w:rFonts w:ascii="Arial" w:hAnsi="Arial" w:cs="Arial"/>
          <w:sz w:val="24"/>
          <w:szCs w:val="24"/>
        </w:rPr>
        <w:t xml:space="preserve"> А. А. Избранные психологические </w:t>
      </w:r>
      <w:proofErr w:type="gramStart"/>
      <w:r w:rsidRPr="00B37AC9">
        <w:rPr>
          <w:rFonts w:ascii="Arial" w:hAnsi="Arial" w:cs="Arial"/>
          <w:sz w:val="24"/>
          <w:szCs w:val="24"/>
        </w:rPr>
        <w:t>произвед</w:t>
      </w:r>
      <w:r w:rsidR="00347641" w:rsidRPr="00B37AC9">
        <w:rPr>
          <w:rFonts w:ascii="Arial" w:hAnsi="Arial" w:cs="Arial"/>
          <w:sz w:val="24"/>
          <w:szCs w:val="24"/>
        </w:rPr>
        <w:t>ения :</w:t>
      </w:r>
      <w:proofErr w:type="gramEnd"/>
      <w:r w:rsidR="00347641" w:rsidRPr="00B37AC9">
        <w:rPr>
          <w:rFonts w:ascii="Arial" w:hAnsi="Arial" w:cs="Arial"/>
          <w:sz w:val="24"/>
          <w:szCs w:val="24"/>
        </w:rPr>
        <w:t xml:space="preserve"> в 2 т. / А. А. Леонтьева</w:t>
      </w:r>
      <w:r w:rsidRPr="00B37AC9">
        <w:rPr>
          <w:rFonts w:ascii="Arial" w:hAnsi="Arial" w:cs="Arial"/>
          <w:sz w:val="24"/>
          <w:szCs w:val="24"/>
        </w:rPr>
        <w:t>; под ред. В. В. Давыдова и др. – М., 1983.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 xml:space="preserve">Лисина М. И. Проблемы онтогенеза общения / М. И. Лисина. – М., 1986. 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 xml:space="preserve">Ломов Б. Ф. Категории общения и деятельности в психологии / Б. Ф. Ломов // Вопросы философии. – 1979. – № 8. </w:t>
      </w:r>
    </w:p>
    <w:p w:rsidR="003A3450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 xml:space="preserve">Ломов Б. Ф. Особенности познавательных процессов в условиях обучения / Б. Ф. Ломов // Вопросы общей, педагогической и инженерной психологии / Б. Ф. Ломов. – </w:t>
      </w:r>
      <w:proofErr w:type="gramStart"/>
      <w:r w:rsidRPr="00B37AC9">
        <w:rPr>
          <w:rFonts w:ascii="Arial" w:hAnsi="Arial" w:cs="Arial"/>
          <w:sz w:val="24"/>
          <w:szCs w:val="24"/>
        </w:rPr>
        <w:t>М. :</w:t>
      </w:r>
      <w:proofErr w:type="gramEnd"/>
      <w:r w:rsidRPr="00B37AC9">
        <w:rPr>
          <w:rFonts w:ascii="Arial" w:hAnsi="Arial" w:cs="Arial"/>
          <w:sz w:val="24"/>
          <w:szCs w:val="24"/>
        </w:rPr>
        <w:t xml:space="preserve"> Педагогика, 1991. </w:t>
      </w:r>
    </w:p>
    <w:p w:rsidR="00047799" w:rsidRPr="00B37AC9" w:rsidRDefault="00047799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sz w:val="24"/>
          <w:szCs w:val="24"/>
        </w:rPr>
        <w:t>Новиков А.М. Педагогика и психология. Словарь системы основных понятий. Российская академия образования. Институт теории и истории педагогики.</w:t>
      </w:r>
      <w:r w:rsidR="009248B5" w:rsidRPr="00B37AC9">
        <w:rPr>
          <w:rFonts w:ascii="Arial" w:hAnsi="Arial" w:cs="Arial"/>
          <w:sz w:val="24"/>
          <w:szCs w:val="24"/>
        </w:rPr>
        <w:t xml:space="preserve"> -</w:t>
      </w:r>
      <w:r w:rsidRPr="00B37AC9">
        <w:rPr>
          <w:rFonts w:ascii="Arial" w:hAnsi="Arial" w:cs="Arial"/>
          <w:sz w:val="24"/>
          <w:szCs w:val="24"/>
        </w:rPr>
        <w:t xml:space="preserve"> </w:t>
      </w:r>
      <w:r w:rsidR="009248B5" w:rsidRPr="00B37AC9">
        <w:rPr>
          <w:rFonts w:ascii="Arial" w:hAnsi="Arial" w:cs="Arial"/>
          <w:sz w:val="24"/>
          <w:szCs w:val="24"/>
        </w:rPr>
        <w:t xml:space="preserve">М., 1996. </w:t>
      </w:r>
    </w:p>
    <w:p w:rsidR="00047799" w:rsidRPr="00B37AC9" w:rsidRDefault="003A3450" w:rsidP="008140C7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B37AC9">
        <w:rPr>
          <w:rFonts w:ascii="Arial" w:hAnsi="Arial" w:cs="Arial"/>
          <w:i/>
          <w:sz w:val="24"/>
          <w:szCs w:val="24"/>
        </w:rPr>
        <w:t>Панфилова А. П. Психология общения</w:t>
      </w:r>
      <w:r w:rsidRPr="00B37AC9">
        <w:rPr>
          <w:rFonts w:ascii="Arial" w:hAnsi="Arial" w:cs="Arial"/>
          <w:sz w:val="24"/>
          <w:szCs w:val="24"/>
        </w:rPr>
        <w:t>: учебник для студ. учреждений сред. проф. обра</w:t>
      </w:r>
      <w:r w:rsidR="00347641" w:rsidRPr="00B37AC9">
        <w:rPr>
          <w:rFonts w:ascii="Arial" w:hAnsi="Arial" w:cs="Arial"/>
          <w:sz w:val="24"/>
          <w:szCs w:val="24"/>
        </w:rPr>
        <w:t>зования / А. П. Панфилова. — М.</w:t>
      </w:r>
      <w:r w:rsidRPr="00B37AC9">
        <w:rPr>
          <w:rFonts w:ascii="Arial" w:hAnsi="Arial" w:cs="Arial"/>
          <w:sz w:val="24"/>
          <w:szCs w:val="24"/>
        </w:rPr>
        <w:t>: Издательский центр «Академия», 2013. — 368 с.</w:t>
      </w:r>
    </w:p>
    <w:p w:rsidR="00F677AF" w:rsidRPr="00B37AC9" w:rsidRDefault="00F677AF" w:rsidP="008140C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57104" w:rsidRPr="00E2487A" w:rsidRDefault="00357104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34456" w:rsidRPr="00E2487A" w:rsidRDefault="00334456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8D0289" w:rsidRPr="00E2487A" w:rsidRDefault="008D0289" w:rsidP="0081481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427A6" w:rsidRPr="00E2487A" w:rsidRDefault="003427A6" w:rsidP="003427A6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i/>
          <w:sz w:val="24"/>
          <w:szCs w:val="24"/>
          <w:highlight w:val="yellow"/>
          <w:lang w:eastAsia="ru-RU"/>
        </w:rPr>
      </w:pPr>
    </w:p>
    <w:p w:rsidR="00334456" w:rsidRPr="00E2487A" w:rsidRDefault="00334456" w:rsidP="003427A6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i/>
          <w:sz w:val="24"/>
          <w:szCs w:val="24"/>
          <w:highlight w:val="yellow"/>
          <w:lang w:eastAsia="ru-RU"/>
        </w:rPr>
      </w:pPr>
    </w:p>
    <w:p w:rsidR="00334456" w:rsidRPr="00E2487A" w:rsidRDefault="00334456" w:rsidP="003427A6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i/>
          <w:sz w:val="24"/>
          <w:szCs w:val="24"/>
          <w:highlight w:val="yellow"/>
          <w:lang w:eastAsia="ru-RU"/>
        </w:rPr>
      </w:pPr>
    </w:p>
    <w:p w:rsidR="00334456" w:rsidRPr="00E2487A" w:rsidRDefault="00334456" w:rsidP="003427A6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i/>
          <w:sz w:val="24"/>
          <w:szCs w:val="24"/>
          <w:highlight w:val="yellow"/>
          <w:lang w:eastAsia="ru-RU"/>
        </w:rPr>
      </w:pPr>
    </w:p>
    <w:p w:rsidR="0059749D" w:rsidRDefault="003427A6" w:rsidP="007B4876">
      <w:pPr>
        <w:keepNext/>
        <w:keepLines/>
        <w:spacing w:after="126"/>
        <w:ind w:right="19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2487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347641" w:rsidRDefault="00347641" w:rsidP="007B487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47641" w:rsidRDefault="00347641" w:rsidP="003427A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47641" w:rsidRDefault="00347641" w:rsidP="003427A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47641" w:rsidRDefault="00347641" w:rsidP="003427A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59749D" w:rsidRDefault="0059749D" w:rsidP="003427A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59749D" w:rsidRDefault="0059749D" w:rsidP="003427A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47641" w:rsidRPr="00E2487A" w:rsidRDefault="00347641" w:rsidP="003427A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427A6" w:rsidRPr="00E2487A" w:rsidRDefault="003427A6" w:rsidP="003427A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0C2A37" w:rsidRPr="00E2487A" w:rsidRDefault="000C2A37" w:rsidP="003427A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0C2A37" w:rsidRPr="00E2487A" w:rsidRDefault="000C2A37" w:rsidP="003427A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248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832C6" w:rsidRPr="00E2487A" w:rsidRDefault="006832C6" w:rsidP="003427A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32C6" w:rsidRPr="00E2487A" w:rsidRDefault="006832C6" w:rsidP="000C2A37">
      <w:pPr>
        <w:spacing w:after="333"/>
        <w:ind w:left="5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32C6" w:rsidRPr="00E2487A" w:rsidRDefault="006832C6" w:rsidP="000C2A37">
      <w:pPr>
        <w:spacing w:after="333"/>
        <w:ind w:left="53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832C6" w:rsidRPr="00E2487A" w:rsidRDefault="006832C6" w:rsidP="000C2A37">
      <w:pPr>
        <w:spacing w:after="333"/>
        <w:ind w:left="53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26F5D" w:rsidRPr="00E2487A" w:rsidRDefault="00626F5D" w:rsidP="00D47A82">
      <w:pPr>
        <w:spacing w:after="333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E2487A" w:rsidRPr="00E2487A" w:rsidRDefault="00E2487A">
      <w:pPr>
        <w:spacing w:after="333"/>
        <w:ind w:left="53"/>
        <w:jc w:val="right"/>
        <w:rPr>
          <w:rFonts w:ascii="Arial" w:eastAsia="Calibri" w:hAnsi="Arial" w:cs="Arial"/>
          <w:b/>
          <w:sz w:val="24"/>
          <w:szCs w:val="24"/>
          <w:lang w:eastAsia="ru-RU"/>
        </w:rPr>
      </w:pPr>
    </w:p>
    <w:sectPr w:rsidR="00E2487A" w:rsidRPr="00E2487A" w:rsidSect="000F146E">
      <w:headerReference w:type="even" r:id="rId12"/>
      <w:headerReference w:type="default" r:id="rId13"/>
      <w:headerReference w:type="first" r:id="rId14"/>
      <w:pgSz w:w="11900" w:h="16840"/>
      <w:pgMar w:top="1139" w:right="829" w:bottom="851" w:left="126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ADA" w:rsidRDefault="00E35ADA">
      <w:pPr>
        <w:spacing w:after="0" w:line="240" w:lineRule="auto"/>
      </w:pPr>
      <w:r>
        <w:separator/>
      </w:r>
    </w:p>
  </w:endnote>
  <w:endnote w:type="continuationSeparator" w:id="0">
    <w:p w:rsidR="00E35ADA" w:rsidRDefault="00E3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ADA" w:rsidRDefault="00E35ADA">
      <w:pPr>
        <w:spacing w:after="0" w:line="240" w:lineRule="auto"/>
      </w:pPr>
      <w:r>
        <w:separator/>
      </w:r>
    </w:p>
  </w:footnote>
  <w:footnote w:type="continuationSeparator" w:id="0">
    <w:p w:rsidR="00E35ADA" w:rsidRDefault="00E35ADA">
      <w:pPr>
        <w:spacing w:after="0" w:line="240" w:lineRule="auto"/>
      </w:pPr>
      <w:r>
        <w:continuationSeparator/>
      </w:r>
    </w:p>
  </w:footnote>
  <w:footnote w:id="1">
    <w:p w:rsidR="00454375" w:rsidRPr="00347641" w:rsidRDefault="00454375" w:rsidP="00347641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Pr="00347641">
        <w:rPr>
          <w:rFonts w:ascii="Arial" w:hAnsi="Arial" w:cs="Arial"/>
          <w:sz w:val="16"/>
          <w:szCs w:val="16"/>
        </w:rPr>
        <w:t xml:space="preserve">Составлено автором по Максимовой А. А. Основы педагогической коммуникации: учебно-методическое пособие / А. А. Максимова. – </w:t>
      </w:r>
      <w:proofErr w:type="gramStart"/>
      <w:r w:rsidRPr="00347641">
        <w:rPr>
          <w:rFonts w:ascii="Arial" w:hAnsi="Arial" w:cs="Arial"/>
          <w:sz w:val="16"/>
          <w:szCs w:val="16"/>
        </w:rPr>
        <w:t>Орск :</w:t>
      </w:r>
      <w:proofErr w:type="gramEnd"/>
      <w:r w:rsidRPr="00347641">
        <w:rPr>
          <w:rFonts w:ascii="Arial" w:hAnsi="Arial" w:cs="Arial"/>
          <w:sz w:val="16"/>
          <w:szCs w:val="16"/>
        </w:rPr>
        <w:t xml:space="preserve"> Издательство </w:t>
      </w:r>
      <w:proofErr w:type="spellStart"/>
      <w:r w:rsidRPr="00347641">
        <w:rPr>
          <w:rFonts w:ascii="Arial" w:hAnsi="Arial" w:cs="Arial"/>
          <w:sz w:val="16"/>
          <w:szCs w:val="16"/>
        </w:rPr>
        <w:t>Орского</w:t>
      </w:r>
      <w:proofErr w:type="spellEnd"/>
      <w:r w:rsidRPr="00347641">
        <w:rPr>
          <w:rFonts w:ascii="Arial" w:hAnsi="Arial" w:cs="Arial"/>
          <w:sz w:val="16"/>
          <w:szCs w:val="16"/>
        </w:rPr>
        <w:t xml:space="preserve"> гуманитарно-технологического института (филиала) ОГУ, 2012. – 170 с.; </w:t>
      </w:r>
      <w:r>
        <w:rPr>
          <w:rFonts w:ascii="Arial" w:hAnsi="Arial" w:cs="Arial"/>
          <w:sz w:val="16"/>
          <w:szCs w:val="16"/>
        </w:rPr>
        <w:t>Панфиловой</w:t>
      </w:r>
      <w:r w:rsidRPr="00347641">
        <w:rPr>
          <w:rFonts w:ascii="Arial" w:hAnsi="Arial" w:cs="Arial"/>
          <w:sz w:val="16"/>
          <w:szCs w:val="16"/>
        </w:rPr>
        <w:t xml:space="preserve"> А. П. Психология общения: учебник для студ. учреждений сред. проф. образования / А. П. Панфилова. — М.: Издательский центр «Академия», 2013. — 368 с.</w:t>
      </w:r>
    </w:p>
    <w:p w:rsidR="00454375" w:rsidRPr="00347641" w:rsidRDefault="00454375" w:rsidP="00347641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54375" w:rsidRPr="00347641" w:rsidRDefault="00454375">
      <w:pPr>
        <w:pStyle w:val="ae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375" w:rsidRDefault="00454375">
    <w:pPr>
      <w:tabs>
        <w:tab w:val="center" w:pos="518"/>
        <w:tab w:val="center" w:pos="5152"/>
      </w:tabs>
      <w:spacing w:after="0"/>
    </w:pPr>
    <w:r>
      <w:tab/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>
      <w:rPr>
        <w:rFonts w:ascii="Times New Roman" w:eastAsia="Times New Roman" w:hAnsi="Times New Roman" w:cs="Times New Roman"/>
        <w:sz w:val="16"/>
      </w:rPr>
      <w:fldChar w:fldCharType="begin"/>
    </w:r>
    <w:r>
      <w:rPr>
        <w:rFonts w:ascii="Times New Roman" w:eastAsia="Times New Roman" w:hAnsi="Times New Roman" w:cs="Times New Roman"/>
        <w:sz w:val="16"/>
      </w:rPr>
      <w:instrText xml:space="preserve"> PAGE   \* MERGEFORMAT </w:instrText>
    </w:r>
    <w:r>
      <w:rPr>
        <w:rFonts w:ascii="Times New Roman" w:eastAsia="Times New Roman" w:hAnsi="Times New Roman" w:cs="Times New Roman"/>
        <w:sz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</w:rPr>
      <w:t>9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375" w:rsidRDefault="00454375">
    <w:pPr>
      <w:tabs>
        <w:tab w:val="center" w:pos="518"/>
        <w:tab w:val="center" w:pos="5152"/>
      </w:tabs>
      <w:spacing w:after="0"/>
    </w:pPr>
    <w:r>
      <w:tab/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>
      <w:rPr>
        <w:rFonts w:ascii="Times New Roman" w:eastAsia="Times New Roman" w:hAnsi="Times New Roman" w:cs="Times New Roman"/>
        <w:sz w:val="16"/>
      </w:rPr>
      <w:fldChar w:fldCharType="begin"/>
    </w:r>
    <w:r>
      <w:rPr>
        <w:rFonts w:ascii="Times New Roman" w:eastAsia="Times New Roman" w:hAnsi="Times New Roman" w:cs="Times New Roman"/>
        <w:sz w:val="16"/>
      </w:rPr>
      <w:instrText xml:space="preserve"> PAGE   \* MERGEFORMAT </w:instrText>
    </w:r>
    <w:r>
      <w:rPr>
        <w:rFonts w:ascii="Times New Roman" w:eastAsia="Times New Roman" w:hAnsi="Times New Roman" w:cs="Times New Roman"/>
        <w:sz w:val="16"/>
      </w:rPr>
      <w:fldChar w:fldCharType="separate"/>
    </w:r>
    <w:r w:rsidR="004C38F2">
      <w:rPr>
        <w:rFonts w:ascii="Times New Roman" w:eastAsia="Times New Roman" w:hAnsi="Times New Roman" w:cs="Times New Roman"/>
        <w:noProof/>
        <w:sz w:val="16"/>
      </w:rPr>
      <w:t>15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375" w:rsidRDefault="004543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Arial"/>
        <w:b w:val="0"/>
        <w:bCs/>
        <w:sz w:val="20"/>
        <w:szCs w:val="20"/>
      </w:rPr>
    </w:lvl>
  </w:abstractNum>
  <w:abstractNum w:abstractNumId="2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44" w:hanging="2880"/>
      </w:pPr>
      <w:rPr>
        <w:rFonts w:hint="default"/>
      </w:rPr>
    </w:lvl>
  </w:abstractNum>
  <w:abstractNum w:abstractNumId="3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Arial" w:hint="default"/>
        <w:b w:val="0"/>
        <w:bCs/>
        <w:i w:val="0"/>
        <w:iCs/>
        <w:strike w:val="0"/>
        <w:dstrike w:val="0"/>
        <w:color w:val="000000"/>
        <w:spacing w:val="1"/>
        <w:position w:val="0"/>
        <w:sz w:val="20"/>
        <w:szCs w:val="20"/>
        <w:u w:val="none" w:color="000000"/>
        <w:shd w:val="clear" w:color="auto" w:fill="auto"/>
        <w:vertAlign w:val="baseline"/>
        <w:lang w:bidi="ru-RU"/>
      </w:rPr>
    </w:lvl>
  </w:abstractNum>
  <w:abstractNum w:abstractNumId="4" w15:restartNumberingAfterBreak="0">
    <w:nsid w:val="02412E53"/>
    <w:multiLevelType w:val="hybridMultilevel"/>
    <w:tmpl w:val="CE006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742FC"/>
    <w:multiLevelType w:val="hybridMultilevel"/>
    <w:tmpl w:val="155A8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715F9"/>
    <w:multiLevelType w:val="hybridMultilevel"/>
    <w:tmpl w:val="35C8B0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60053"/>
    <w:multiLevelType w:val="hybridMultilevel"/>
    <w:tmpl w:val="40568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24D"/>
    <w:multiLevelType w:val="hybridMultilevel"/>
    <w:tmpl w:val="A628C7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3F49F6"/>
    <w:multiLevelType w:val="hybridMultilevel"/>
    <w:tmpl w:val="028E7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00F6"/>
    <w:multiLevelType w:val="hybridMultilevel"/>
    <w:tmpl w:val="2E9EB7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87ADD"/>
    <w:multiLevelType w:val="hybridMultilevel"/>
    <w:tmpl w:val="9A345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52A1B"/>
    <w:multiLevelType w:val="multilevel"/>
    <w:tmpl w:val="1E1A2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152483"/>
    <w:multiLevelType w:val="multilevel"/>
    <w:tmpl w:val="70ECB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623AC1"/>
    <w:multiLevelType w:val="multilevel"/>
    <w:tmpl w:val="10665A82"/>
    <w:lvl w:ilvl="0">
      <w:start w:val="1"/>
      <w:numFmt w:val="decimal"/>
      <w:lvlText w:val="%1."/>
      <w:lvlJc w:val="left"/>
      <w:pPr>
        <w:ind w:left="480" w:hanging="480"/>
      </w:pPr>
      <w:rPr>
        <w:rFonts w:ascii="Verdana" w:hAnsi="Verdana" w:cs="Arial" w:hint="default"/>
        <w:b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ascii="Verdana" w:hAnsi="Verdana" w:cs="Arial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Verdana" w:hAnsi="Verdana" w:cs="Arial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Verdana" w:hAnsi="Verdana" w:cs="Arial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Verdana" w:hAnsi="Verdana" w:cs="Arial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Verdana" w:hAnsi="Verdana" w:cs="Arial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Verdana" w:hAnsi="Verdana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Verdana" w:hAnsi="Verdana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Verdana" w:hAnsi="Verdana" w:cs="Arial" w:hint="default"/>
        <w:b/>
      </w:rPr>
    </w:lvl>
  </w:abstractNum>
  <w:abstractNum w:abstractNumId="15" w15:restartNumberingAfterBreak="0">
    <w:nsid w:val="31E01681"/>
    <w:multiLevelType w:val="hybridMultilevel"/>
    <w:tmpl w:val="FCD88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D0C68"/>
    <w:multiLevelType w:val="hybridMultilevel"/>
    <w:tmpl w:val="60E00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139DB"/>
    <w:multiLevelType w:val="multilevel"/>
    <w:tmpl w:val="740A1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7E52DE"/>
    <w:multiLevelType w:val="hybridMultilevel"/>
    <w:tmpl w:val="B4046D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91988"/>
    <w:multiLevelType w:val="multilevel"/>
    <w:tmpl w:val="419A3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8932DF"/>
    <w:multiLevelType w:val="multilevel"/>
    <w:tmpl w:val="C4FA509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1" w15:restartNumberingAfterBreak="0">
    <w:nsid w:val="41C56DD8"/>
    <w:multiLevelType w:val="hybridMultilevel"/>
    <w:tmpl w:val="90E8B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22F1A"/>
    <w:multiLevelType w:val="multilevel"/>
    <w:tmpl w:val="81668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560FE"/>
    <w:multiLevelType w:val="multilevel"/>
    <w:tmpl w:val="681C9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772022"/>
    <w:multiLevelType w:val="hybridMultilevel"/>
    <w:tmpl w:val="C944E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23FF4"/>
    <w:multiLevelType w:val="multilevel"/>
    <w:tmpl w:val="47AE2E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483E4626"/>
    <w:multiLevelType w:val="multilevel"/>
    <w:tmpl w:val="70ECB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0D2BBD"/>
    <w:multiLevelType w:val="multilevel"/>
    <w:tmpl w:val="34C27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347393"/>
    <w:multiLevelType w:val="hybridMultilevel"/>
    <w:tmpl w:val="A81E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5E2816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23EB7"/>
    <w:multiLevelType w:val="hybridMultilevel"/>
    <w:tmpl w:val="5464E56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5"/>
  </w:num>
  <w:num w:numId="5">
    <w:abstractNumId w:val="16"/>
  </w:num>
  <w:num w:numId="6">
    <w:abstractNumId w:val="5"/>
  </w:num>
  <w:num w:numId="7">
    <w:abstractNumId w:val="11"/>
  </w:num>
  <w:num w:numId="8">
    <w:abstractNumId w:val="9"/>
  </w:num>
  <w:num w:numId="9">
    <w:abstractNumId w:val="24"/>
  </w:num>
  <w:num w:numId="10">
    <w:abstractNumId w:val="21"/>
  </w:num>
  <w:num w:numId="11">
    <w:abstractNumId w:val="4"/>
  </w:num>
  <w:num w:numId="12">
    <w:abstractNumId w:val="28"/>
  </w:num>
  <w:num w:numId="13">
    <w:abstractNumId w:val="8"/>
  </w:num>
  <w:num w:numId="14">
    <w:abstractNumId w:val="7"/>
  </w:num>
  <w:num w:numId="15">
    <w:abstractNumId w:val="17"/>
  </w:num>
  <w:num w:numId="16">
    <w:abstractNumId w:val="19"/>
  </w:num>
  <w:num w:numId="17">
    <w:abstractNumId w:val="13"/>
  </w:num>
  <w:num w:numId="18">
    <w:abstractNumId w:val="23"/>
  </w:num>
  <w:num w:numId="19">
    <w:abstractNumId w:val="27"/>
  </w:num>
  <w:num w:numId="20">
    <w:abstractNumId w:val="22"/>
  </w:num>
  <w:num w:numId="21">
    <w:abstractNumId w:val="12"/>
  </w:num>
  <w:num w:numId="22">
    <w:abstractNumId w:val="26"/>
  </w:num>
  <w:num w:numId="23">
    <w:abstractNumId w:val="10"/>
  </w:num>
  <w:num w:numId="24">
    <w:abstractNumId w:val="6"/>
  </w:num>
  <w:num w:numId="25">
    <w:abstractNumId w:val="18"/>
  </w:num>
  <w:num w:numId="26">
    <w:abstractNumId w:val="29"/>
  </w:num>
  <w:num w:numId="27">
    <w:abstractNumId w:val="25"/>
  </w:num>
  <w:num w:numId="2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37"/>
    <w:rsid w:val="00003496"/>
    <w:rsid w:val="00004D79"/>
    <w:rsid w:val="000306E2"/>
    <w:rsid w:val="00047799"/>
    <w:rsid w:val="00053CA9"/>
    <w:rsid w:val="00060D3F"/>
    <w:rsid w:val="00061B5A"/>
    <w:rsid w:val="0006423A"/>
    <w:rsid w:val="000A1CBF"/>
    <w:rsid w:val="000C2A37"/>
    <w:rsid w:val="000F146E"/>
    <w:rsid w:val="001234C7"/>
    <w:rsid w:val="0014438E"/>
    <w:rsid w:val="001539A2"/>
    <w:rsid w:val="00166C2E"/>
    <w:rsid w:val="00170BFA"/>
    <w:rsid w:val="00172A0E"/>
    <w:rsid w:val="001811DC"/>
    <w:rsid w:val="001B3488"/>
    <w:rsid w:val="001C56E7"/>
    <w:rsid w:val="001C7762"/>
    <w:rsid w:val="001C780F"/>
    <w:rsid w:val="001D196B"/>
    <w:rsid w:val="001D270C"/>
    <w:rsid w:val="001D2CC3"/>
    <w:rsid w:val="001D5A43"/>
    <w:rsid w:val="001D7130"/>
    <w:rsid w:val="001E2D98"/>
    <w:rsid w:val="001E518C"/>
    <w:rsid w:val="001F6495"/>
    <w:rsid w:val="001F6F4C"/>
    <w:rsid w:val="002010C5"/>
    <w:rsid w:val="0020196E"/>
    <w:rsid w:val="00290402"/>
    <w:rsid w:val="00294B95"/>
    <w:rsid w:val="002A20E0"/>
    <w:rsid w:val="002B4397"/>
    <w:rsid w:val="002C01B2"/>
    <w:rsid w:val="002F4979"/>
    <w:rsid w:val="00312107"/>
    <w:rsid w:val="00327CD7"/>
    <w:rsid w:val="00334456"/>
    <w:rsid w:val="003427A6"/>
    <w:rsid w:val="00347641"/>
    <w:rsid w:val="00357104"/>
    <w:rsid w:val="0036216B"/>
    <w:rsid w:val="003627B8"/>
    <w:rsid w:val="00365172"/>
    <w:rsid w:val="00372D1C"/>
    <w:rsid w:val="00373467"/>
    <w:rsid w:val="00381157"/>
    <w:rsid w:val="003910A8"/>
    <w:rsid w:val="003A2071"/>
    <w:rsid w:val="003A3450"/>
    <w:rsid w:val="003A50DE"/>
    <w:rsid w:val="003B21A1"/>
    <w:rsid w:val="003C4F2F"/>
    <w:rsid w:val="003C5F80"/>
    <w:rsid w:val="003D1020"/>
    <w:rsid w:val="003E13A3"/>
    <w:rsid w:val="00400D75"/>
    <w:rsid w:val="00403B7A"/>
    <w:rsid w:val="004060DB"/>
    <w:rsid w:val="004245A9"/>
    <w:rsid w:val="0044715C"/>
    <w:rsid w:val="00447494"/>
    <w:rsid w:val="00454375"/>
    <w:rsid w:val="0047141C"/>
    <w:rsid w:val="004B3A21"/>
    <w:rsid w:val="004B6C37"/>
    <w:rsid w:val="004C38F2"/>
    <w:rsid w:val="004C5382"/>
    <w:rsid w:val="004E0B10"/>
    <w:rsid w:val="004F08F8"/>
    <w:rsid w:val="004F444E"/>
    <w:rsid w:val="004F7E84"/>
    <w:rsid w:val="0054463E"/>
    <w:rsid w:val="00545BBE"/>
    <w:rsid w:val="00556B44"/>
    <w:rsid w:val="0056373B"/>
    <w:rsid w:val="00577B09"/>
    <w:rsid w:val="00577D20"/>
    <w:rsid w:val="00585E9B"/>
    <w:rsid w:val="00590D7E"/>
    <w:rsid w:val="00590E8E"/>
    <w:rsid w:val="005936F9"/>
    <w:rsid w:val="00594837"/>
    <w:rsid w:val="0059749D"/>
    <w:rsid w:val="005975EC"/>
    <w:rsid w:val="005B0133"/>
    <w:rsid w:val="005B1728"/>
    <w:rsid w:val="005D3A50"/>
    <w:rsid w:val="005E4242"/>
    <w:rsid w:val="005E7E87"/>
    <w:rsid w:val="006026E9"/>
    <w:rsid w:val="00605600"/>
    <w:rsid w:val="0062338A"/>
    <w:rsid w:val="00626F5D"/>
    <w:rsid w:val="00627489"/>
    <w:rsid w:val="00631013"/>
    <w:rsid w:val="00641708"/>
    <w:rsid w:val="00643D8C"/>
    <w:rsid w:val="00663E41"/>
    <w:rsid w:val="006669DB"/>
    <w:rsid w:val="0067035E"/>
    <w:rsid w:val="0067207E"/>
    <w:rsid w:val="0067694D"/>
    <w:rsid w:val="006832C6"/>
    <w:rsid w:val="00687D97"/>
    <w:rsid w:val="00696D08"/>
    <w:rsid w:val="006A30B3"/>
    <w:rsid w:val="006C7126"/>
    <w:rsid w:val="006C7E5E"/>
    <w:rsid w:val="006E456D"/>
    <w:rsid w:val="006F2638"/>
    <w:rsid w:val="006F460B"/>
    <w:rsid w:val="006F63B9"/>
    <w:rsid w:val="00725609"/>
    <w:rsid w:val="007359B7"/>
    <w:rsid w:val="00742289"/>
    <w:rsid w:val="00744189"/>
    <w:rsid w:val="007B4876"/>
    <w:rsid w:val="007E7BA0"/>
    <w:rsid w:val="007F159A"/>
    <w:rsid w:val="00806C78"/>
    <w:rsid w:val="008140C7"/>
    <w:rsid w:val="00814815"/>
    <w:rsid w:val="008628E9"/>
    <w:rsid w:val="008825CF"/>
    <w:rsid w:val="008871B1"/>
    <w:rsid w:val="00887B0B"/>
    <w:rsid w:val="0089202D"/>
    <w:rsid w:val="008923CE"/>
    <w:rsid w:val="00892D0A"/>
    <w:rsid w:val="008A0C5D"/>
    <w:rsid w:val="008A53AE"/>
    <w:rsid w:val="008B00F8"/>
    <w:rsid w:val="008B1503"/>
    <w:rsid w:val="008B316A"/>
    <w:rsid w:val="008B32F4"/>
    <w:rsid w:val="008B4299"/>
    <w:rsid w:val="008C1AA2"/>
    <w:rsid w:val="008C51E8"/>
    <w:rsid w:val="008C7FDE"/>
    <w:rsid w:val="008D0289"/>
    <w:rsid w:val="008E68ED"/>
    <w:rsid w:val="00911FD4"/>
    <w:rsid w:val="00915139"/>
    <w:rsid w:val="00923EF1"/>
    <w:rsid w:val="009248B5"/>
    <w:rsid w:val="009376A1"/>
    <w:rsid w:val="00940579"/>
    <w:rsid w:val="00956F60"/>
    <w:rsid w:val="00963B0E"/>
    <w:rsid w:val="00987887"/>
    <w:rsid w:val="00995CB5"/>
    <w:rsid w:val="009960F1"/>
    <w:rsid w:val="009A3541"/>
    <w:rsid w:val="009A79C9"/>
    <w:rsid w:val="009D5DF9"/>
    <w:rsid w:val="009D6EF6"/>
    <w:rsid w:val="009E08A9"/>
    <w:rsid w:val="009E35D6"/>
    <w:rsid w:val="009F4FCA"/>
    <w:rsid w:val="00A03D62"/>
    <w:rsid w:val="00A1139C"/>
    <w:rsid w:val="00A118D2"/>
    <w:rsid w:val="00A15E6B"/>
    <w:rsid w:val="00A16156"/>
    <w:rsid w:val="00A221EF"/>
    <w:rsid w:val="00A23A26"/>
    <w:rsid w:val="00A37C29"/>
    <w:rsid w:val="00A56AA1"/>
    <w:rsid w:val="00A75EC0"/>
    <w:rsid w:val="00A97E8B"/>
    <w:rsid w:val="00AA2C22"/>
    <w:rsid w:val="00AB1241"/>
    <w:rsid w:val="00AE170D"/>
    <w:rsid w:val="00AE235E"/>
    <w:rsid w:val="00AF2785"/>
    <w:rsid w:val="00B046FF"/>
    <w:rsid w:val="00B06816"/>
    <w:rsid w:val="00B07961"/>
    <w:rsid w:val="00B12A2C"/>
    <w:rsid w:val="00B20442"/>
    <w:rsid w:val="00B248C3"/>
    <w:rsid w:val="00B34ABA"/>
    <w:rsid w:val="00B37AC9"/>
    <w:rsid w:val="00B40315"/>
    <w:rsid w:val="00B41407"/>
    <w:rsid w:val="00B42522"/>
    <w:rsid w:val="00B776B5"/>
    <w:rsid w:val="00B82F37"/>
    <w:rsid w:val="00BB0C4A"/>
    <w:rsid w:val="00BC290F"/>
    <w:rsid w:val="00BD7961"/>
    <w:rsid w:val="00BE0B2E"/>
    <w:rsid w:val="00C14A27"/>
    <w:rsid w:val="00C16871"/>
    <w:rsid w:val="00C467F2"/>
    <w:rsid w:val="00C85D00"/>
    <w:rsid w:val="00CA431D"/>
    <w:rsid w:val="00CA6D32"/>
    <w:rsid w:val="00CC37E3"/>
    <w:rsid w:val="00CD2421"/>
    <w:rsid w:val="00D17B48"/>
    <w:rsid w:val="00D2162C"/>
    <w:rsid w:val="00D3367B"/>
    <w:rsid w:val="00D362CB"/>
    <w:rsid w:val="00D36D41"/>
    <w:rsid w:val="00D47A82"/>
    <w:rsid w:val="00D57E34"/>
    <w:rsid w:val="00D67A80"/>
    <w:rsid w:val="00D710A9"/>
    <w:rsid w:val="00D71A63"/>
    <w:rsid w:val="00D871BA"/>
    <w:rsid w:val="00D92C96"/>
    <w:rsid w:val="00DB0425"/>
    <w:rsid w:val="00DC6179"/>
    <w:rsid w:val="00DD0B11"/>
    <w:rsid w:val="00DD5399"/>
    <w:rsid w:val="00DE410C"/>
    <w:rsid w:val="00DF3FDD"/>
    <w:rsid w:val="00E20933"/>
    <w:rsid w:val="00E2487A"/>
    <w:rsid w:val="00E35ADA"/>
    <w:rsid w:val="00E415B0"/>
    <w:rsid w:val="00E44DCB"/>
    <w:rsid w:val="00E60424"/>
    <w:rsid w:val="00E631A5"/>
    <w:rsid w:val="00E650DC"/>
    <w:rsid w:val="00E7493C"/>
    <w:rsid w:val="00E83516"/>
    <w:rsid w:val="00E90804"/>
    <w:rsid w:val="00E91542"/>
    <w:rsid w:val="00E91B31"/>
    <w:rsid w:val="00E9685F"/>
    <w:rsid w:val="00EA3FD6"/>
    <w:rsid w:val="00EC21D6"/>
    <w:rsid w:val="00EC3746"/>
    <w:rsid w:val="00ED44F8"/>
    <w:rsid w:val="00ED76F6"/>
    <w:rsid w:val="00EF4410"/>
    <w:rsid w:val="00EF7930"/>
    <w:rsid w:val="00F01F54"/>
    <w:rsid w:val="00F318AC"/>
    <w:rsid w:val="00F54290"/>
    <w:rsid w:val="00F63618"/>
    <w:rsid w:val="00F65719"/>
    <w:rsid w:val="00F677AF"/>
    <w:rsid w:val="00F70123"/>
    <w:rsid w:val="00F72B59"/>
    <w:rsid w:val="00F92A5F"/>
    <w:rsid w:val="00F957A0"/>
    <w:rsid w:val="00F96B1B"/>
    <w:rsid w:val="00F9779F"/>
    <w:rsid w:val="00FB34B6"/>
    <w:rsid w:val="00FC5702"/>
    <w:rsid w:val="00FD755B"/>
    <w:rsid w:val="00FD7E9A"/>
    <w:rsid w:val="00FE2F4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66E4F-59EA-42A6-8C3C-A8A5BD6D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10C"/>
  </w:style>
  <w:style w:type="paragraph" w:styleId="1">
    <w:name w:val="heading 1"/>
    <w:basedOn w:val="a"/>
    <w:next w:val="a"/>
    <w:link w:val="10"/>
    <w:qFormat/>
    <w:rsid w:val="00004D7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C2A3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A0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3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4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4837"/>
  </w:style>
  <w:style w:type="table" w:styleId="a7">
    <w:name w:val="Table Grid"/>
    <w:basedOn w:val="a1"/>
    <w:uiPriority w:val="59"/>
    <w:rsid w:val="0099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4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4DCB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7"/>
    <w:rsid w:val="00563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бычный3"/>
    <w:rsid w:val="00987887"/>
    <w:pPr>
      <w:widowControl w:val="0"/>
      <w:suppressAutoHyphens/>
      <w:spacing w:after="0" w:line="200" w:lineRule="atLeast"/>
    </w:pPr>
    <w:rPr>
      <w:rFonts w:ascii="Arial" w:eastAsia="Tahoma" w:hAnsi="Arial" w:cs="Roboto"/>
      <w:kern w:val="2"/>
      <w:sz w:val="36"/>
      <w:szCs w:val="24"/>
      <w:lang w:eastAsia="zh-CN" w:bidi="hi-IN"/>
    </w:rPr>
  </w:style>
  <w:style w:type="paragraph" w:customStyle="1" w:styleId="12">
    <w:name w:val="Без интервала1"/>
    <w:rsid w:val="00987887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paragraph" w:customStyle="1" w:styleId="13">
    <w:name w:val="Абзац списка1"/>
    <w:basedOn w:val="a"/>
    <w:rsid w:val="00DC617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Title"/>
    <w:basedOn w:val="a"/>
    <w:next w:val="a"/>
    <w:link w:val="ab"/>
    <w:uiPriority w:val="10"/>
    <w:qFormat/>
    <w:rsid w:val="00DC6179"/>
    <w:pPr>
      <w:widowControl w:val="0"/>
      <w:pBdr>
        <w:bottom w:val="single" w:sz="4" w:space="1" w:color="auto"/>
      </w:pBdr>
      <w:adjustRightInd w:val="0"/>
      <w:spacing w:after="0" w:line="240" w:lineRule="auto"/>
      <w:contextualSpacing/>
      <w:jc w:val="both"/>
      <w:textAlignment w:val="baseline"/>
    </w:pPr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DC6179"/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character" w:customStyle="1" w:styleId="23">
    <w:name w:val="Основной текст (2) + Полужирный3"/>
    <w:uiPriority w:val="99"/>
    <w:rsid w:val="00BE0B2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Iauiue">
    <w:name w:val="Iau?iue"/>
    <w:rsid w:val="001D196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c">
    <w:name w:val="Strong"/>
    <w:basedOn w:val="a0"/>
    <w:uiPriority w:val="22"/>
    <w:qFormat/>
    <w:rsid w:val="00DD0B11"/>
    <w:rPr>
      <w:b/>
      <w:bCs/>
    </w:rPr>
  </w:style>
  <w:style w:type="character" w:styleId="ad">
    <w:name w:val="Hyperlink"/>
    <w:rsid w:val="00047799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7799"/>
  </w:style>
  <w:style w:type="character" w:customStyle="1" w:styleId="2">
    <w:name w:val="Основной текст (2)_"/>
    <w:link w:val="20"/>
    <w:rsid w:val="00A75EC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5EC0"/>
    <w:pPr>
      <w:widowControl w:val="0"/>
      <w:shd w:val="clear" w:color="auto" w:fill="FFFFFF"/>
      <w:spacing w:before="2160" w:after="4860" w:line="0" w:lineRule="atLeast"/>
      <w:ind w:hanging="360"/>
      <w:jc w:val="right"/>
    </w:pPr>
    <w:rPr>
      <w:rFonts w:ascii="Times New Roman" w:eastAsia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A75E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75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 + Полужирный"/>
    <w:rsid w:val="00A75E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5">
    <w:name w:val="Заголовок №2_"/>
    <w:link w:val="26"/>
    <w:rsid w:val="00A75E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A75EC0"/>
    <w:pPr>
      <w:widowControl w:val="0"/>
      <w:shd w:val="clear" w:color="auto" w:fill="FFFFFF"/>
      <w:spacing w:after="240" w:line="326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004D7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FontStyle16">
    <w:name w:val="Font Style16"/>
    <w:rsid w:val="003427A6"/>
    <w:rPr>
      <w:rFonts w:ascii="Times New Roman" w:hAnsi="Times New Roman" w:cs="Times New Roman"/>
      <w:spacing w:val="-10"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34764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4764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476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6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03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419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8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7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4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3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8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8401">
          <w:marLeft w:val="0"/>
          <w:marRight w:val="0"/>
          <w:marTop w:val="0"/>
          <w:marBottom w:val="3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5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8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8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7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5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4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2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4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5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1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icheva_ta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lid.ru/stati/metody-effektivnoj-kommunikacii-psixologiya-obshheniy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uro-akzent.ru/theme/communicati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ro-akzent.ru/audience/managers/biznes-kommunikatsii-rukovodstvo-podchinenny-mi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EEDF7-F30F-4D2A-8FA9-33AE23C9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6502</Words>
  <Characters>37065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Алексеевна</cp:lastModifiedBy>
  <cp:revision>2</cp:revision>
  <cp:lastPrinted>2020-03-27T06:59:00Z</cp:lastPrinted>
  <dcterms:created xsi:type="dcterms:W3CDTF">2020-04-21T02:22:00Z</dcterms:created>
  <dcterms:modified xsi:type="dcterms:W3CDTF">2020-04-21T02:22:00Z</dcterms:modified>
</cp:coreProperties>
</file>