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77E" w:rsidRDefault="009A777E" w:rsidP="00562F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F19">
        <w:rPr>
          <w:rFonts w:ascii="Times New Roman" w:hAnsi="Times New Roman" w:cs="Times New Roman"/>
          <w:b/>
          <w:sz w:val="28"/>
          <w:szCs w:val="28"/>
        </w:rPr>
        <w:t>Патриотическое воспитание кадет на историческом наследии Великой Отечественной войны</w:t>
      </w:r>
    </w:p>
    <w:p w:rsidR="00562F19" w:rsidRPr="00562F19" w:rsidRDefault="00562F19" w:rsidP="00562F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F19" w:rsidRDefault="00562F19" w:rsidP="00562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A777E" w:rsidRPr="00562F19">
        <w:rPr>
          <w:rFonts w:ascii="Times New Roman" w:hAnsi="Times New Roman" w:cs="Times New Roman"/>
          <w:sz w:val="28"/>
          <w:szCs w:val="28"/>
        </w:rPr>
        <w:t>Патриотическое становление подростков является одной из важнейших задач государственной политики, поскольку предусматривает социальную адаптацию молодого поколения, самоопределение личности, включение ее в общественные процессы экономико-политической жизни. Будущее страны во многом зависит от гражданской позиции подрастающего поколения. Это обстоятельство повышает значимость управления процессами гражданско-патриотического становления подростков. Патриотическое воспитание в условиях современной России объективно является и признано государством ключевым в обеспечении устойчивого политического, социально-экономического развития и национальной безопасности Российской Федерации. </w:t>
      </w:r>
      <w:r w:rsidR="009A777E" w:rsidRPr="00562F1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A777E" w:rsidRPr="00562F19">
        <w:rPr>
          <w:rFonts w:ascii="Times New Roman" w:hAnsi="Times New Roman" w:cs="Times New Roman"/>
          <w:sz w:val="28"/>
          <w:szCs w:val="28"/>
        </w:rPr>
        <w:t xml:space="preserve">Воспитание чувства патриотизма у подростков – процесс длительный и сложный. Без любви к Родине невозможно построить сильную Россию. Без уважения к собственной истории, к делам и традициям старшего поколения нельзя вырастить достойных граждан.  </w:t>
      </w:r>
    </w:p>
    <w:p w:rsidR="009A777E" w:rsidRPr="00562F19" w:rsidRDefault="00562F19" w:rsidP="00562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A777E" w:rsidRPr="00562F19">
        <w:rPr>
          <w:rFonts w:ascii="Times New Roman" w:hAnsi="Times New Roman" w:cs="Times New Roman"/>
          <w:sz w:val="28"/>
          <w:szCs w:val="28"/>
        </w:rPr>
        <w:t>Одним из приоритетных направлений работы Санкт-Петербургского кадетского военного корпуса является гражданско-патриотическое воспитание. Воспитание патриотизма и любви к Родине. Приобщение кадет к традициям и истории Отечества, города, семьи, корпуса. Осмысление себя как гражданина общества: усвоение прав и обязанностей, изучение правовой культуры. Кадеты должны гордиться, что родились в великой стране, стремиться сохранять её богатства и красоту, гордиться её героическим прошлым, своими предками, любить свой народ. Они должны знать историю своей родины, историю своей семьи, людей, отстоявших свободу Отчизны.</w:t>
      </w:r>
    </w:p>
    <w:p w:rsidR="009A777E" w:rsidRPr="00BE1784" w:rsidRDefault="00562F19" w:rsidP="00562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A777E" w:rsidRPr="00562F19">
        <w:rPr>
          <w:rFonts w:ascii="Times New Roman" w:hAnsi="Times New Roman" w:cs="Times New Roman"/>
          <w:sz w:val="28"/>
          <w:szCs w:val="28"/>
        </w:rPr>
        <w:t xml:space="preserve">В преддверии юбилейной 75-ой годовщины великой Победы советского народа в Великой отечественной войне 1941 – 1945 годов эта тема становится еще более острой. Не секрет, что многие зарубежные политики </w:t>
      </w:r>
      <w:r w:rsidR="009A777E" w:rsidRPr="00562F19">
        <w:rPr>
          <w:rFonts w:ascii="Times New Roman" w:hAnsi="Times New Roman" w:cs="Times New Roman"/>
          <w:sz w:val="28"/>
          <w:szCs w:val="28"/>
        </w:rPr>
        <w:lastRenderedPageBreak/>
        <w:t xml:space="preserve">пытаются сейчас исказить многие </w:t>
      </w:r>
      <w:r w:rsidR="007F489F">
        <w:rPr>
          <w:rFonts w:ascii="Times New Roman" w:hAnsi="Times New Roman" w:cs="Times New Roman"/>
          <w:sz w:val="28"/>
          <w:szCs w:val="28"/>
        </w:rPr>
        <w:t xml:space="preserve">исторические </w:t>
      </w:r>
      <w:r w:rsidR="009A777E" w:rsidRPr="00562F19">
        <w:rPr>
          <w:rFonts w:ascii="Times New Roman" w:hAnsi="Times New Roman" w:cs="Times New Roman"/>
          <w:sz w:val="28"/>
          <w:szCs w:val="28"/>
        </w:rPr>
        <w:t xml:space="preserve">факты, переписать историю «на свой лад». </w:t>
      </w:r>
      <w:r w:rsidR="00423FF7">
        <w:rPr>
          <w:rFonts w:ascii="Times New Roman" w:hAnsi="Times New Roman" w:cs="Times New Roman"/>
          <w:sz w:val="28"/>
          <w:szCs w:val="28"/>
        </w:rPr>
        <w:t>[2</w:t>
      </w:r>
      <w:r w:rsidR="00BE1784" w:rsidRPr="00BE1784">
        <w:rPr>
          <w:rFonts w:ascii="Times New Roman" w:hAnsi="Times New Roman" w:cs="Times New Roman"/>
          <w:sz w:val="28"/>
          <w:szCs w:val="28"/>
        </w:rPr>
        <w:t>]</w:t>
      </w:r>
    </w:p>
    <w:p w:rsidR="009A777E" w:rsidRPr="00562F19" w:rsidRDefault="007F489F" w:rsidP="00562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A777E" w:rsidRPr="00562F19">
        <w:rPr>
          <w:rFonts w:ascii="Times New Roman" w:hAnsi="Times New Roman" w:cs="Times New Roman"/>
          <w:sz w:val="28"/>
          <w:szCs w:val="28"/>
        </w:rPr>
        <w:t>11 декабря 2019 г. под председательством президента РФ Путина</w:t>
      </w:r>
      <w:r w:rsidR="00562F19" w:rsidRPr="00562F19">
        <w:rPr>
          <w:rFonts w:ascii="Times New Roman" w:hAnsi="Times New Roman" w:cs="Times New Roman"/>
          <w:sz w:val="28"/>
          <w:szCs w:val="28"/>
        </w:rPr>
        <w:t xml:space="preserve"> В.В.</w:t>
      </w:r>
      <w:r w:rsidR="009A777E" w:rsidRPr="00562F19">
        <w:rPr>
          <w:rFonts w:ascii="Times New Roman" w:hAnsi="Times New Roman" w:cs="Times New Roman"/>
          <w:sz w:val="28"/>
          <w:szCs w:val="28"/>
        </w:rPr>
        <w:t xml:space="preserve"> в Кремле прошло заседание Российс</w:t>
      </w:r>
      <w:r w:rsidR="00BE1784">
        <w:rPr>
          <w:rFonts w:ascii="Times New Roman" w:hAnsi="Times New Roman" w:cs="Times New Roman"/>
          <w:sz w:val="28"/>
          <w:szCs w:val="28"/>
        </w:rPr>
        <w:t>кого организационного комитета «</w:t>
      </w:r>
      <w:r w:rsidR="009A777E" w:rsidRPr="00562F19">
        <w:rPr>
          <w:rFonts w:ascii="Times New Roman" w:hAnsi="Times New Roman" w:cs="Times New Roman"/>
          <w:sz w:val="28"/>
          <w:szCs w:val="28"/>
        </w:rPr>
        <w:t>Победа</w:t>
      </w:r>
      <w:r w:rsidR="00BE1784">
        <w:rPr>
          <w:rFonts w:ascii="Times New Roman" w:hAnsi="Times New Roman" w:cs="Times New Roman"/>
          <w:sz w:val="28"/>
          <w:szCs w:val="28"/>
        </w:rPr>
        <w:t>»</w:t>
      </w:r>
      <w:r w:rsidR="009A777E" w:rsidRPr="00562F19">
        <w:rPr>
          <w:rFonts w:ascii="Times New Roman" w:hAnsi="Times New Roman" w:cs="Times New Roman"/>
          <w:sz w:val="28"/>
          <w:szCs w:val="28"/>
        </w:rPr>
        <w:t xml:space="preserve"> по вопросам подготовки к проведению Года памяти и славы, сохранения памяти и предотвращения фальсификации истории о Великой Отечественной войне.</w:t>
      </w:r>
    </w:p>
    <w:p w:rsidR="00562F19" w:rsidRPr="005E6994" w:rsidRDefault="00562F19" w:rsidP="00562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62F19">
        <w:rPr>
          <w:rFonts w:ascii="Times New Roman" w:hAnsi="Times New Roman" w:cs="Times New Roman"/>
          <w:sz w:val="28"/>
          <w:szCs w:val="28"/>
        </w:rPr>
        <w:t xml:space="preserve">Позиция президента такова: </w:t>
      </w:r>
      <w:r w:rsidR="00E51091">
        <w:rPr>
          <w:rFonts w:ascii="Times New Roman" w:hAnsi="Times New Roman" w:cs="Times New Roman"/>
          <w:sz w:val="28"/>
          <w:szCs w:val="28"/>
        </w:rPr>
        <w:t>«Г</w:t>
      </w:r>
      <w:r w:rsidRPr="00562F19">
        <w:rPr>
          <w:rFonts w:ascii="Times New Roman" w:hAnsi="Times New Roman" w:cs="Times New Roman"/>
          <w:sz w:val="28"/>
          <w:szCs w:val="28"/>
        </w:rPr>
        <w:t>од 75-летия Великой Победы во Второй мировой войне, в Великой Отечественной войне, в России пройдёт как Год памяти и славы... Это необходимо учесть пр</w:t>
      </w:r>
      <w:r w:rsidR="005E6994">
        <w:rPr>
          <w:rFonts w:ascii="Times New Roman" w:hAnsi="Times New Roman" w:cs="Times New Roman"/>
          <w:sz w:val="28"/>
          <w:szCs w:val="28"/>
        </w:rPr>
        <w:t>и разработке и новой программы «</w:t>
      </w:r>
      <w:r w:rsidRPr="00562F19">
        <w:rPr>
          <w:rFonts w:ascii="Times New Roman" w:hAnsi="Times New Roman" w:cs="Times New Roman"/>
          <w:sz w:val="28"/>
          <w:szCs w:val="28"/>
        </w:rPr>
        <w:t>Патриотическое воспитание граждан Российской Федерации</w:t>
      </w:r>
      <w:r w:rsidR="005E6994">
        <w:rPr>
          <w:rFonts w:ascii="Times New Roman" w:hAnsi="Times New Roman" w:cs="Times New Roman"/>
          <w:sz w:val="28"/>
          <w:szCs w:val="28"/>
        </w:rPr>
        <w:t>»</w:t>
      </w:r>
      <w:r w:rsidRPr="00562F19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62F19">
        <w:rPr>
          <w:rFonts w:ascii="Times New Roman" w:hAnsi="Times New Roman" w:cs="Times New Roman"/>
          <w:sz w:val="28"/>
          <w:szCs w:val="28"/>
        </w:rPr>
        <w:t>Продуманная, созвучная восприятию современной молодёжи и, главное, честная патриотическая повестка должна укреплять в новых поколениях проверенные самой жизнью базовые ценности, которые отражают наши традиции, национальную идентичность, весь исторический путь России с её испытаниями и триумфами.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2F19">
        <w:rPr>
          <w:rFonts w:ascii="Times New Roman" w:hAnsi="Times New Roman" w:cs="Times New Roman"/>
          <w:sz w:val="28"/>
          <w:szCs w:val="28"/>
        </w:rPr>
        <w:t>И здесь, конечно, особая роль принадлежит Великой Отечественной войне. Она оставила глубочайший след в судьбах народов Советского Союза и в судьбах народов Российской Федерации, неотделима от истории каждой российской семьи. Именно это лежит в основе того, что мы делали и будем делать, а именно защищать правду историческ</w:t>
      </w:r>
      <w:r>
        <w:rPr>
          <w:rFonts w:ascii="Times New Roman" w:hAnsi="Times New Roman" w:cs="Times New Roman"/>
          <w:sz w:val="28"/>
          <w:szCs w:val="28"/>
        </w:rPr>
        <w:t>ую, защищать имена наших героев</w:t>
      </w:r>
      <w:r w:rsidRPr="00562F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62F19">
        <w:rPr>
          <w:rFonts w:ascii="Times New Roman" w:hAnsi="Times New Roman" w:cs="Times New Roman"/>
          <w:sz w:val="28"/>
          <w:szCs w:val="28"/>
        </w:rPr>
        <w:t>Попытки искажения исторической правды не прекращаются. К ним подключились не только наследники пособников нацистов. А тех, кто пытается спорить с такой ни на чём реально не основанной, беспардо</w:t>
      </w:r>
      <w:r w:rsidR="005E6994">
        <w:rPr>
          <w:rFonts w:ascii="Times New Roman" w:hAnsi="Times New Roman" w:cs="Times New Roman"/>
          <w:sz w:val="28"/>
          <w:szCs w:val="28"/>
        </w:rPr>
        <w:t>нной ложью, заранее обвиняют в «</w:t>
      </w:r>
      <w:r w:rsidRPr="00562F19">
        <w:rPr>
          <w:rFonts w:ascii="Times New Roman" w:hAnsi="Times New Roman" w:cs="Times New Roman"/>
          <w:sz w:val="28"/>
          <w:szCs w:val="28"/>
        </w:rPr>
        <w:t>информационной войне против демократической Европы</w:t>
      </w:r>
      <w:r w:rsidR="005E6994">
        <w:rPr>
          <w:rFonts w:ascii="Times New Roman" w:hAnsi="Times New Roman" w:cs="Times New Roman"/>
          <w:sz w:val="28"/>
          <w:szCs w:val="28"/>
        </w:rPr>
        <w:t>»</w:t>
      </w:r>
      <w:r w:rsidRPr="00562F19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2F19">
        <w:rPr>
          <w:rFonts w:ascii="Times New Roman" w:hAnsi="Times New Roman" w:cs="Times New Roman"/>
          <w:sz w:val="28"/>
          <w:szCs w:val="28"/>
        </w:rPr>
        <w:t>Наш ответ на ложь – это правда. Мы продолжим рассказывать о событиях, фактах Великой Отечественной войны, раскрывать и публиковать архивные материалы во всей их полноте»</w:t>
      </w:r>
      <w:r w:rsidR="005E6994">
        <w:rPr>
          <w:rFonts w:ascii="Times New Roman" w:hAnsi="Times New Roman" w:cs="Times New Roman"/>
          <w:sz w:val="28"/>
          <w:szCs w:val="28"/>
        </w:rPr>
        <w:t>.</w:t>
      </w:r>
      <w:r w:rsidR="00423FF7">
        <w:rPr>
          <w:rFonts w:ascii="Times New Roman" w:hAnsi="Times New Roman" w:cs="Times New Roman"/>
          <w:sz w:val="28"/>
          <w:szCs w:val="28"/>
        </w:rPr>
        <w:t>[1</w:t>
      </w:r>
      <w:r w:rsidR="005E6994" w:rsidRPr="005E6994">
        <w:rPr>
          <w:rFonts w:ascii="Times New Roman" w:hAnsi="Times New Roman" w:cs="Times New Roman"/>
          <w:sz w:val="28"/>
          <w:szCs w:val="28"/>
        </w:rPr>
        <w:t>]</w:t>
      </w:r>
    </w:p>
    <w:p w:rsidR="00384D2D" w:rsidRDefault="00562F19" w:rsidP="00384D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51091">
        <w:rPr>
          <w:rFonts w:ascii="Times New Roman" w:hAnsi="Times New Roman" w:cs="Times New Roman"/>
          <w:sz w:val="28"/>
          <w:szCs w:val="28"/>
        </w:rPr>
        <w:t xml:space="preserve">В целях патриотического воспитания кадет в Санкт-Петербургском кадетском военном корпусе на постоянной основе проводится ряд </w:t>
      </w:r>
      <w:r w:rsidR="00E51091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мероприятий. Это и тематические классные часы, и торжественные построения, и концерты, и встречи с ветеранами ВОВ, и </w:t>
      </w:r>
      <w:r w:rsidR="00E51091" w:rsidRPr="00E51091">
        <w:rPr>
          <w:rFonts w:ascii="Times New Roman" w:hAnsi="Times New Roman" w:cs="Times New Roman"/>
          <w:sz w:val="28"/>
          <w:szCs w:val="28"/>
        </w:rPr>
        <w:t>посещение памятников и возложение цветов героям, погибшим в Великой отечественной войн</w:t>
      </w:r>
      <w:r w:rsidR="00E51091">
        <w:rPr>
          <w:rFonts w:ascii="Times New Roman" w:hAnsi="Times New Roman" w:cs="Times New Roman"/>
          <w:sz w:val="28"/>
          <w:szCs w:val="28"/>
        </w:rPr>
        <w:t xml:space="preserve">е, и многие другие </w:t>
      </w:r>
      <w:r w:rsidR="00384D2D">
        <w:rPr>
          <w:rFonts w:ascii="Times New Roman" w:hAnsi="Times New Roman" w:cs="Times New Roman"/>
          <w:sz w:val="28"/>
          <w:szCs w:val="28"/>
        </w:rPr>
        <w:t xml:space="preserve">социальные </w:t>
      </w:r>
      <w:r w:rsidR="00E51091">
        <w:rPr>
          <w:rFonts w:ascii="Times New Roman" w:hAnsi="Times New Roman" w:cs="Times New Roman"/>
          <w:sz w:val="28"/>
          <w:szCs w:val="28"/>
        </w:rPr>
        <w:t xml:space="preserve">акции, и, конечно, участие в параде Победы на Дворцовой площади Санкт-Петербурга. </w:t>
      </w:r>
      <w:r w:rsidR="007F489F">
        <w:rPr>
          <w:rFonts w:ascii="Times New Roman" w:hAnsi="Times New Roman" w:cs="Times New Roman"/>
          <w:sz w:val="28"/>
          <w:szCs w:val="28"/>
        </w:rPr>
        <w:t>Благодаря п</w:t>
      </w:r>
      <w:r w:rsidR="007F489F" w:rsidRPr="007F489F">
        <w:rPr>
          <w:rFonts w:ascii="Times New Roman" w:hAnsi="Times New Roman" w:cs="Times New Roman"/>
          <w:sz w:val="28"/>
          <w:szCs w:val="28"/>
        </w:rPr>
        <w:t>ублик</w:t>
      </w:r>
      <w:r w:rsidR="007F489F">
        <w:rPr>
          <w:rFonts w:ascii="Times New Roman" w:hAnsi="Times New Roman" w:cs="Times New Roman"/>
          <w:sz w:val="28"/>
          <w:szCs w:val="28"/>
        </w:rPr>
        <w:t>ации архивных</w:t>
      </w:r>
      <w:r w:rsidR="007F489F" w:rsidRPr="007F489F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7F489F">
        <w:rPr>
          <w:rFonts w:ascii="Times New Roman" w:hAnsi="Times New Roman" w:cs="Times New Roman"/>
          <w:sz w:val="28"/>
          <w:szCs w:val="28"/>
        </w:rPr>
        <w:t>ов</w:t>
      </w:r>
      <w:r w:rsidR="007F489F" w:rsidRPr="007F489F">
        <w:rPr>
          <w:rFonts w:ascii="Times New Roman" w:hAnsi="Times New Roman" w:cs="Times New Roman"/>
          <w:sz w:val="28"/>
          <w:szCs w:val="28"/>
        </w:rPr>
        <w:t xml:space="preserve"> во всей их полноте</w:t>
      </w:r>
      <w:r w:rsidR="007F489F">
        <w:rPr>
          <w:rFonts w:ascii="Times New Roman" w:hAnsi="Times New Roman" w:cs="Times New Roman"/>
          <w:sz w:val="28"/>
          <w:szCs w:val="28"/>
        </w:rPr>
        <w:t>, у воспитанников корпуса появляется уникальная возможность «собственноручно прикоснуться к правдивой истории Великой отечественной войны», изучить ранее засекреченные материалы, провести исследовательскую работу.</w:t>
      </w:r>
      <w:r w:rsidR="005E6994">
        <w:rPr>
          <w:rFonts w:ascii="Times New Roman" w:hAnsi="Times New Roman" w:cs="Times New Roman"/>
          <w:sz w:val="28"/>
          <w:szCs w:val="28"/>
        </w:rPr>
        <w:t xml:space="preserve"> Широкое распространение получило реализация Проектов военно-патриотической направленности, направленных </w:t>
      </w:r>
      <w:r w:rsidR="005F1BD6">
        <w:rPr>
          <w:rFonts w:ascii="Times New Roman" w:hAnsi="Times New Roman" w:cs="Times New Roman"/>
          <w:sz w:val="28"/>
          <w:szCs w:val="28"/>
        </w:rPr>
        <w:t>на празднование Дня Победы в Великой Отечественной войне 1941-1945 годов.</w:t>
      </w:r>
    </w:p>
    <w:p w:rsidR="00384D2D" w:rsidRPr="00E51091" w:rsidRDefault="00384D2D" w:rsidP="00384D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F1BD6">
        <w:rPr>
          <w:rFonts w:ascii="Times New Roman" w:hAnsi="Times New Roman" w:cs="Times New Roman"/>
          <w:sz w:val="28"/>
          <w:szCs w:val="28"/>
        </w:rPr>
        <w:t>С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091">
        <w:rPr>
          <w:rFonts w:ascii="Times New Roman" w:hAnsi="Times New Roman" w:cs="Times New Roman"/>
          <w:sz w:val="28"/>
          <w:szCs w:val="28"/>
        </w:rPr>
        <w:t xml:space="preserve">современных педагогических технологий, позволяющих вовлечь </w:t>
      </w:r>
      <w:r>
        <w:rPr>
          <w:rFonts w:ascii="Times New Roman" w:hAnsi="Times New Roman" w:cs="Times New Roman"/>
          <w:sz w:val="28"/>
          <w:szCs w:val="28"/>
        </w:rPr>
        <w:t>кадет</w:t>
      </w:r>
      <w:r w:rsidRPr="00E51091">
        <w:rPr>
          <w:rFonts w:ascii="Times New Roman" w:hAnsi="Times New Roman" w:cs="Times New Roman"/>
          <w:sz w:val="28"/>
          <w:szCs w:val="28"/>
        </w:rPr>
        <w:t xml:space="preserve"> в</w:t>
      </w:r>
      <w:r w:rsidR="005F1BD6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Pr="00E51091">
        <w:rPr>
          <w:rFonts w:ascii="Times New Roman" w:hAnsi="Times New Roman" w:cs="Times New Roman"/>
          <w:sz w:val="28"/>
          <w:szCs w:val="28"/>
        </w:rPr>
        <w:t xml:space="preserve"> познание важнейшего периода жизни Отечества и через организацию различных форм работы с </w:t>
      </w:r>
      <w:r>
        <w:rPr>
          <w:rFonts w:ascii="Times New Roman" w:hAnsi="Times New Roman" w:cs="Times New Roman"/>
          <w:sz w:val="28"/>
          <w:szCs w:val="28"/>
        </w:rPr>
        <w:t>ними</w:t>
      </w:r>
      <w:r w:rsidRPr="00E51091">
        <w:rPr>
          <w:rFonts w:ascii="Times New Roman" w:hAnsi="Times New Roman" w:cs="Times New Roman"/>
          <w:sz w:val="28"/>
          <w:szCs w:val="28"/>
        </w:rPr>
        <w:t xml:space="preserve"> - проекты, исследования, виртуальные экскурсии, музеи Боевой Славы</w:t>
      </w:r>
      <w:r>
        <w:rPr>
          <w:rFonts w:ascii="Times New Roman" w:hAnsi="Times New Roman" w:cs="Times New Roman"/>
          <w:sz w:val="28"/>
          <w:szCs w:val="28"/>
        </w:rPr>
        <w:t>, поисковые отряды, мобилизуется</w:t>
      </w:r>
      <w:r w:rsidRPr="00E51091">
        <w:rPr>
          <w:rFonts w:ascii="Times New Roman" w:hAnsi="Times New Roman" w:cs="Times New Roman"/>
          <w:sz w:val="28"/>
          <w:szCs w:val="28"/>
        </w:rPr>
        <w:t xml:space="preserve"> личн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E51091">
        <w:rPr>
          <w:rFonts w:ascii="Times New Roman" w:hAnsi="Times New Roman" w:cs="Times New Roman"/>
          <w:sz w:val="28"/>
          <w:szCs w:val="28"/>
        </w:rPr>
        <w:t xml:space="preserve"> активность и заинтересованность в самореализации</w:t>
      </w:r>
      <w:r>
        <w:rPr>
          <w:rFonts w:ascii="Times New Roman" w:hAnsi="Times New Roman" w:cs="Times New Roman"/>
          <w:sz w:val="28"/>
          <w:szCs w:val="28"/>
        </w:rPr>
        <w:t xml:space="preserve"> воспитанников</w:t>
      </w:r>
      <w:r w:rsidRPr="00E510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4D2D" w:rsidRDefault="00384D2D" w:rsidP="00384D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84D2D">
        <w:rPr>
          <w:rFonts w:ascii="Times New Roman" w:hAnsi="Times New Roman" w:cs="Times New Roman"/>
          <w:sz w:val="28"/>
          <w:szCs w:val="28"/>
        </w:rPr>
        <w:t xml:space="preserve">Данная база воспитательных подходов, помогает нам сформировать личность, обладающую: </w:t>
      </w:r>
    </w:p>
    <w:p w:rsidR="00384D2D" w:rsidRDefault="00384D2D" w:rsidP="00384D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D2D">
        <w:rPr>
          <w:rFonts w:ascii="Times New Roman" w:hAnsi="Times New Roman" w:cs="Times New Roman"/>
          <w:sz w:val="28"/>
          <w:szCs w:val="28"/>
        </w:rPr>
        <w:t xml:space="preserve">- позитивными мировоззренческими взглядами и позициями по основным социальным, историческим, нравственным, политическим, военным и другим проблемам; </w:t>
      </w:r>
    </w:p>
    <w:p w:rsidR="00384D2D" w:rsidRDefault="00384D2D" w:rsidP="00384D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D2D">
        <w:rPr>
          <w:rFonts w:ascii="Times New Roman" w:hAnsi="Times New Roman" w:cs="Times New Roman"/>
          <w:sz w:val="28"/>
          <w:szCs w:val="28"/>
        </w:rPr>
        <w:t xml:space="preserve">- важнейшими духовно-нравственными качествами, такими как: любовь к родине, уважение к законности, ответственность за выполнение конституционных обязанностей по защите Отечества; </w:t>
      </w:r>
    </w:p>
    <w:p w:rsidR="00384D2D" w:rsidRDefault="00384D2D" w:rsidP="00384D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D2D">
        <w:rPr>
          <w:rFonts w:ascii="Times New Roman" w:hAnsi="Times New Roman" w:cs="Times New Roman"/>
          <w:sz w:val="28"/>
          <w:szCs w:val="28"/>
        </w:rPr>
        <w:t xml:space="preserve">- способностью глубокого понимания каждым кадетом своей роли и места в служении Отечеству; </w:t>
      </w:r>
    </w:p>
    <w:p w:rsidR="00384D2D" w:rsidRDefault="00384D2D" w:rsidP="00384D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D2D">
        <w:rPr>
          <w:rFonts w:ascii="Times New Roman" w:hAnsi="Times New Roman" w:cs="Times New Roman"/>
          <w:sz w:val="28"/>
          <w:szCs w:val="28"/>
        </w:rPr>
        <w:lastRenderedPageBreak/>
        <w:t>- сформированностью основных качеств, свойств, навыков, привычек, необходимых для успешного выполнения обязанностей в ходе военной или государственной службы.</w:t>
      </w:r>
    </w:p>
    <w:p w:rsidR="007F489F" w:rsidRPr="00423FF7" w:rsidRDefault="007F489F" w:rsidP="007F48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F489F">
        <w:rPr>
          <w:rFonts w:ascii="Times New Roman" w:hAnsi="Times New Roman" w:cs="Times New Roman"/>
          <w:sz w:val="28"/>
          <w:szCs w:val="28"/>
        </w:rPr>
        <w:t xml:space="preserve">Делая вывод можно уверенно сказать о том, что поставленные цели патриотического воспитания </w:t>
      </w:r>
      <w:r>
        <w:rPr>
          <w:rFonts w:ascii="Times New Roman" w:hAnsi="Times New Roman" w:cs="Times New Roman"/>
          <w:sz w:val="28"/>
          <w:szCs w:val="28"/>
        </w:rPr>
        <w:t xml:space="preserve">кадет </w:t>
      </w:r>
      <w:r w:rsidRPr="007F489F">
        <w:rPr>
          <w:rFonts w:ascii="Times New Roman" w:hAnsi="Times New Roman" w:cs="Times New Roman"/>
          <w:sz w:val="28"/>
          <w:szCs w:val="28"/>
        </w:rPr>
        <w:t>могут быть достигнуты только при условии комплексного подхода на постоянной основе.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489F">
        <w:rPr>
          <w:rFonts w:ascii="Times New Roman" w:hAnsi="Times New Roman" w:cs="Times New Roman"/>
          <w:sz w:val="28"/>
          <w:szCs w:val="28"/>
        </w:rPr>
        <w:t xml:space="preserve">Будущее страны во многом зависит от гражданской позиции подрастающего поколения. Это обстоятельство повышает значимость управления процессами гражданско-патриотического становления подростков. Патриотическое воспитание в условиях современной России объективно является и признано государством ключевым в обеспечении устойчивого политического, социально-экономического развития и национальной безопасности Российской Федерации. </w:t>
      </w:r>
    </w:p>
    <w:p w:rsidR="00BE1784" w:rsidRPr="00423FF7" w:rsidRDefault="00BE1784" w:rsidP="007F489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3FF7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5E6994" w:rsidRDefault="005E6994" w:rsidP="005F1BD6">
      <w:pPr>
        <w:pStyle w:val="a8"/>
        <w:numPr>
          <w:ilvl w:val="0"/>
          <w:numId w:val="1"/>
        </w:numPr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994">
        <w:rPr>
          <w:rFonts w:ascii="Times New Roman" w:hAnsi="Times New Roman" w:cs="Times New Roman"/>
          <w:sz w:val="28"/>
          <w:szCs w:val="28"/>
        </w:rPr>
        <w:t>Выступление Президента РФ Путина В.В. на заседании Российского организационного комитета «Победа» от 11 декабря 2019 года</w:t>
      </w:r>
      <w:proofErr w:type="gramStart"/>
      <w:r w:rsidRPr="005E69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E6994">
        <w:rPr>
          <w:rFonts w:ascii="Times New Roman" w:eastAsia="Times New Roman" w:hAnsi="Times New Roman" w:cs="Times New Roman"/>
          <w:sz w:val="28"/>
          <w:szCs w:val="28"/>
          <w:lang w:eastAsia="ru-RU"/>
        </w:rPr>
        <w:t>- [</w:t>
      </w:r>
      <w:proofErr w:type="gramStart"/>
      <w:r w:rsidRPr="005E6994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5E6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лектронный ресурс] - Режим доступа. – </w:t>
      </w:r>
      <w:r w:rsidRPr="005E69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5E6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Pr="008318B3">
          <w:rPr>
            <w:rStyle w:val="a3"/>
            <w:rFonts w:ascii="Times New Roman" w:hAnsi="Times New Roman" w:cs="Times New Roman"/>
            <w:sz w:val="28"/>
            <w:szCs w:val="28"/>
          </w:rPr>
          <w:t>http://www.kremlin.ru/events/president/news/62293</w:t>
        </w:r>
      </w:hyperlink>
      <w:r w:rsidRPr="005E6994">
        <w:rPr>
          <w:rFonts w:ascii="Times New Roman" w:hAnsi="Times New Roman" w:cs="Times New Roman"/>
          <w:sz w:val="28"/>
          <w:szCs w:val="28"/>
        </w:rPr>
        <w:t xml:space="preserve"> </w:t>
      </w:r>
      <w:r w:rsidRPr="005E6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обращения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5E69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5E6994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699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23FF7" w:rsidRDefault="00423FF7" w:rsidP="00423F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784">
        <w:rPr>
          <w:rFonts w:ascii="Times New Roman" w:hAnsi="Times New Roman" w:cs="Times New Roman"/>
          <w:sz w:val="28"/>
          <w:szCs w:val="28"/>
        </w:rPr>
        <w:t>Лавров С. Переписывать историю недопустимо. // Российская газета</w:t>
      </w:r>
      <w:bookmarkStart w:id="0" w:name="_GoBack"/>
      <w:bookmarkEnd w:id="0"/>
      <w:r w:rsidRPr="00BE1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E1784">
        <w:rPr>
          <w:rFonts w:ascii="Times New Roman" w:hAnsi="Times New Roman" w:cs="Times New Roman"/>
          <w:sz w:val="28"/>
          <w:szCs w:val="28"/>
        </w:rPr>
        <w:t>т 01.09.2009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E1784">
        <w:rPr>
          <w:rFonts w:ascii="Times New Roman" w:hAnsi="Times New Roman" w:cs="Times New Roman"/>
          <w:sz w:val="28"/>
          <w:szCs w:val="28"/>
        </w:rPr>
        <w:t>№4986.</w:t>
      </w:r>
    </w:p>
    <w:p w:rsidR="00423FF7" w:rsidRPr="005E6994" w:rsidRDefault="00423FF7" w:rsidP="00423FF7">
      <w:pPr>
        <w:pStyle w:val="a8"/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4" w:rsidRPr="00BE1784" w:rsidRDefault="005E6994" w:rsidP="005E6994">
      <w:pPr>
        <w:pStyle w:val="a8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D2D" w:rsidRDefault="00384D2D" w:rsidP="00384D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D2D" w:rsidRPr="00384D2D" w:rsidRDefault="00384D2D" w:rsidP="00384D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D2D" w:rsidRPr="00384D2D" w:rsidRDefault="00384D2D" w:rsidP="00384D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F19" w:rsidRPr="00562F19" w:rsidRDefault="00562F19" w:rsidP="00562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742A" w:rsidRPr="00562F19" w:rsidRDefault="009A777E" w:rsidP="00562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F19">
        <w:rPr>
          <w:rFonts w:ascii="Times New Roman" w:hAnsi="Times New Roman" w:cs="Times New Roman"/>
          <w:sz w:val="28"/>
          <w:szCs w:val="28"/>
        </w:rPr>
        <w:br/>
      </w:r>
      <w:r w:rsidRPr="00562F19">
        <w:rPr>
          <w:rFonts w:ascii="Times New Roman" w:hAnsi="Times New Roman" w:cs="Times New Roman"/>
          <w:sz w:val="28"/>
          <w:szCs w:val="28"/>
        </w:rPr>
        <w:br/>
      </w:r>
    </w:p>
    <w:sectPr w:rsidR="0054742A" w:rsidRPr="00562F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24A" w:rsidRDefault="00D6224A" w:rsidP="00986B80">
      <w:pPr>
        <w:spacing w:after="0" w:line="240" w:lineRule="auto"/>
      </w:pPr>
      <w:r>
        <w:separator/>
      </w:r>
    </w:p>
  </w:endnote>
  <w:endnote w:type="continuationSeparator" w:id="0">
    <w:p w:rsidR="00D6224A" w:rsidRDefault="00D6224A" w:rsidP="0098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B80" w:rsidRDefault="00986B8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10049"/>
      <w:docPartObj>
        <w:docPartGallery w:val="Page Numbers (Bottom of Page)"/>
        <w:docPartUnique/>
      </w:docPartObj>
    </w:sdtPr>
    <w:sdtEndPr/>
    <w:sdtContent>
      <w:p w:rsidR="00986B80" w:rsidRDefault="00986B8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FF7">
          <w:rPr>
            <w:noProof/>
          </w:rPr>
          <w:t>4</w:t>
        </w:r>
        <w:r>
          <w:fldChar w:fldCharType="end"/>
        </w:r>
      </w:p>
    </w:sdtContent>
  </w:sdt>
  <w:p w:rsidR="00986B80" w:rsidRDefault="00986B8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B80" w:rsidRDefault="00986B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24A" w:rsidRDefault="00D6224A" w:rsidP="00986B80">
      <w:pPr>
        <w:spacing w:after="0" w:line="240" w:lineRule="auto"/>
      </w:pPr>
      <w:r>
        <w:separator/>
      </w:r>
    </w:p>
  </w:footnote>
  <w:footnote w:type="continuationSeparator" w:id="0">
    <w:p w:rsidR="00D6224A" w:rsidRDefault="00D6224A" w:rsidP="0098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B80" w:rsidRDefault="00986B8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B80" w:rsidRDefault="00986B8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B80" w:rsidRDefault="00986B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52290"/>
    <w:multiLevelType w:val="hybridMultilevel"/>
    <w:tmpl w:val="B0CE5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EFD"/>
    <w:rsid w:val="003609BA"/>
    <w:rsid w:val="00384D2D"/>
    <w:rsid w:val="00423FF7"/>
    <w:rsid w:val="0054742A"/>
    <w:rsid w:val="00562F19"/>
    <w:rsid w:val="005E6994"/>
    <w:rsid w:val="005F1BD6"/>
    <w:rsid w:val="00633086"/>
    <w:rsid w:val="00750EFD"/>
    <w:rsid w:val="007F489F"/>
    <w:rsid w:val="00867FFB"/>
    <w:rsid w:val="00986B80"/>
    <w:rsid w:val="009A777E"/>
    <w:rsid w:val="00BE1784"/>
    <w:rsid w:val="00D6224A"/>
    <w:rsid w:val="00E5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77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77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ikes-count-minimalcount">
    <w:name w:val="likes-count-minimal__count"/>
    <w:basedOn w:val="a0"/>
    <w:rsid w:val="009A777E"/>
  </w:style>
  <w:style w:type="character" w:styleId="a3">
    <w:name w:val="Hyperlink"/>
    <w:basedOn w:val="a0"/>
    <w:uiPriority w:val="99"/>
    <w:unhideWhenUsed/>
    <w:rsid w:val="009A777E"/>
    <w:rPr>
      <w:color w:val="0000FF"/>
      <w:u w:val="single"/>
    </w:rPr>
  </w:style>
  <w:style w:type="character" w:customStyle="1" w:styleId="article-statdate">
    <w:name w:val="article-stat__date"/>
    <w:basedOn w:val="a0"/>
    <w:rsid w:val="009A777E"/>
  </w:style>
  <w:style w:type="character" w:customStyle="1" w:styleId="article-statcount">
    <w:name w:val="article-stat__count"/>
    <w:basedOn w:val="a0"/>
    <w:rsid w:val="009A777E"/>
  </w:style>
  <w:style w:type="character" w:customStyle="1" w:styleId="article-stat-tipvalue">
    <w:name w:val="article-stat-tip__value"/>
    <w:basedOn w:val="a0"/>
    <w:rsid w:val="009A777E"/>
  </w:style>
  <w:style w:type="paragraph" w:customStyle="1" w:styleId="article-renderblock">
    <w:name w:val="article-render__block"/>
    <w:basedOn w:val="a"/>
    <w:rsid w:val="009A7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86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B80"/>
  </w:style>
  <w:style w:type="paragraph" w:styleId="a6">
    <w:name w:val="footer"/>
    <w:basedOn w:val="a"/>
    <w:link w:val="a7"/>
    <w:uiPriority w:val="99"/>
    <w:unhideWhenUsed/>
    <w:rsid w:val="00986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B80"/>
  </w:style>
  <w:style w:type="paragraph" w:styleId="a8">
    <w:name w:val="List Paragraph"/>
    <w:basedOn w:val="a"/>
    <w:uiPriority w:val="34"/>
    <w:qFormat/>
    <w:rsid w:val="00BE17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77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77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ikes-count-minimalcount">
    <w:name w:val="likes-count-minimal__count"/>
    <w:basedOn w:val="a0"/>
    <w:rsid w:val="009A777E"/>
  </w:style>
  <w:style w:type="character" w:styleId="a3">
    <w:name w:val="Hyperlink"/>
    <w:basedOn w:val="a0"/>
    <w:uiPriority w:val="99"/>
    <w:unhideWhenUsed/>
    <w:rsid w:val="009A777E"/>
    <w:rPr>
      <w:color w:val="0000FF"/>
      <w:u w:val="single"/>
    </w:rPr>
  </w:style>
  <w:style w:type="character" w:customStyle="1" w:styleId="article-statdate">
    <w:name w:val="article-stat__date"/>
    <w:basedOn w:val="a0"/>
    <w:rsid w:val="009A777E"/>
  </w:style>
  <w:style w:type="character" w:customStyle="1" w:styleId="article-statcount">
    <w:name w:val="article-stat__count"/>
    <w:basedOn w:val="a0"/>
    <w:rsid w:val="009A777E"/>
  </w:style>
  <w:style w:type="character" w:customStyle="1" w:styleId="article-stat-tipvalue">
    <w:name w:val="article-stat-tip__value"/>
    <w:basedOn w:val="a0"/>
    <w:rsid w:val="009A777E"/>
  </w:style>
  <w:style w:type="paragraph" w:customStyle="1" w:styleId="article-renderblock">
    <w:name w:val="article-render__block"/>
    <w:basedOn w:val="a"/>
    <w:rsid w:val="009A7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86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B80"/>
  </w:style>
  <w:style w:type="paragraph" w:styleId="a6">
    <w:name w:val="footer"/>
    <w:basedOn w:val="a"/>
    <w:link w:val="a7"/>
    <w:uiPriority w:val="99"/>
    <w:unhideWhenUsed/>
    <w:rsid w:val="00986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B80"/>
  </w:style>
  <w:style w:type="paragraph" w:styleId="a8">
    <w:name w:val="List Paragraph"/>
    <w:basedOn w:val="a"/>
    <w:uiPriority w:val="34"/>
    <w:qFormat/>
    <w:rsid w:val="00BE1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0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8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4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290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1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5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8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4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275895">
                                  <w:marLeft w:val="9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913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9931003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036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3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97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102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551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521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2238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279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7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172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1353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000000"/>
                                                        <w:left w:val="single" w:sz="12" w:space="3" w:color="000000"/>
                                                        <w:bottom w:val="single" w:sz="12" w:space="0" w:color="000000"/>
                                                        <w:right w:val="single" w:sz="12" w:space="3" w:color="00000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633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4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8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1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7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635585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25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310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88889266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73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21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569618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80092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67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4462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173561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381530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640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61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7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4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85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7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61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9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09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8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00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01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43891">
                                  <w:marLeft w:val="9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81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0001087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7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641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61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684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849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4896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1882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031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704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1099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000000"/>
                                                        <w:left w:val="single" w:sz="12" w:space="3" w:color="000000"/>
                                                        <w:bottom w:val="single" w:sz="12" w:space="0" w:color="000000"/>
                                                        <w:right w:val="single" w:sz="12" w:space="3" w:color="00000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484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84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77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551089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33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7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49069064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91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360125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433776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4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325913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816133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6880652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780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67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26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32896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66912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mlin.ru/events/president/news/62293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Сони</cp:lastModifiedBy>
  <cp:revision>8</cp:revision>
  <dcterms:created xsi:type="dcterms:W3CDTF">2020-02-04T09:42:00Z</dcterms:created>
  <dcterms:modified xsi:type="dcterms:W3CDTF">2020-04-13T11:13:00Z</dcterms:modified>
</cp:coreProperties>
</file>