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55" w:rsidRPr="00DC3A1C" w:rsidRDefault="00E74464" w:rsidP="005A1AB9">
      <w:pPr>
        <w:spacing w:after="1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ФОРМИРОВАНИЕ КУЛЬТУРЫ ЛИЧНОСТИ МЛАДШЕГО ШКОЛЬНИКА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ЧЕРЕЗ ВОСПИТАНИЕ ЧУВ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СТВА ПАТРИОТИЗМА К СВОЕЙ СТРАНЕ</w:t>
      </w:r>
    </w:p>
    <w:p w:rsidR="007F0F55" w:rsidRPr="00E74464" w:rsidRDefault="007F0F55" w:rsidP="00E744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E74464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Фролова Светлана Юрьевна,</w:t>
      </w:r>
    </w:p>
    <w:p w:rsidR="007F0F55" w:rsidRPr="00E74464" w:rsidRDefault="007F0F55" w:rsidP="00E74464">
      <w:pPr>
        <w:spacing w:after="0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E74464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учитель начальных классов</w:t>
      </w:r>
      <w:r w:rsidR="00E74464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E74464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МБОУ г. Иркутска СОШ № 37</w:t>
      </w:r>
    </w:p>
    <w:p w:rsidR="006A55A5" w:rsidRDefault="006A55A5" w:rsidP="00DC3A1C">
      <w:pPr>
        <w:spacing w:after="0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C3A1C" w:rsidRPr="00DC3A1C" w:rsidRDefault="00DC3A1C" w:rsidP="005A1AB9">
      <w:pPr>
        <w:spacing w:after="0"/>
        <w:ind w:left="3828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«Культура и мир являются сильнейшим оплотом</w:t>
      </w:r>
      <w:r w:rsidR="005A1AB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человечества</w:t>
      </w:r>
      <w:proofErr w:type="gramStart"/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…</w:t>
      </w:r>
      <w:r w:rsidR="005A1AB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</w:t>
      </w:r>
      <w:proofErr w:type="gramEnd"/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аждый посильно, каждый в своем поле должны</w:t>
      </w:r>
    </w:p>
    <w:p w:rsidR="00DC3A1C" w:rsidRPr="00DC3A1C" w:rsidRDefault="00DC3A1C" w:rsidP="005A1AB9">
      <w:pPr>
        <w:spacing w:after="0"/>
        <w:ind w:left="3828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вносить их в окружающую жизнь</w:t>
      </w:r>
    </w:p>
    <w:p w:rsidR="00DC3A1C" w:rsidRPr="00DC3A1C" w:rsidRDefault="00DC3A1C" w:rsidP="005A1AB9">
      <w:pPr>
        <w:spacing w:after="0"/>
        <w:ind w:left="3828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как самое нужное, неотложное»</w:t>
      </w:r>
    </w:p>
    <w:p w:rsidR="00DC3A1C" w:rsidRPr="00DC3A1C" w:rsidRDefault="00DC3A1C" w:rsidP="00DC3A1C">
      <w:pPr>
        <w:spacing w:after="0"/>
        <w:jc w:val="right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Н.К. Рерих</w:t>
      </w:r>
    </w:p>
    <w:p w:rsidR="00236749" w:rsidRPr="00DC3A1C" w:rsidRDefault="00DC3A1C" w:rsidP="00DC3A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DC3A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Аннотация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67A9B">
        <w:rPr>
          <w:rFonts w:ascii="Times New Roman" w:eastAsia="Times New Roman" w:hAnsi="Times New Roman" w:cs="Times New Roman"/>
          <w:sz w:val="32"/>
          <w:szCs w:val="32"/>
          <w:lang w:eastAsia="ru-RU"/>
        </w:rPr>
        <w:t>Данная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статья </w:t>
      </w:r>
      <w:r w:rsidR="00A67A9B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направлена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реализацию системно-</w:t>
      </w:r>
      <w:proofErr w:type="spellStart"/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деятельностного</w:t>
      </w:r>
      <w:proofErr w:type="spellEnd"/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подхода и активное применение полученных знаний в проектной деятельности обучающихся в воспитании чувства патриотизма как основу формирования культуры личности младшего школьника.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Отличительной особенностью является ее практическая направленность. Основной упор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делается на наблюдение, эксперимент, собственную продуктивную деятельность </w:t>
      </w:r>
      <w:proofErr w:type="gramStart"/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обучающихся</w:t>
      </w:r>
      <w:proofErr w:type="gramEnd"/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236749" w:rsidRPr="00DC3A1C" w:rsidRDefault="00236749" w:rsidP="00DC3A1C">
      <w:pPr>
        <w:spacing w:after="0"/>
        <w:ind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DC3A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Ключевые слова: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патриотизм, культура, Пакт Рериха, системно – </w:t>
      </w:r>
      <w:proofErr w:type="spell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деятельностный</w:t>
      </w:r>
      <w:proofErr w:type="spell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подход, задачи воспитания, проектная исследовательская деятельность, универсальные учебные действия.</w:t>
      </w:r>
      <w:proofErr w:type="gramEnd"/>
    </w:p>
    <w:p w:rsidR="006A55A5" w:rsidRPr="00DC3A1C" w:rsidRDefault="006A55A5" w:rsidP="00DC3A1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6306D" w:rsidRPr="00DC3A1C" w:rsidRDefault="00A6306D" w:rsidP="001D2E9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DC3A1C">
        <w:rPr>
          <w:rFonts w:ascii="Times New Roman" w:hAnsi="Times New Roman" w:cs="Times New Roman"/>
          <w:sz w:val="32"/>
          <w:szCs w:val="32"/>
        </w:rPr>
        <w:t xml:space="preserve">Мир и Культура всегда </w:t>
      </w:r>
      <w:proofErr w:type="gramStart"/>
      <w:r w:rsidRPr="00DC3A1C">
        <w:rPr>
          <w:rFonts w:ascii="Times New Roman" w:hAnsi="Times New Roman" w:cs="Times New Roman"/>
          <w:sz w:val="32"/>
          <w:szCs w:val="32"/>
        </w:rPr>
        <w:t>связаны</w:t>
      </w:r>
      <w:proofErr w:type="gramEnd"/>
      <w:r w:rsidRPr="00DC3A1C">
        <w:rPr>
          <w:rFonts w:ascii="Times New Roman" w:hAnsi="Times New Roman" w:cs="Times New Roman"/>
          <w:sz w:val="32"/>
          <w:szCs w:val="32"/>
        </w:rPr>
        <w:t xml:space="preserve"> с Высшей космической материей. Это видно на примере Пакта Рериха, важнейшего эволюционного действия в ХХ веке, направленного к Миру через сохранение культурных ценностей. Путь от нынешнего состояния  до будущего, когда Земля станет домом Мира, </w:t>
      </w:r>
      <w:r w:rsidR="00262180" w:rsidRPr="00DC3A1C">
        <w:rPr>
          <w:rFonts w:ascii="Times New Roman" w:hAnsi="Times New Roman" w:cs="Times New Roman"/>
          <w:sz w:val="32"/>
          <w:szCs w:val="32"/>
        </w:rPr>
        <w:t xml:space="preserve">- </w:t>
      </w:r>
      <w:r w:rsidRPr="00DC3A1C">
        <w:rPr>
          <w:rFonts w:ascii="Times New Roman" w:hAnsi="Times New Roman" w:cs="Times New Roman"/>
          <w:sz w:val="32"/>
          <w:szCs w:val="32"/>
        </w:rPr>
        <w:t xml:space="preserve">это путь претворения в жизнь идеи Рериха о Мире через Культуру. Особое место в нем принадлежит России, которая является Родиной Николая Рериха. Идея Рериха о Мире через Культуру неразрывными нитями связана с русской Культурой. Но если корни идеи уходят в прошлое, то ее будущее </w:t>
      </w:r>
      <w:r w:rsidRPr="00DC3A1C">
        <w:rPr>
          <w:rFonts w:ascii="Times New Roman" w:hAnsi="Times New Roman" w:cs="Times New Roman"/>
          <w:sz w:val="32"/>
          <w:szCs w:val="32"/>
        </w:rPr>
        <w:lastRenderedPageBreak/>
        <w:t>претворение связано с новой Россией. Новая Россия – это страна Духовной революции. Это страна нового космического мышления, новой одухотворенной науки, методологической основой которой явится Живая Этика.</w:t>
      </w:r>
    </w:p>
    <w:p w:rsidR="00A6306D" w:rsidRPr="00DC3A1C" w:rsidRDefault="00A6306D" w:rsidP="00DC3A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</w:rPr>
        <w:t>Культуру человека отражает</w:t>
      </w:r>
      <w:r w:rsidR="00DC3A1C">
        <w:rPr>
          <w:rFonts w:ascii="Times New Roman" w:hAnsi="Times New Roman" w:cs="Times New Roman"/>
          <w:sz w:val="32"/>
          <w:szCs w:val="32"/>
        </w:rPr>
        <w:t>,</w:t>
      </w:r>
      <w:r w:rsidRPr="00DC3A1C">
        <w:rPr>
          <w:rFonts w:ascii="Times New Roman" w:hAnsi="Times New Roman" w:cs="Times New Roman"/>
          <w:sz w:val="32"/>
          <w:szCs w:val="32"/>
        </w:rPr>
        <w:t xml:space="preserve"> прежде всего</w:t>
      </w:r>
      <w:r w:rsidR="00DC3A1C">
        <w:rPr>
          <w:rFonts w:ascii="Times New Roman" w:hAnsi="Times New Roman" w:cs="Times New Roman"/>
          <w:sz w:val="32"/>
          <w:szCs w:val="32"/>
        </w:rPr>
        <w:t>,</w:t>
      </w:r>
      <w:r w:rsidRPr="00DC3A1C">
        <w:rPr>
          <w:rFonts w:ascii="Times New Roman" w:hAnsi="Times New Roman" w:cs="Times New Roman"/>
          <w:sz w:val="32"/>
          <w:szCs w:val="32"/>
        </w:rPr>
        <w:t xml:space="preserve"> его система ценностей, святынь, от которых он никогда не откажется. </w:t>
      </w:r>
      <w:r w:rsidR="007F0F5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Чувство прекрасного, духовность </w:t>
      </w:r>
      <w:r w:rsidR="006A55A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культура </w:t>
      </w:r>
      <w:r w:rsidR="007F0F5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неистребимы, они формируются</w:t>
      </w:r>
      <w:r w:rsidR="006A55A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F0F5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с самого раннего возраста. Воспитание культурного человека как патриота страны продолжается и на</w:t>
      </w:r>
      <w:r w:rsidR="006A55A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F0F5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начальном уровне образования.</w:t>
      </w:r>
      <w:r w:rsidR="006A55A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7F0F55" w:rsidRPr="00DC3A1C" w:rsidRDefault="007F0F55" w:rsidP="00CF33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09.07.2019 года в нашей стране отмечали день памяти Ильи Сергеевича Глазунова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, известного всему миру.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своем интервью он когда – то сказал, что одной из своих задач</w:t>
      </w:r>
      <w:r w:rsidR="006A55A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он считает воспитание юного поколения через культуру и традиции нашей страны.</w:t>
      </w:r>
    </w:p>
    <w:p w:rsidR="007F0F55" w:rsidRPr="00DC3A1C" w:rsidRDefault="007F0F55" w:rsidP="00CF33D9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«У нас </w:t>
      </w:r>
      <w:proofErr w:type="gramStart"/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нет никакой и не может</w:t>
      </w:r>
      <w:proofErr w:type="gramEnd"/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быть никакой другой</w:t>
      </w:r>
      <w:r w:rsidR="00CF33D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объединяющей идеи, кроме патриотизма.</w:t>
      </w:r>
      <w:r w:rsidR="00CF33D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А для того, чтобы его пробудить,</w:t>
      </w:r>
      <w:r w:rsidR="00CF33D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а точнее внедрить сознание о патриотизме</w:t>
      </w:r>
      <w:r w:rsidR="00CF33D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как о национальной идее,</w:t>
      </w:r>
      <w:r w:rsidR="00CF33D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«нужно постоянно об этом говорить, на всех уровнях»</w:t>
      </w:r>
      <w:r w:rsidR="00CF33D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- сказал </w:t>
      </w:r>
      <w:r w:rsidRPr="00DC3A1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Президент Российской Федерации Владимир Путин</w:t>
      </w:r>
      <w:r w:rsidR="00CF33D9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.</w:t>
      </w:r>
      <w:bookmarkStart w:id="0" w:name="_GoBack"/>
      <w:bookmarkEnd w:id="0"/>
    </w:p>
    <w:p w:rsidR="007F0F55" w:rsidRPr="00DC3A1C" w:rsidRDefault="007F0F55" w:rsidP="00CF33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В Концепции духовно – нравственного воспитания школьников, которая входит в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Федеральный государственный образовательный стандарт, сформулирован идеал современного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человека – «высоконравственный, творческий, компетентный, культурный гражданин России,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принимающий судьбу Отечества как свою личную, осознающий ответственность за настоящее и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будущее своей страны, укорененный в духовных и культурных традициях народов России». Для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формирования такого идеала в стандартах предлагается системно – </w:t>
      </w:r>
      <w:proofErr w:type="spell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деятельностный</w:t>
      </w:r>
      <w:proofErr w:type="spell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подход.</w:t>
      </w:r>
    </w:p>
    <w:p w:rsidR="007F0F55" w:rsidRPr="00DC3A1C" w:rsidRDefault="007F0F55" w:rsidP="00DC3A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Каждый учитель, воспитатель при написании плана воспитательной работы обязательно в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разделе Патриотическое воспитание указывает фразу «воспитывать или прививать любовь к своей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стране, родине». Что значит данная фраза для детей? Это какое-то абстрактное понятие, которое в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силу своего возраста вряд ли понимают. Как же нам решать задачи воспитания?</w:t>
      </w:r>
    </w:p>
    <w:p w:rsidR="007F0F55" w:rsidRPr="00DC3A1C" w:rsidRDefault="007F0F55" w:rsidP="00DC3A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Ценное значение в данном направлении имеет проектная деятельность учащихся. </w:t>
      </w:r>
      <w:r w:rsid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Тема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«Традиции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народов России» носит интегрированный характер. Это помощь в проведении воспитательной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работы, например, фести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валя «Сияние России» или уроков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изобразительного искусства,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окружающего мира, уроков истории. Темы уроков, в которых можно использовать материалы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проекта: «Культура, быт и нравы государства», «Россия в XIV - XVII веках», «Основные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достижения страны в науке и культуре».</w:t>
      </w:r>
    </w:p>
    <w:p w:rsidR="007F0F55" w:rsidRPr="00DC3A1C" w:rsidRDefault="007F0F55" w:rsidP="00DC3A1C">
      <w:pPr>
        <w:spacing w:after="0"/>
        <w:ind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Данная работа показывает реализацию системно-</w:t>
      </w:r>
      <w:proofErr w:type="spell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деятельностного</w:t>
      </w:r>
      <w:proofErr w:type="spell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подхода и активное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применение полученных знаний в проектной деятельности обучающихся.</w:t>
      </w:r>
    </w:p>
    <w:p w:rsidR="007F0F55" w:rsidRPr="00DC3A1C" w:rsidRDefault="007F0F55" w:rsidP="00DC3A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Отличительной особенностью является ее практическая направленность. Основной упор</w:t>
      </w:r>
      <w:r w:rsid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делается на наблюдение, эксперимент, собственную продуктивную деятельность </w:t>
      </w:r>
      <w:proofErr w:type="gram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обучающихся</w:t>
      </w:r>
      <w:proofErr w:type="gram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7F0F55" w:rsidRPr="00DC3A1C" w:rsidRDefault="007F0F55" w:rsidP="001D2E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Учебно-исследовательская деятельность – деятельность, связанная с решением творческой,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исследовательской задачи с заранее неизвестным ответом и предполагающая наличие основных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этапов, характерных для исследования в научной сфере. Это постановка проблемы, изучение теории,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посвященной данной проблематике, подбор методик исследования и практическое овладение ими,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сбор собственного материала, его анализ и обобщение, научный комментарий, собственные выводы.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Полезна </w:t>
      </w:r>
      <w:proofErr w:type="gram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педагогам</w:t>
      </w:r>
      <w:proofErr w:type="gram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в обучении, так и в воспитании патриотов своей страны.</w:t>
      </w:r>
    </w:p>
    <w:p w:rsidR="00262180" w:rsidRPr="00DC3A1C" w:rsidRDefault="007F0F55" w:rsidP="001D2E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 создан на основе требований ФГОС, в соответствии с программой формирования и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развития универсальных учебных действий, соотносится с планируемыми результатами освоения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основной образовательной программы, </w:t>
      </w:r>
      <w:proofErr w:type="gram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преемственна</w:t>
      </w:r>
      <w:proofErr w:type="gram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отношению к системе работы по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формированию навыков проектной деятельности у учащихся начального уровня образования и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направлена на формирование у обучающихся универсальных учебных действий и способности к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учебно-исследовательской и проектной деятельности. Предусматривается выбор, разработку,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реализацию и общественную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презентацию результатов предм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етного и </w:t>
      </w:r>
      <w:proofErr w:type="spellStart"/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межпредметного</w:t>
      </w:r>
      <w:proofErr w:type="spellEnd"/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учебног</w:t>
      </w:r>
      <w:proofErr w:type="spellEnd"/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проекта, направленного на решение личностных и социально значимых проблем.</w:t>
      </w:r>
    </w:p>
    <w:p w:rsidR="00236749" w:rsidRPr="00DC3A1C" w:rsidRDefault="00236749" w:rsidP="00DC3A1C">
      <w:pPr>
        <w:pStyle w:val="a4"/>
        <w:tabs>
          <w:tab w:val="left" w:pos="709"/>
        </w:tabs>
        <w:spacing w:line="276" w:lineRule="auto"/>
        <w:ind w:left="0" w:firstLine="567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Тема проекта «Традиции моей России». Гипотеза: «Человек силен традициями своей страны».</w:t>
      </w:r>
    </w:p>
    <w:p w:rsidR="003805C4" w:rsidRPr="00DC3A1C" w:rsidRDefault="00236749" w:rsidP="00DC3A1C">
      <w:pPr>
        <w:pStyle w:val="a4"/>
        <w:tabs>
          <w:tab w:val="left" w:pos="709"/>
        </w:tabs>
        <w:spacing w:line="276" w:lineRule="auto"/>
        <w:ind w:left="0" w:firstLine="567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Цель проекта: </w:t>
      </w:r>
    </w:p>
    <w:p w:rsidR="00236749" w:rsidRPr="00DC3A1C" w:rsidRDefault="00236749" w:rsidP="001D2E97">
      <w:pPr>
        <w:pStyle w:val="a4"/>
        <w:numPr>
          <w:ilvl w:val="0"/>
          <w:numId w:val="1"/>
        </w:numPr>
        <w:tabs>
          <w:tab w:val="left" w:pos="709"/>
        </w:tabs>
        <w:spacing w:after="0" w:line="276" w:lineRule="auto"/>
        <w:ind w:left="714" w:hanging="357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Воспитание чувства патриотизма, любви к своей стране, гордости за историю России, готовность к труду на благо Родины;</w:t>
      </w:r>
    </w:p>
    <w:p w:rsidR="00236749" w:rsidRPr="00DC3A1C" w:rsidRDefault="00236749" w:rsidP="001D2E97">
      <w:pPr>
        <w:pStyle w:val="a4"/>
        <w:numPr>
          <w:ilvl w:val="0"/>
          <w:numId w:val="1"/>
        </w:numPr>
        <w:tabs>
          <w:tab w:val="left" w:pos="709"/>
        </w:tabs>
        <w:spacing w:after="0" w:line="276" w:lineRule="auto"/>
        <w:ind w:left="714" w:hanging="357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Воспитание любви к родному краю;</w:t>
      </w:r>
    </w:p>
    <w:p w:rsidR="00236749" w:rsidRPr="00DC3A1C" w:rsidRDefault="00236749" w:rsidP="001D2E97">
      <w:pPr>
        <w:pStyle w:val="a4"/>
        <w:numPr>
          <w:ilvl w:val="0"/>
          <w:numId w:val="1"/>
        </w:numPr>
        <w:tabs>
          <w:tab w:val="left" w:pos="709"/>
        </w:tabs>
        <w:spacing w:after="0" w:line="276" w:lineRule="auto"/>
        <w:ind w:left="714" w:hanging="357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Уважение традиций российского государства;</w:t>
      </w:r>
    </w:p>
    <w:p w:rsidR="00236749" w:rsidRPr="00DC3A1C" w:rsidRDefault="00236749" w:rsidP="001D2E97">
      <w:pPr>
        <w:pStyle w:val="a4"/>
        <w:numPr>
          <w:ilvl w:val="0"/>
          <w:numId w:val="1"/>
        </w:numPr>
        <w:tabs>
          <w:tab w:val="left" w:pos="709"/>
        </w:tabs>
        <w:spacing w:after="0" w:line="276" w:lineRule="auto"/>
        <w:ind w:left="714" w:hanging="357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Воспитание чувства гордости за российского человека;</w:t>
      </w:r>
    </w:p>
    <w:p w:rsidR="00236749" w:rsidRPr="00DC3A1C" w:rsidRDefault="00236749" w:rsidP="001D2E97">
      <w:pPr>
        <w:pStyle w:val="a4"/>
        <w:numPr>
          <w:ilvl w:val="0"/>
          <w:numId w:val="1"/>
        </w:numPr>
        <w:tabs>
          <w:tab w:val="left" w:pos="709"/>
        </w:tabs>
        <w:spacing w:after="0" w:line="276" w:lineRule="auto"/>
        <w:ind w:left="714" w:hanging="357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Уважение к труду.</w:t>
      </w:r>
    </w:p>
    <w:p w:rsidR="003805C4" w:rsidRPr="00DC3A1C" w:rsidRDefault="00236749" w:rsidP="001D2E97">
      <w:pPr>
        <w:pStyle w:val="a4"/>
        <w:tabs>
          <w:tab w:val="left" w:pos="709"/>
        </w:tabs>
        <w:spacing w:after="0" w:line="276" w:lineRule="auto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Задачи:</w:t>
      </w:r>
    </w:p>
    <w:p w:rsidR="00236749" w:rsidRPr="00DC3A1C" w:rsidRDefault="00236749" w:rsidP="001D2E97">
      <w:pPr>
        <w:pStyle w:val="a4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формировать патриотизм, гражданскую позицию;</w:t>
      </w:r>
    </w:p>
    <w:p w:rsidR="00236749" w:rsidRPr="00DC3A1C" w:rsidRDefault="00236749" w:rsidP="001D2E97">
      <w:pPr>
        <w:pStyle w:val="a4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формировать нравственные основы личности, повысить уровень духовной культуры;</w:t>
      </w:r>
    </w:p>
    <w:p w:rsidR="00236749" w:rsidRPr="00DC3A1C" w:rsidRDefault="00236749" w:rsidP="001D2E97">
      <w:pPr>
        <w:pStyle w:val="a4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формировать внутреннюю потребность личности в постоянном самосовершенствовании;</w:t>
      </w:r>
    </w:p>
    <w:p w:rsidR="00236749" w:rsidRPr="00DC3A1C" w:rsidRDefault="00236749" w:rsidP="001D2E97">
      <w:pPr>
        <w:pStyle w:val="a4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формировать патриотические чувства учащихся на основе исторических ценностей и роли России в мире;</w:t>
      </w:r>
    </w:p>
    <w:p w:rsidR="00236749" w:rsidRPr="00DC3A1C" w:rsidRDefault="00236749" w:rsidP="001D2E97">
      <w:pPr>
        <w:pStyle w:val="a4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сохранение и развитие чувства гордости за свою страну, край, школу.</w:t>
      </w:r>
    </w:p>
    <w:p w:rsidR="00236749" w:rsidRPr="00DC3A1C" w:rsidRDefault="00236749" w:rsidP="00DC3A1C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Основные направления деятельности:</w:t>
      </w:r>
    </w:p>
    <w:p w:rsidR="00236749" w:rsidRPr="00DC3A1C" w:rsidRDefault="00236749" w:rsidP="00DC3A1C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формирование духовно-нравственных качеств личности школьника;</w:t>
      </w:r>
    </w:p>
    <w:p w:rsidR="00236749" w:rsidRPr="00DC3A1C" w:rsidRDefault="00236749" w:rsidP="00DC3A1C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воспитание общечеловеческих, национально-культурных и </w:t>
      </w:r>
      <w:proofErr w:type="spellStart"/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этноспецифических</w:t>
      </w:r>
      <w:proofErr w:type="spellEnd"/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ценностей;</w:t>
      </w:r>
    </w:p>
    <w:p w:rsidR="00236749" w:rsidRPr="00DC3A1C" w:rsidRDefault="00236749" w:rsidP="00DC3A1C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изучение государственной символики, истории родной страны.</w:t>
      </w:r>
    </w:p>
    <w:p w:rsidR="007F0F55" w:rsidRPr="00DC3A1C" w:rsidRDefault="00236749" w:rsidP="00DC3A1C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</w:t>
      </w:r>
      <w:r w:rsidR="007F0F5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Проект «Традиции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моей</w:t>
      </w:r>
      <w:r w:rsidR="007F0F5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России» долгосрочный по времени его создания. Вся работа разделена на три крупных</w:t>
      </w:r>
      <w:r w:rsidR="00262180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F0F55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этапа:</w:t>
      </w:r>
    </w:p>
    <w:p w:rsidR="007F0F55" w:rsidRPr="00DC3A1C" w:rsidRDefault="007F0F55" w:rsidP="00E07660">
      <w:pPr>
        <w:spacing w:after="0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1) Сбор и обработка информации;</w:t>
      </w:r>
    </w:p>
    <w:p w:rsidR="007F0F55" w:rsidRPr="00DC3A1C" w:rsidRDefault="007F0F55" w:rsidP="00E07660">
      <w:pPr>
        <w:spacing w:after="0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2) Представление информации (формы представления по выбору </w:t>
      </w:r>
      <w:proofErr w:type="gram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обучающихся</w:t>
      </w:r>
      <w:proofErr w:type="gram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);</w:t>
      </w:r>
    </w:p>
    <w:p w:rsidR="007F0F55" w:rsidRPr="00DC3A1C" w:rsidRDefault="007F0F55" w:rsidP="00E07660">
      <w:pPr>
        <w:spacing w:after="0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3) Создание итогового общего продукта (презентации)</w:t>
      </w:r>
      <w:r w:rsid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7F0F55" w:rsidRPr="00DC3A1C" w:rsidRDefault="007F0F55" w:rsidP="00DC3A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Во время работы учащиеся разделились по желанию на группы, выбор тем по желанию,</w:t>
      </w:r>
      <w:r w:rsidR="00DB5CA8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проекты были как групповые, так и индивидуальные. В проекте хорошо освещен материал по</w:t>
      </w:r>
      <w:r w:rsidR="00DB5CA8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краеведению. Ребята выезжали на экскурсии: в музей чая, в этнографический музей </w:t>
      </w:r>
      <w:proofErr w:type="spell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Тальцы</w:t>
      </w:r>
      <w:proofErr w:type="spell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, в 130-й</w:t>
      </w:r>
      <w:r w:rsidR="00DB5CA8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квартал, изучали историю домов – памятников архитектуры.</w:t>
      </w:r>
    </w:p>
    <w:p w:rsidR="007F0F55" w:rsidRPr="00DC3A1C" w:rsidRDefault="007F0F55" w:rsidP="00DC3A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Второй коллективный проект «День воинской славы России. Победа на Куликовом поле»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выполнен по подобному плану, отличается тем, что итоговый отчет проводился на протяжении двух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дней: в первый день – отчет по групповым и </w:t>
      </w:r>
      <w:proofErr w:type="gram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индивидуальным проектам</w:t>
      </w:r>
      <w:proofErr w:type="gram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, во второй день –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реконструкция Куликовской битвы на базе отдыха «Голубые ели». При подготовке проектов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учащиеся изготовили костюмы, отражающие эпоху того времени.</w:t>
      </w:r>
    </w:p>
    <w:p w:rsidR="007F0F55" w:rsidRPr="00DC3A1C" w:rsidRDefault="007F0F55" w:rsidP="00DC3A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ы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отража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ю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т необходимый обществу и государству социальный заказ на воспитание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гражданина своей страны, патриота с активной жизненной позицией. Конечный результат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реализации проекта - активная гражданская позиция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патриотическое сознание </w:t>
      </w:r>
      <w:proofErr w:type="gramStart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обучающихся</w:t>
      </w:r>
      <w:proofErr w:type="gramEnd"/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, как</w:t>
      </w:r>
      <w:r w:rsidR="00236749"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3A1C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основа личности гражданина России.</w:t>
      </w:r>
    </w:p>
    <w:p w:rsidR="00E07660" w:rsidRDefault="00E07660" w:rsidP="00DC3A1C">
      <w:pPr>
        <w:pStyle w:val="a4"/>
        <w:spacing w:line="276" w:lineRule="auto"/>
        <w:ind w:left="229" w:firstLine="33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3805C4" w:rsidRPr="00DC3A1C" w:rsidRDefault="003805C4" w:rsidP="00785B03">
      <w:pPr>
        <w:pStyle w:val="a4"/>
        <w:spacing w:line="360" w:lineRule="auto"/>
        <w:ind w:left="229" w:firstLine="33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ЛИТЕРАТУРА</w:t>
      </w:r>
    </w:p>
    <w:p w:rsidR="003805C4" w:rsidRPr="00DC3A1C" w:rsidRDefault="003805C4" w:rsidP="00785B03">
      <w:pPr>
        <w:pStyle w:val="a4"/>
        <w:numPr>
          <w:ilvl w:val="0"/>
          <w:numId w:val="4"/>
        </w:numPr>
        <w:spacing w:after="0" w:line="276" w:lineRule="auto"/>
        <w:ind w:left="0" w:firstLine="709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Агапова И.И., Давыдова М.Р. Патриотическое воспитание в школе, </w:t>
      </w:r>
      <w:proofErr w:type="spellStart"/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М.:Айрис-Пресс</w:t>
      </w:r>
      <w:proofErr w:type="spellEnd"/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, 2002</w:t>
      </w:r>
    </w:p>
    <w:p w:rsidR="003805C4" w:rsidRPr="00DC3A1C" w:rsidRDefault="003805C4" w:rsidP="00785B03">
      <w:pPr>
        <w:spacing w:after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        </w:t>
      </w: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2.Белова Т.Г. Исследовательская и проектная деятельность учащихся в современном образовании // Известия Российского государственного педагогического университета им. А.И. Герцена. 2008. – № 76-2. С. 30-35</w:t>
      </w:r>
    </w:p>
    <w:p w:rsidR="00785B03" w:rsidRPr="00785B03" w:rsidRDefault="003805C4" w:rsidP="00785B03">
      <w:pPr>
        <w:pStyle w:val="a4"/>
        <w:spacing w:line="276" w:lineRule="auto"/>
        <w:ind w:left="0" w:firstLine="567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3. </w:t>
      </w:r>
      <w:r w:rsidR="00785B03" w:rsidRPr="00785B03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Встреча Президента РФ с активом Клуба лидеров – неформального объединения средних и мелких предпринимателей, представляющих различные отрасли российской экономики. 2016.02.03. [Электронный ресурс]. - Режим доступа: </w:t>
      </w:r>
      <w:r w:rsidR="00785B03" w:rsidRPr="00785B03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lastRenderedPageBreak/>
        <w:t>http://kremlin.ru/events/president/news/51263 (дата обращения 12.07.2019).</w:t>
      </w:r>
    </w:p>
    <w:p w:rsidR="00785B03" w:rsidRDefault="00785B03" w:rsidP="00785B03">
      <w:pPr>
        <w:pStyle w:val="a4"/>
        <w:spacing w:line="276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4. </w:t>
      </w:r>
      <w:r w:rsidR="003805C4"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Гражданственность, патриотизм, культура межнационального общения – российский путь развития. //Воспитание школьников.-2002. - № 7</w:t>
      </w:r>
    </w:p>
    <w:p w:rsidR="003805C4" w:rsidRPr="00785B03" w:rsidRDefault="00785B03" w:rsidP="00785B03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5. </w:t>
      </w:r>
      <w:proofErr w:type="spellStart"/>
      <w:r w:rsidR="003805C4" w:rsidRPr="00DC3A1C">
        <w:rPr>
          <w:rFonts w:ascii="Times New Roman" w:hAnsi="Times New Roman" w:cs="Times New Roman"/>
          <w:sz w:val="32"/>
          <w:szCs w:val="32"/>
        </w:rPr>
        <w:t>Куцарова</w:t>
      </w:r>
      <w:proofErr w:type="spellEnd"/>
      <w:r w:rsidR="003805C4" w:rsidRPr="00DC3A1C">
        <w:rPr>
          <w:rFonts w:ascii="Times New Roman" w:hAnsi="Times New Roman" w:cs="Times New Roman"/>
          <w:sz w:val="32"/>
          <w:szCs w:val="32"/>
        </w:rPr>
        <w:t xml:space="preserve"> М. Претворение идеи Н.К. Рериха «Мир через Культуру» – неизбежный путь развития человечества. Доклад на Международной научно-общественной конференции</w:t>
      </w:r>
      <w:r w:rsidR="003805C4" w:rsidRPr="00DC3A1C">
        <w:rPr>
          <w:rFonts w:ascii="Times New Roman" w:hAnsi="Times New Roman" w:cs="Times New Roman"/>
          <w:sz w:val="32"/>
          <w:szCs w:val="32"/>
        </w:rPr>
        <w:br/>
        <w:t>«Россия и наследие Рерихов» (МЦР, 8-11 октября 2014 г.)</w:t>
      </w:r>
      <w:r w:rsidR="00942718">
        <w:rPr>
          <w:rFonts w:ascii="Times New Roman" w:hAnsi="Times New Roman" w:cs="Times New Roman"/>
          <w:sz w:val="32"/>
          <w:szCs w:val="32"/>
        </w:rPr>
        <w:t xml:space="preserve"> </w:t>
      </w:r>
      <w:r w:rsidR="00942718" w:rsidRPr="00942718">
        <w:rPr>
          <w:rFonts w:ascii="Times New Roman" w:hAnsi="Times New Roman" w:cs="Times New Roman"/>
          <w:sz w:val="32"/>
          <w:szCs w:val="32"/>
        </w:rPr>
        <w:t>http://www.icr.su/rus/conferencies/2014/Kutsarova.php</w:t>
      </w:r>
    </w:p>
    <w:p w:rsidR="003805C4" w:rsidRPr="00DC3A1C" w:rsidRDefault="003805C4" w:rsidP="00785B0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3A1C">
        <w:rPr>
          <w:rFonts w:ascii="Times New Roman" w:hAnsi="Times New Roman" w:cs="Times New Roman"/>
          <w:sz w:val="32"/>
          <w:szCs w:val="32"/>
        </w:rPr>
        <w:t xml:space="preserve">          </w:t>
      </w:r>
      <w:r w:rsidR="00785B03">
        <w:rPr>
          <w:rFonts w:ascii="Times New Roman" w:hAnsi="Times New Roman" w:cs="Times New Roman"/>
          <w:sz w:val="32"/>
          <w:szCs w:val="32"/>
        </w:rPr>
        <w:t>6</w:t>
      </w:r>
      <w:r w:rsidRPr="00DC3A1C">
        <w:rPr>
          <w:rFonts w:ascii="Times New Roman" w:hAnsi="Times New Roman" w:cs="Times New Roman"/>
          <w:sz w:val="32"/>
          <w:szCs w:val="32"/>
        </w:rPr>
        <w:t>.</w:t>
      </w:r>
      <w:r w:rsidR="00E7446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Нинбург</w:t>
      </w:r>
      <w:proofErr w:type="spellEnd"/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Е.А. Те</w:t>
      </w:r>
      <w:r w:rsidR="00785B03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хнология научного исследования. </w:t>
      </w: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Методические рекомендации. – М.,2006. – 28 с.</w:t>
      </w:r>
    </w:p>
    <w:p w:rsidR="003805C4" w:rsidRPr="00DC3A1C" w:rsidRDefault="003805C4" w:rsidP="00785B03">
      <w:pPr>
        <w:spacing w:after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         </w:t>
      </w:r>
      <w:r w:rsidR="00785B03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7</w:t>
      </w:r>
      <w:r w:rsidRPr="00DC3A1C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. Савенков А.И. Методика исследовательского обучения младших школьников. – Самара: Издательство «Учебная литература», 2004. – 224 с.</w:t>
      </w:r>
    </w:p>
    <w:p w:rsidR="003805C4" w:rsidRPr="00DC3A1C" w:rsidRDefault="003805C4" w:rsidP="00DC3A1C">
      <w:pPr>
        <w:rPr>
          <w:sz w:val="32"/>
          <w:szCs w:val="32"/>
        </w:rPr>
      </w:pPr>
    </w:p>
    <w:sectPr w:rsidR="003805C4" w:rsidRPr="00DC3A1C" w:rsidSect="00DC3A1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42396"/>
    <w:multiLevelType w:val="hybridMultilevel"/>
    <w:tmpl w:val="9A8C7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6765D"/>
    <w:multiLevelType w:val="hybridMultilevel"/>
    <w:tmpl w:val="8B9090B6"/>
    <w:lvl w:ilvl="0" w:tplc="B92C61B4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5407C72"/>
    <w:multiLevelType w:val="hybridMultilevel"/>
    <w:tmpl w:val="F912C6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06114"/>
    <w:multiLevelType w:val="hybridMultilevel"/>
    <w:tmpl w:val="6ACA654C"/>
    <w:lvl w:ilvl="0" w:tplc="4842A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584"/>
    <w:rsid w:val="001D2E97"/>
    <w:rsid w:val="00236749"/>
    <w:rsid w:val="00262180"/>
    <w:rsid w:val="002B5584"/>
    <w:rsid w:val="003805C4"/>
    <w:rsid w:val="005A1AB9"/>
    <w:rsid w:val="006A55A5"/>
    <w:rsid w:val="007323DE"/>
    <w:rsid w:val="00785B03"/>
    <w:rsid w:val="007F0F55"/>
    <w:rsid w:val="00942718"/>
    <w:rsid w:val="00A6306D"/>
    <w:rsid w:val="00A67A9B"/>
    <w:rsid w:val="00B23572"/>
    <w:rsid w:val="00CF33D9"/>
    <w:rsid w:val="00DB5CA8"/>
    <w:rsid w:val="00DC3A1C"/>
    <w:rsid w:val="00E07660"/>
    <w:rsid w:val="00E74464"/>
    <w:rsid w:val="00FD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55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05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5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A55A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6749"/>
    <w:pPr>
      <w:spacing w:after="160" w:line="25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30">
    <w:name w:val="Заголовок 3 Знак"/>
    <w:basedOn w:val="a0"/>
    <w:link w:val="3"/>
    <w:uiPriority w:val="9"/>
    <w:semiHidden/>
    <w:rsid w:val="003805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55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05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5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A55A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36749"/>
    <w:pPr>
      <w:spacing w:after="160" w:line="25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30">
    <w:name w:val="Заголовок 3 Знак"/>
    <w:basedOn w:val="a0"/>
    <w:link w:val="3"/>
    <w:uiPriority w:val="9"/>
    <w:semiHidden/>
    <w:rsid w:val="003805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5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3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2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4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7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0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9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3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9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8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64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2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1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1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3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8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6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1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5CE2E-B74A-4F5B-A7FF-54EB1E99E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dcterms:created xsi:type="dcterms:W3CDTF">2020-03-28T12:52:00Z</dcterms:created>
  <dcterms:modified xsi:type="dcterms:W3CDTF">2020-03-28T12:52:00Z</dcterms:modified>
</cp:coreProperties>
</file>