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744" w:rsidRDefault="00BD3744" w:rsidP="00BD3744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954C9">
        <w:rPr>
          <w:rFonts w:ascii="Times New Roman" w:hAnsi="Times New Roman" w:cs="Times New Roman"/>
          <w:b/>
          <w:bCs/>
          <w:sz w:val="24"/>
          <w:szCs w:val="24"/>
        </w:rPr>
        <w:t>УЧЕБНОЕ</w:t>
      </w:r>
      <w:proofErr w:type="gramEnd"/>
      <w:r w:rsidR="00BA43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54C9">
        <w:rPr>
          <w:rFonts w:ascii="Times New Roman" w:hAnsi="Times New Roman" w:cs="Times New Roman"/>
          <w:b/>
          <w:bCs/>
          <w:sz w:val="24"/>
          <w:szCs w:val="24"/>
        </w:rPr>
        <w:t xml:space="preserve"> ПОРТФОЛИО КАК НЕТРАДИЦИОННАЯ ФОРМА КОНТРОЛЯ ОЦЕНКИ</w:t>
      </w:r>
      <w:r w:rsidR="009954C9">
        <w:rPr>
          <w:rFonts w:ascii="Times New Roman" w:hAnsi="Times New Roman" w:cs="Times New Roman"/>
          <w:b/>
          <w:bCs/>
          <w:sz w:val="24"/>
          <w:szCs w:val="24"/>
        </w:rPr>
        <w:t xml:space="preserve"> ЛИТЕРАТУРНЫХ  И МЕТАПРЕДМЕТНЫХ </w:t>
      </w:r>
      <w:r w:rsidRPr="009954C9">
        <w:rPr>
          <w:rFonts w:ascii="Times New Roman" w:hAnsi="Times New Roman" w:cs="Times New Roman"/>
          <w:b/>
          <w:bCs/>
          <w:sz w:val="24"/>
          <w:szCs w:val="24"/>
        </w:rPr>
        <w:t xml:space="preserve">КОМПЕТЕНЦИЙ ШКОЛЬНИКОВ </w:t>
      </w:r>
    </w:p>
    <w:p w:rsidR="00BA43DD" w:rsidRDefault="00BA43DD" w:rsidP="00BA43D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Панфилова Ирина Анатольевна, учитель </w:t>
      </w:r>
    </w:p>
    <w:p w:rsidR="00BA43DD" w:rsidRDefault="00BA43DD" w:rsidP="00BA43D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высшей категории МБОУ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Вершино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                                       </w:t>
      </w:r>
    </w:p>
    <w:p w:rsidR="00BA43DD" w:rsidRDefault="00BA43DD" w:rsidP="00BA43D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Дарасунская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средняя </w:t>
      </w:r>
    </w:p>
    <w:p w:rsidR="00BA43DD" w:rsidRPr="00BA43DD" w:rsidRDefault="00BA43DD" w:rsidP="00BA43D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общеобразовательная школа</w:t>
      </w:r>
    </w:p>
    <w:p w:rsidR="008E5820" w:rsidRPr="00752A89" w:rsidRDefault="008E5820" w:rsidP="00BA43D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E5820" w:rsidRPr="00752A89" w:rsidRDefault="00CB5158" w:rsidP="008E5820">
      <w:pPr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E03" w:rsidRDefault="009954C9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E5820" w:rsidRPr="00752A89">
        <w:rPr>
          <w:rFonts w:ascii="Times New Roman" w:hAnsi="Times New Roman" w:cs="Times New Roman"/>
          <w:sz w:val="24"/>
          <w:szCs w:val="24"/>
        </w:rPr>
        <w:t>Реализация компетентного подхода в образовании направлена на изменение целей, содержания обучения, а также технологий организации подходов к оценке образовательных результатов обучаю</w:t>
      </w:r>
      <w:r w:rsidR="00CB5158" w:rsidRPr="00752A89">
        <w:rPr>
          <w:rFonts w:ascii="Times New Roman" w:hAnsi="Times New Roman" w:cs="Times New Roman"/>
          <w:sz w:val="24"/>
          <w:szCs w:val="24"/>
        </w:rPr>
        <w:t>щихся</w:t>
      </w:r>
      <w:r w:rsidR="008E5820" w:rsidRPr="00752A89">
        <w:rPr>
          <w:rFonts w:ascii="Times New Roman" w:hAnsi="Times New Roman" w:cs="Times New Roman"/>
          <w:sz w:val="24"/>
          <w:szCs w:val="24"/>
        </w:rPr>
        <w:t>.</w:t>
      </w:r>
      <w:r w:rsidR="00D84C75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8E5820" w:rsidRPr="00752A89">
        <w:rPr>
          <w:rFonts w:ascii="Times New Roman" w:hAnsi="Times New Roman" w:cs="Times New Roman"/>
          <w:sz w:val="24"/>
          <w:szCs w:val="24"/>
        </w:rPr>
        <w:t xml:space="preserve"> по с</w:t>
      </w:r>
      <w:r w:rsidR="00D84C75">
        <w:rPr>
          <w:rFonts w:ascii="Times New Roman" w:hAnsi="Times New Roman" w:cs="Times New Roman"/>
          <w:sz w:val="24"/>
          <w:szCs w:val="24"/>
        </w:rPr>
        <w:t xml:space="preserve">тандартам II поколения, предполагает </w:t>
      </w:r>
      <w:r w:rsidR="008E5820" w:rsidRPr="00752A89">
        <w:rPr>
          <w:rFonts w:ascii="Times New Roman" w:hAnsi="Times New Roman" w:cs="Times New Roman"/>
          <w:sz w:val="24"/>
          <w:szCs w:val="24"/>
        </w:rPr>
        <w:t xml:space="preserve">формирование мотивации к обучению, познанию творчества в течение всей жизни. Изменения, произошедшие в содержании современного образования за последнее десятилетие, - перенос акцента с предметных знаний, умений и навыков как основной цели обучения на формирование </w:t>
      </w:r>
      <w:proofErr w:type="spellStart"/>
      <w:r w:rsidR="008E5820" w:rsidRPr="00752A89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8E5820" w:rsidRPr="00752A89">
        <w:rPr>
          <w:rFonts w:ascii="Times New Roman" w:hAnsi="Times New Roman" w:cs="Times New Roman"/>
          <w:sz w:val="24"/>
          <w:szCs w:val="24"/>
        </w:rPr>
        <w:t xml:space="preserve"> умений, на развитие самостоятельности учебных действий - влекут за собой и изменение системы оценивания. </w:t>
      </w:r>
      <w:r w:rsidR="00C37F53" w:rsidRPr="00752A89">
        <w:rPr>
          <w:rFonts w:ascii="Times New Roman" w:hAnsi="Times New Roman" w:cs="Times New Roman"/>
          <w:sz w:val="24"/>
          <w:szCs w:val="24"/>
        </w:rPr>
        <w:t>Вопрос о формах, средствах, способах контроля при оценке результатов обучения учащегося остро стоит в современной системе образования и является одним из актуальных направлений в структуре и содержании образования.</w:t>
      </w:r>
    </w:p>
    <w:p w:rsidR="00C37F53" w:rsidRPr="00752A89" w:rsidRDefault="00950E03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37F53" w:rsidRPr="00752A89">
        <w:rPr>
          <w:rFonts w:ascii="Times New Roman" w:hAnsi="Times New Roman" w:cs="Times New Roman"/>
          <w:sz w:val="24"/>
          <w:szCs w:val="24"/>
        </w:rPr>
        <w:t>В связи с этим возникла огромная и неразрешимая, на первый взгляд, проблема оценивания, возникла необходимость изменить сам подход к оцениванию ученика, а это предполагает изменение философии оценки. В центре внимания должен быть ученик, его деятельность, устремления, что требует нового подхода - обучение учащегося самоорганизации своей деятельности, что в свою очередь порождает требования заменить учительские оценки содержательной самооценки учащихся. Вот почему в последнее время появился портфолио, ведь он являлся альтернативным способом оценки. Основной смысл портфолио “показать вс</w:t>
      </w:r>
      <w:r>
        <w:rPr>
          <w:rFonts w:ascii="Times New Roman" w:hAnsi="Times New Roman" w:cs="Times New Roman"/>
          <w:sz w:val="24"/>
          <w:szCs w:val="24"/>
        </w:rPr>
        <w:t>ё, на что ты способен”.</w:t>
      </w:r>
    </w:p>
    <w:p w:rsidR="00AB7770" w:rsidRPr="00752A89" w:rsidRDefault="00C37F53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 xml:space="preserve"> </w:t>
      </w:r>
      <w:r w:rsidR="008E5820" w:rsidRPr="00752A89">
        <w:rPr>
          <w:rFonts w:ascii="Times New Roman" w:hAnsi="Times New Roman" w:cs="Times New Roman"/>
          <w:sz w:val="24"/>
          <w:szCs w:val="24"/>
        </w:rPr>
        <w:t>Портфолио является одной из самых новых, инновационных технологий в оценива</w:t>
      </w:r>
      <w:r w:rsidR="00CB5158" w:rsidRPr="00752A89">
        <w:rPr>
          <w:rFonts w:ascii="Times New Roman" w:hAnsi="Times New Roman" w:cs="Times New Roman"/>
          <w:sz w:val="24"/>
          <w:szCs w:val="24"/>
        </w:rPr>
        <w:t>нии, особенно для детей среднего</w:t>
      </w:r>
      <w:r w:rsidR="008E5820" w:rsidRPr="00752A89">
        <w:rPr>
          <w:rFonts w:ascii="Times New Roman" w:hAnsi="Times New Roman" w:cs="Times New Roman"/>
          <w:sz w:val="24"/>
          <w:szCs w:val="24"/>
        </w:rPr>
        <w:t xml:space="preserve"> школьного возраста. </w:t>
      </w:r>
    </w:p>
    <w:p w:rsidR="00AB7770" w:rsidRPr="00752A89" w:rsidRDefault="00AB7770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 xml:space="preserve">  Некоторые исследователи рассматривают портфолио как “рабочую файловую папку, содержащую многообразную информацию, которая документирует приобретённый опыт </w:t>
      </w:r>
      <w:r w:rsidR="00950E03">
        <w:rPr>
          <w:rFonts w:ascii="Times New Roman" w:hAnsi="Times New Roman" w:cs="Times New Roman"/>
          <w:sz w:val="24"/>
          <w:szCs w:val="24"/>
        </w:rPr>
        <w:t>и достижения учащихся”.</w:t>
      </w:r>
    </w:p>
    <w:p w:rsidR="00AB7770" w:rsidRPr="00752A89" w:rsidRDefault="00AB7770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 xml:space="preserve">Ещё одно определение предложено Д. Майером: “Портфолио - это целенаправленная коллекция работ учащегося, которая демонстрирует его усилия, прогресс, достижения в одной или более областях. Коллекция должна вовлекать учащегося в отбор его содержания, определения критериев его отбора; должна содержать критерии для оценивания портфолио и свидетельства </w:t>
      </w:r>
      <w:r w:rsidR="00950E03">
        <w:rPr>
          <w:rFonts w:ascii="Times New Roman" w:hAnsi="Times New Roman" w:cs="Times New Roman"/>
          <w:sz w:val="24"/>
          <w:szCs w:val="24"/>
        </w:rPr>
        <w:t>о рефлексии учащегося”.</w:t>
      </w:r>
    </w:p>
    <w:p w:rsidR="00DE6232" w:rsidRPr="00752A89" w:rsidRDefault="00AB7770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 xml:space="preserve">Фрай определял портфолио как “своеобразную выставку работ учащихся, задачей которой являлось отслеживание </w:t>
      </w:r>
      <w:r w:rsidR="00950E03">
        <w:rPr>
          <w:rFonts w:ascii="Times New Roman" w:hAnsi="Times New Roman" w:cs="Times New Roman"/>
          <w:sz w:val="24"/>
          <w:szCs w:val="24"/>
        </w:rPr>
        <w:t>его личностного роста”</w:t>
      </w:r>
      <w:r w:rsidRPr="00752A89">
        <w:rPr>
          <w:rFonts w:ascii="Times New Roman" w:hAnsi="Times New Roman" w:cs="Times New Roman"/>
          <w:sz w:val="24"/>
          <w:szCs w:val="24"/>
        </w:rPr>
        <w:t>.</w:t>
      </w:r>
    </w:p>
    <w:p w:rsidR="008E5820" w:rsidRPr="00752A89" w:rsidRDefault="00DE6232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8E5820" w:rsidRPr="00752A89">
        <w:rPr>
          <w:rFonts w:ascii="Times New Roman" w:hAnsi="Times New Roman" w:cs="Times New Roman"/>
          <w:sz w:val="24"/>
          <w:szCs w:val="24"/>
        </w:rPr>
        <w:t>Портфолио дополняет традиционные контрольно-оценочные средства, направленные, как правило, на проверку репродуктивного уровня информации.</w:t>
      </w:r>
    </w:p>
    <w:p w:rsidR="008E5820" w:rsidRPr="00752A89" w:rsidRDefault="00950E03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E5820" w:rsidRPr="00752A89">
        <w:rPr>
          <w:rFonts w:ascii="Times New Roman" w:hAnsi="Times New Roman" w:cs="Times New Roman"/>
          <w:sz w:val="24"/>
          <w:szCs w:val="24"/>
        </w:rPr>
        <w:t xml:space="preserve">Именно портфолио позволяет учитывать результаты, достигнутые учеником в разнообразных видах деятельности - учебной, творческой, социальной, коммуникативной и другими - и является важным элементом практико-ориентированного, </w:t>
      </w:r>
      <w:proofErr w:type="spellStart"/>
      <w:r w:rsidR="008E5820" w:rsidRPr="00752A8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8E5820" w:rsidRPr="00752A89">
        <w:rPr>
          <w:rFonts w:ascii="Times New Roman" w:hAnsi="Times New Roman" w:cs="Times New Roman"/>
          <w:sz w:val="24"/>
          <w:szCs w:val="24"/>
        </w:rPr>
        <w:t xml:space="preserve"> подхода к образованию.</w:t>
      </w:r>
      <w:r w:rsidR="002879A9">
        <w:rPr>
          <w:rFonts w:ascii="Times New Roman" w:hAnsi="Times New Roman" w:cs="Times New Roman"/>
          <w:sz w:val="24"/>
          <w:szCs w:val="24"/>
        </w:rPr>
        <w:t xml:space="preserve"> </w:t>
      </w:r>
      <w:r w:rsidR="008E5820" w:rsidRPr="00752A89">
        <w:rPr>
          <w:rFonts w:ascii="Times New Roman" w:hAnsi="Times New Roman" w:cs="Times New Roman"/>
          <w:sz w:val="24"/>
          <w:szCs w:val="24"/>
        </w:rPr>
        <w:t xml:space="preserve">В процессе работы над портфолио у </w:t>
      </w:r>
      <w:proofErr w:type="gramStart"/>
      <w:r w:rsidR="008E5820" w:rsidRPr="00752A8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E5820" w:rsidRPr="00752A89">
        <w:rPr>
          <w:rFonts w:ascii="Times New Roman" w:hAnsi="Times New Roman" w:cs="Times New Roman"/>
          <w:sz w:val="24"/>
          <w:szCs w:val="24"/>
        </w:rPr>
        <w:t xml:space="preserve"> формируются следующие компетенции:</w:t>
      </w:r>
    </w:p>
    <w:p w:rsidR="008E5820" w:rsidRPr="00752A89" w:rsidRDefault="008E5820" w:rsidP="00950E0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>готовность к постоянной работе над собой для овладения культурой учебной и трудовой деятельности;</w:t>
      </w:r>
    </w:p>
    <w:p w:rsidR="008E5820" w:rsidRPr="00752A89" w:rsidRDefault="008E5820" w:rsidP="00950E0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>потребность в актив</w:t>
      </w:r>
      <w:r w:rsidR="00F461E1" w:rsidRPr="00752A89">
        <w:rPr>
          <w:rFonts w:ascii="Times New Roman" w:hAnsi="Times New Roman" w:cs="Times New Roman"/>
          <w:sz w:val="24"/>
          <w:szCs w:val="24"/>
        </w:rPr>
        <w:t>ной познавательной деятельности;</w:t>
      </w:r>
    </w:p>
    <w:p w:rsidR="00F461E1" w:rsidRPr="00752A89" w:rsidRDefault="00F461E1" w:rsidP="00950E0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>потребнос</w:t>
      </w:r>
      <w:r w:rsidR="00700C91" w:rsidRPr="00752A89">
        <w:rPr>
          <w:rFonts w:ascii="Times New Roman" w:hAnsi="Times New Roman" w:cs="Times New Roman"/>
          <w:sz w:val="24"/>
          <w:szCs w:val="24"/>
        </w:rPr>
        <w:t>ть в  коммуникативной деятельности</w:t>
      </w:r>
      <w:r w:rsidRPr="00752A89">
        <w:rPr>
          <w:rFonts w:ascii="Times New Roman" w:hAnsi="Times New Roman" w:cs="Times New Roman"/>
          <w:sz w:val="24"/>
          <w:szCs w:val="24"/>
        </w:rPr>
        <w:t>;</w:t>
      </w:r>
    </w:p>
    <w:p w:rsidR="00F461E1" w:rsidRPr="00752A89" w:rsidRDefault="00F461E1" w:rsidP="00950E0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>стремление проявить  свои творческие способности</w:t>
      </w:r>
      <w:r w:rsidR="00DE6232" w:rsidRPr="00752A89">
        <w:rPr>
          <w:rFonts w:ascii="Times New Roman" w:hAnsi="Times New Roman" w:cs="Times New Roman"/>
          <w:sz w:val="24"/>
          <w:szCs w:val="24"/>
        </w:rPr>
        <w:t>;</w:t>
      </w:r>
    </w:p>
    <w:p w:rsidR="00DE6232" w:rsidRPr="00752A89" w:rsidRDefault="00DE6232" w:rsidP="00950E0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>умение адекватно оценить свою деятельность.</w:t>
      </w:r>
    </w:p>
    <w:p w:rsidR="008E5820" w:rsidRPr="00752A89" w:rsidRDefault="00DE6232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 xml:space="preserve"> </w:t>
      </w:r>
      <w:r w:rsidR="00C37F53" w:rsidRPr="00752A89">
        <w:rPr>
          <w:rFonts w:ascii="Times New Roman" w:hAnsi="Times New Roman" w:cs="Times New Roman"/>
          <w:sz w:val="24"/>
          <w:szCs w:val="24"/>
        </w:rPr>
        <w:t xml:space="preserve">  </w:t>
      </w:r>
      <w:r w:rsidR="008E5820" w:rsidRPr="00752A89">
        <w:rPr>
          <w:rFonts w:ascii="Times New Roman" w:hAnsi="Times New Roman" w:cs="Times New Roman"/>
          <w:sz w:val="24"/>
          <w:szCs w:val="24"/>
        </w:rPr>
        <w:t>Портфолио и самооценка тесно связаны друг с другом, так как “портфолио - это целенаправленная коллекция работ учащегося, которая демонстрирует его усилия, прогресс, достижения в одной или более областях…”. То есть портфолио является одним из средств самооценки самого учащегося и инструментом фиксирования его индивидуальных достижений.</w:t>
      </w:r>
    </w:p>
    <w:p w:rsidR="005E1EB9" w:rsidRPr="005E1EB9" w:rsidRDefault="00AF4379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5820" w:rsidRPr="00752A89">
        <w:rPr>
          <w:rFonts w:ascii="Times New Roman" w:hAnsi="Times New Roman" w:cs="Times New Roman"/>
          <w:sz w:val="24"/>
          <w:szCs w:val="24"/>
        </w:rPr>
        <w:t xml:space="preserve">Системная оценка личностных, </w:t>
      </w:r>
      <w:proofErr w:type="spellStart"/>
      <w:r w:rsidR="008E5820" w:rsidRPr="00752A8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8E5820" w:rsidRPr="00752A89">
        <w:rPr>
          <w:rFonts w:ascii="Times New Roman" w:hAnsi="Times New Roman" w:cs="Times New Roman"/>
          <w:sz w:val="24"/>
          <w:szCs w:val="24"/>
        </w:rPr>
        <w:t xml:space="preserve"> и предметных результатов реализуется в рам</w:t>
      </w:r>
      <w:r w:rsidR="0019098D">
        <w:rPr>
          <w:rFonts w:ascii="Times New Roman" w:hAnsi="Times New Roman" w:cs="Times New Roman"/>
          <w:sz w:val="24"/>
          <w:szCs w:val="24"/>
        </w:rPr>
        <w:t>ках</w:t>
      </w:r>
      <w:r w:rsidR="00950E03">
        <w:rPr>
          <w:rFonts w:ascii="Times New Roman" w:hAnsi="Times New Roman" w:cs="Times New Roman"/>
          <w:sz w:val="24"/>
          <w:szCs w:val="24"/>
        </w:rPr>
        <w:t xml:space="preserve">  накопительной системы – п</w:t>
      </w:r>
      <w:r w:rsidR="005E1EB9" w:rsidRPr="005E1EB9">
        <w:rPr>
          <w:rFonts w:ascii="Times New Roman" w:hAnsi="Times New Roman" w:cs="Times New Roman"/>
          <w:sz w:val="24"/>
          <w:szCs w:val="24"/>
        </w:rPr>
        <w:t>ортфолио.</w:t>
      </w:r>
    </w:p>
    <w:p w:rsidR="0019098D" w:rsidRPr="0019098D" w:rsidRDefault="005E1EB9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9098D">
        <w:rPr>
          <w:rFonts w:ascii="Times New Roman" w:hAnsi="Times New Roman" w:cs="Times New Roman"/>
          <w:sz w:val="24"/>
          <w:szCs w:val="24"/>
        </w:rPr>
        <w:t>В  педагогической практике</w:t>
      </w:r>
      <w:r w:rsidR="0019098D" w:rsidRPr="0019098D">
        <w:rPr>
          <w:rFonts w:ascii="Times New Roman" w:hAnsi="Times New Roman" w:cs="Times New Roman"/>
          <w:sz w:val="24"/>
          <w:szCs w:val="24"/>
        </w:rPr>
        <w:t xml:space="preserve"> на уроках словесности</w:t>
      </w:r>
      <w:r w:rsidR="0004210E">
        <w:rPr>
          <w:rFonts w:ascii="Times New Roman" w:hAnsi="Times New Roman" w:cs="Times New Roman"/>
          <w:sz w:val="24"/>
          <w:szCs w:val="24"/>
        </w:rPr>
        <w:t xml:space="preserve"> 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098D" w:rsidRPr="0019098D">
        <w:rPr>
          <w:rFonts w:ascii="Times New Roman" w:hAnsi="Times New Roman" w:cs="Times New Roman"/>
          <w:sz w:val="24"/>
          <w:szCs w:val="24"/>
        </w:rPr>
        <w:t>используются нестандартные формы контроля качества обучения на всех этапах литературного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школьников: тестирование, </w:t>
      </w:r>
      <w:r w:rsidR="0019098D" w:rsidRPr="0019098D">
        <w:rPr>
          <w:rFonts w:ascii="Times New Roman" w:hAnsi="Times New Roman" w:cs="Times New Roman"/>
          <w:sz w:val="24"/>
          <w:szCs w:val="24"/>
        </w:rPr>
        <w:t xml:space="preserve"> мониторинг, учебные портфолио.</w:t>
      </w:r>
      <w:r w:rsidR="00D84C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98D" w:rsidRPr="0019098D" w:rsidRDefault="002879A9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9098D" w:rsidRPr="0019098D">
        <w:rPr>
          <w:rFonts w:ascii="Times New Roman" w:hAnsi="Times New Roman" w:cs="Times New Roman"/>
          <w:sz w:val="24"/>
          <w:szCs w:val="24"/>
        </w:rPr>
        <w:t>В теории и практике школьного преподавания литературы учебные портфолио характеризуют как:</w:t>
      </w:r>
    </w:p>
    <w:p w:rsidR="0019098D" w:rsidRPr="0019098D" w:rsidRDefault="0019098D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098D">
        <w:rPr>
          <w:rFonts w:ascii="Times New Roman" w:hAnsi="Times New Roman" w:cs="Times New Roman"/>
          <w:sz w:val="24"/>
          <w:szCs w:val="24"/>
        </w:rPr>
        <w:t>– коллекцию работ учащегося, всесторонне демонстрирующую не только его учебные результаты, но и усилия, приложенные к их достижению, а также очевидный прогресс в знаниях и умениях учащегося по сравнению с его предыдущими результатами;</w:t>
      </w:r>
    </w:p>
    <w:p w:rsidR="0019098D" w:rsidRPr="0019098D" w:rsidRDefault="0019098D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098D">
        <w:rPr>
          <w:rFonts w:ascii="Times New Roman" w:hAnsi="Times New Roman" w:cs="Times New Roman"/>
          <w:sz w:val="24"/>
          <w:szCs w:val="24"/>
        </w:rPr>
        <w:t>– выставку учебных достижений учащегося по литературе за данный период обучения (четверть, полугодие, год);</w:t>
      </w:r>
    </w:p>
    <w:p w:rsidR="0019098D" w:rsidRPr="0019098D" w:rsidRDefault="0019098D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098D">
        <w:rPr>
          <w:rFonts w:ascii="Times New Roman" w:hAnsi="Times New Roman" w:cs="Times New Roman"/>
          <w:sz w:val="24"/>
          <w:szCs w:val="24"/>
        </w:rPr>
        <w:t>– форму целенаправленной, систематической и непрерывной оценки и самооценки учебных результатов учащегося;</w:t>
      </w:r>
    </w:p>
    <w:p w:rsidR="0019098D" w:rsidRPr="0019098D" w:rsidRDefault="0019098D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098D" w:rsidRPr="0019098D" w:rsidRDefault="0019098D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098D">
        <w:rPr>
          <w:rFonts w:ascii="Times New Roman" w:hAnsi="Times New Roman" w:cs="Times New Roman"/>
          <w:sz w:val="24"/>
          <w:szCs w:val="24"/>
        </w:rPr>
        <w:t>– антологию работ учащегося, предполагающую его непосредственное участие в выборе работ, представляемых на оценку, а также их самоанализ и самооценку.</w:t>
      </w:r>
    </w:p>
    <w:p w:rsidR="00E566DB" w:rsidRPr="0019098D" w:rsidRDefault="0004210E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098D" w:rsidRPr="0019098D" w:rsidRDefault="002879A9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9098D" w:rsidRPr="0019098D">
        <w:rPr>
          <w:rFonts w:ascii="Times New Roman" w:hAnsi="Times New Roman" w:cs="Times New Roman"/>
          <w:sz w:val="24"/>
          <w:szCs w:val="24"/>
        </w:rPr>
        <w:t xml:space="preserve">Конечная цель компоновки учебного портфолио сводится к доказательству прогресса в </w:t>
      </w:r>
      <w:proofErr w:type="gramStart"/>
      <w:r w:rsidR="0019098D" w:rsidRPr="0019098D">
        <w:rPr>
          <w:rFonts w:ascii="Times New Roman" w:hAnsi="Times New Roman" w:cs="Times New Roman"/>
          <w:sz w:val="24"/>
          <w:szCs w:val="24"/>
        </w:rPr>
        <w:t>обучении по результатам</w:t>
      </w:r>
      <w:proofErr w:type="gramEnd"/>
      <w:r w:rsidR="0019098D" w:rsidRPr="0019098D">
        <w:rPr>
          <w:rFonts w:ascii="Times New Roman" w:hAnsi="Times New Roman" w:cs="Times New Roman"/>
          <w:sz w:val="24"/>
          <w:szCs w:val="24"/>
        </w:rPr>
        <w:t>, приложенным усилиям, по материализованным продуктам учебно-познавательной деятельности.</w:t>
      </w:r>
    </w:p>
    <w:p w:rsidR="0019098D" w:rsidRPr="0019098D" w:rsidRDefault="0019098D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19F7" w:rsidRDefault="0019098D" w:rsidP="00950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EB9">
        <w:rPr>
          <w:rFonts w:ascii="Times New Roman" w:hAnsi="Times New Roman" w:cs="Times New Roman"/>
          <w:sz w:val="24"/>
          <w:szCs w:val="24"/>
        </w:rPr>
        <w:t xml:space="preserve"> </w:t>
      </w:r>
      <w:r w:rsidR="002879A9">
        <w:rPr>
          <w:rFonts w:ascii="Times New Roman" w:hAnsi="Times New Roman" w:cs="Times New Roman"/>
          <w:sz w:val="24"/>
          <w:szCs w:val="24"/>
        </w:rPr>
        <w:t xml:space="preserve"> </w:t>
      </w:r>
      <w:r w:rsidR="00045BD4">
        <w:rPr>
          <w:rFonts w:ascii="Times New Roman" w:hAnsi="Times New Roman" w:cs="Times New Roman"/>
          <w:sz w:val="24"/>
          <w:szCs w:val="24"/>
        </w:rPr>
        <w:t xml:space="preserve">Работа над портфолио тесно связана с проектной деятельностью  школьников, обучающихся  по учебнику литературы авторов – составителей </w:t>
      </w:r>
      <w:proofErr w:type="spellStart"/>
      <w:r w:rsidR="00045BD4">
        <w:rPr>
          <w:rFonts w:ascii="Times New Roman" w:hAnsi="Times New Roman" w:cs="Times New Roman"/>
          <w:sz w:val="24"/>
          <w:szCs w:val="24"/>
        </w:rPr>
        <w:t>Снежневской</w:t>
      </w:r>
      <w:proofErr w:type="spellEnd"/>
      <w:r w:rsidR="00045BD4">
        <w:rPr>
          <w:rFonts w:ascii="Times New Roman" w:hAnsi="Times New Roman" w:cs="Times New Roman"/>
          <w:sz w:val="24"/>
          <w:szCs w:val="24"/>
        </w:rPr>
        <w:t xml:space="preserve"> М.А., </w:t>
      </w:r>
      <w:proofErr w:type="gramStart"/>
      <w:r w:rsidR="00045BD4">
        <w:rPr>
          <w:rFonts w:ascii="Times New Roman" w:hAnsi="Times New Roman" w:cs="Times New Roman"/>
          <w:sz w:val="24"/>
          <w:szCs w:val="24"/>
        </w:rPr>
        <w:t>Хреновой</w:t>
      </w:r>
      <w:proofErr w:type="gramEnd"/>
      <w:r w:rsidR="00045BD4"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 w:rsidR="00045BD4">
        <w:rPr>
          <w:rFonts w:ascii="Times New Roman" w:hAnsi="Times New Roman" w:cs="Times New Roman"/>
          <w:sz w:val="24"/>
          <w:szCs w:val="24"/>
        </w:rPr>
        <w:t>Кац</w:t>
      </w:r>
      <w:proofErr w:type="spellEnd"/>
      <w:r w:rsidR="00045BD4">
        <w:rPr>
          <w:rFonts w:ascii="Times New Roman" w:hAnsi="Times New Roman" w:cs="Times New Roman"/>
          <w:sz w:val="24"/>
          <w:szCs w:val="24"/>
        </w:rPr>
        <w:t xml:space="preserve"> Э.Э</w:t>
      </w:r>
      <w:r w:rsidR="00C7433B">
        <w:rPr>
          <w:rFonts w:ascii="Times New Roman" w:hAnsi="Times New Roman" w:cs="Times New Roman"/>
          <w:sz w:val="24"/>
          <w:szCs w:val="24"/>
        </w:rPr>
        <w:t xml:space="preserve">. </w:t>
      </w:r>
      <w:r w:rsidR="00045BD4">
        <w:rPr>
          <w:rFonts w:ascii="Times New Roman" w:hAnsi="Times New Roman" w:cs="Times New Roman"/>
          <w:sz w:val="24"/>
          <w:szCs w:val="24"/>
        </w:rPr>
        <w:t xml:space="preserve"> под редакцией Беленького Г.И.</w:t>
      </w:r>
      <w:r w:rsidR="00C7433B">
        <w:rPr>
          <w:rFonts w:ascii="Times New Roman" w:hAnsi="Times New Roman" w:cs="Times New Roman"/>
          <w:sz w:val="24"/>
          <w:szCs w:val="24"/>
        </w:rPr>
        <w:t xml:space="preserve"> Данное пособие предлагает пятиклассникам выполнить задания творческого и исследовательского характера, тем самым вовлекая их в проектно – исследовательскую деятельность. В связи с выполнением этих заданий учащимся было предложено завести портфолио, в котором должны сохраниться все работы, и </w:t>
      </w:r>
      <w:r w:rsidR="00D65D7A">
        <w:rPr>
          <w:rFonts w:ascii="Times New Roman" w:hAnsi="Times New Roman" w:cs="Times New Roman"/>
          <w:sz w:val="24"/>
          <w:szCs w:val="24"/>
        </w:rPr>
        <w:t>был объявлен конкурс на лучшее портфолио</w:t>
      </w:r>
      <w:r w:rsidR="00950E03">
        <w:rPr>
          <w:rFonts w:ascii="Times New Roman" w:hAnsi="Times New Roman" w:cs="Times New Roman"/>
          <w:sz w:val="24"/>
          <w:szCs w:val="24"/>
        </w:rPr>
        <w:t xml:space="preserve"> по литературе. Итоги были подведены</w:t>
      </w:r>
      <w:r w:rsidR="00D65D7A">
        <w:rPr>
          <w:rFonts w:ascii="Times New Roman" w:hAnsi="Times New Roman" w:cs="Times New Roman"/>
          <w:sz w:val="24"/>
          <w:szCs w:val="24"/>
        </w:rPr>
        <w:t xml:space="preserve"> на читательской конференции в конце учебного года. Портфолио завели все пятиклассники без исключения, </w:t>
      </w:r>
      <w:r w:rsidR="007D19F7">
        <w:rPr>
          <w:rFonts w:ascii="Times New Roman" w:hAnsi="Times New Roman" w:cs="Times New Roman"/>
          <w:sz w:val="24"/>
          <w:szCs w:val="24"/>
        </w:rPr>
        <w:t>но, к сожалению, не у всех хватило силы воли довести начатое до конца.</w:t>
      </w:r>
      <w:r w:rsidR="008B4BDB">
        <w:rPr>
          <w:rFonts w:ascii="Times New Roman" w:hAnsi="Times New Roman" w:cs="Times New Roman"/>
          <w:sz w:val="24"/>
          <w:szCs w:val="24"/>
        </w:rPr>
        <w:t xml:space="preserve"> </w:t>
      </w:r>
      <w:r w:rsidR="007D19F7">
        <w:rPr>
          <w:rFonts w:ascii="Times New Roman" w:hAnsi="Times New Roman" w:cs="Times New Roman"/>
          <w:sz w:val="24"/>
          <w:szCs w:val="24"/>
        </w:rPr>
        <w:t xml:space="preserve">(В шестом классе работа по ведению портфолио будет продолжена или возобновлена). </w:t>
      </w:r>
    </w:p>
    <w:p w:rsidR="001C4B98" w:rsidRDefault="008B4BDB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7D19F7">
        <w:rPr>
          <w:rFonts w:ascii="Times New Roman" w:hAnsi="Times New Roman" w:cs="Times New Roman"/>
          <w:sz w:val="24"/>
          <w:szCs w:val="24"/>
        </w:rPr>
        <w:t xml:space="preserve">Портфолио </w:t>
      </w:r>
      <w:r>
        <w:rPr>
          <w:rFonts w:ascii="Times New Roman" w:hAnsi="Times New Roman" w:cs="Times New Roman"/>
          <w:sz w:val="24"/>
          <w:szCs w:val="24"/>
        </w:rPr>
        <w:t xml:space="preserve"> пятиклассника </w:t>
      </w:r>
      <w:r w:rsidR="007D19F7">
        <w:rPr>
          <w:rFonts w:ascii="Times New Roman" w:hAnsi="Times New Roman" w:cs="Times New Roman"/>
          <w:sz w:val="24"/>
          <w:szCs w:val="24"/>
        </w:rPr>
        <w:t>по литературе имеет следующие разделы: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633F">
        <w:rPr>
          <w:rFonts w:ascii="Times New Roman" w:hAnsi="Times New Roman" w:cs="Times New Roman"/>
          <w:sz w:val="24"/>
          <w:szCs w:val="24"/>
        </w:rPr>
        <w:t xml:space="preserve"> рисунки, сочинения и рецензии, поделки, доклады,</w:t>
      </w:r>
      <w:r w:rsidR="001C4B98">
        <w:rPr>
          <w:rFonts w:ascii="Times New Roman" w:hAnsi="Times New Roman" w:cs="Times New Roman"/>
          <w:sz w:val="24"/>
          <w:szCs w:val="24"/>
        </w:rPr>
        <w:t xml:space="preserve"> поэзия, интеллектуальные задания (кроссворды, викторины, загадки), тематические сборники (пословицы и поговорки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  <w:r w:rsidR="001C4B98">
        <w:rPr>
          <w:rFonts w:ascii="Times New Roman" w:hAnsi="Times New Roman" w:cs="Times New Roman"/>
          <w:sz w:val="24"/>
          <w:szCs w:val="24"/>
        </w:rPr>
        <w:t xml:space="preserve">), исследовательские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4B98">
        <w:rPr>
          <w:rFonts w:ascii="Times New Roman" w:hAnsi="Times New Roman" w:cs="Times New Roman"/>
          <w:sz w:val="24"/>
          <w:szCs w:val="24"/>
        </w:rPr>
        <w:t>работы</w:t>
      </w:r>
      <w:r w:rsidR="001C5DCC">
        <w:rPr>
          <w:rFonts w:ascii="Times New Roman" w:hAnsi="Times New Roman" w:cs="Times New Roman"/>
          <w:sz w:val="24"/>
          <w:szCs w:val="24"/>
        </w:rPr>
        <w:t>, контрольные работы</w:t>
      </w:r>
      <w:r>
        <w:rPr>
          <w:rFonts w:ascii="Times New Roman" w:hAnsi="Times New Roman" w:cs="Times New Roman"/>
          <w:sz w:val="24"/>
          <w:szCs w:val="24"/>
        </w:rPr>
        <w:t>, результаты проверки техники чтения,  лист самооценки, читательский дневник или список книг, прочитанных самостоятельно.</w:t>
      </w:r>
      <w:proofErr w:type="gramEnd"/>
    </w:p>
    <w:p w:rsidR="008B4BDB" w:rsidRPr="0004210E" w:rsidRDefault="008B4BDB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A76FB">
        <w:rPr>
          <w:rFonts w:ascii="Times New Roman" w:hAnsi="Times New Roman" w:cs="Times New Roman"/>
          <w:sz w:val="24"/>
          <w:szCs w:val="24"/>
        </w:rPr>
        <w:t xml:space="preserve">Портфолио позволяет осуществить учёт индивидуального прогресса ученика в достижении  как предметных, так и </w:t>
      </w:r>
      <w:r w:rsidR="000421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6F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5A76FB">
        <w:rPr>
          <w:rFonts w:ascii="Times New Roman" w:hAnsi="Times New Roman" w:cs="Times New Roman"/>
          <w:sz w:val="24"/>
          <w:szCs w:val="24"/>
        </w:rPr>
        <w:t xml:space="preserve"> </w:t>
      </w:r>
      <w:r w:rsidR="0004210E">
        <w:rPr>
          <w:rFonts w:ascii="Times New Roman" w:hAnsi="Times New Roman" w:cs="Times New Roman"/>
          <w:sz w:val="24"/>
          <w:szCs w:val="24"/>
        </w:rPr>
        <w:t xml:space="preserve"> </w:t>
      </w:r>
      <w:r w:rsidR="005A76FB">
        <w:rPr>
          <w:rFonts w:ascii="Times New Roman" w:hAnsi="Times New Roman" w:cs="Times New Roman"/>
          <w:sz w:val="24"/>
          <w:szCs w:val="24"/>
        </w:rPr>
        <w:t>результатов</w:t>
      </w:r>
      <w:r w:rsidR="0004210E">
        <w:rPr>
          <w:rFonts w:ascii="Times New Roman" w:hAnsi="Times New Roman" w:cs="Times New Roman"/>
          <w:sz w:val="24"/>
          <w:szCs w:val="24"/>
        </w:rPr>
        <w:t xml:space="preserve">. Рассмотрим, как осуществляется такой </w:t>
      </w:r>
      <w:r w:rsidR="0004210E" w:rsidRPr="0004210E">
        <w:rPr>
          <w:rFonts w:ascii="Times New Roman" w:hAnsi="Times New Roman" w:cs="Times New Roman"/>
          <w:i/>
          <w:sz w:val="24"/>
          <w:szCs w:val="24"/>
        </w:rPr>
        <w:t>подход</w:t>
      </w:r>
      <w:r w:rsidR="0004210E">
        <w:rPr>
          <w:rFonts w:ascii="Times New Roman" w:hAnsi="Times New Roman" w:cs="Times New Roman"/>
          <w:sz w:val="24"/>
          <w:szCs w:val="24"/>
        </w:rPr>
        <w:t xml:space="preserve"> на примере некоторых проектных заданий.</w:t>
      </w:r>
    </w:p>
    <w:p w:rsidR="005D2CE2" w:rsidRDefault="00E566DB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4B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66DB" w:rsidRPr="0019098D" w:rsidRDefault="008B4BDB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566D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1460"/>
        <w:gridCol w:w="1540"/>
        <w:gridCol w:w="1219"/>
        <w:gridCol w:w="3533"/>
        <w:gridCol w:w="11"/>
        <w:gridCol w:w="981"/>
        <w:gridCol w:w="11"/>
        <w:gridCol w:w="947"/>
        <w:gridCol w:w="45"/>
      </w:tblGrid>
      <w:tr w:rsidR="00660244" w:rsidTr="005D2614">
        <w:trPr>
          <w:gridAfter w:val="1"/>
          <w:wAfter w:w="45" w:type="dxa"/>
        </w:trPr>
        <w:tc>
          <w:tcPr>
            <w:tcW w:w="1460" w:type="dxa"/>
          </w:tcPr>
          <w:p w:rsidR="00660244" w:rsidRPr="00E566DB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Проектное задание</w:t>
            </w:r>
          </w:p>
        </w:tc>
        <w:tc>
          <w:tcPr>
            <w:tcW w:w="1540" w:type="dxa"/>
          </w:tcPr>
          <w:p w:rsidR="00660244" w:rsidRPr="00E566DB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воплощения</w:t>
            </w:r>
          </w:p>
        </w:tc>
        <w:tc>
          <w:tcPr>
            <w:tcW w:w="1219" w:type="dxa"/>
          </w:tcPr>
          <w:p w:rsidR="00660244" w:rsidRPr="00E566DB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  <w:tc>
          <w:tcPr>
            <w:tcW w:w="3533" w:type="dxa"/>
          </w:tcPr>
          <w:p w:rsidR="00660244" w:rsidRPr="00E566DB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56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E56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результаты</w:t>
            </w:r>
          </w:p>
        </w:tc>
        <w:tc>
          <w:tcPr>
            <w:tcW w:w="992" w:type="dxa"/>
            <w:gridSpan w:val="2"/>
          </w:tcPr>
          <w:p w:rsidR="00660244" w:rsidRPr="00E566DB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E56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E56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</w:t>
            </w:r>
            <w:proofErr w:type="gramEnd"/>
            <w:r w:rsidRPr="00E56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gridSpan w:val="2"/>
          </w:tcPr>
          <w:p w:rsidR="00660244" w:rsidRPr="00E566DB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 учителя</w:t>
            </w:r>
          </w:p>
        </w:tc>
      </w:tr>
      <w:tr w:rsidR="00660244" w:rsidTr="005D2614">
        <w:trPr>
          <w:gridAfter w:val="1"/>
          <w:wAfter w:w="45" w:type="dxa"/>
        </w:trPr>
        <w:tc>
          <w:tcPr>
            <w:tcW w:w="1460" w:type="dxa"/>
          </w:tcPr>
          <w:p w:rsidR="00660244" w:rsidRPr="00C92CA3" w:rsidRDefault="00660244" w:rsidP="00950E03">
            <w:pPr>
              <w:jc w:val="both"/>
              <w:rPr>
                <w:rFonts w:ascii="Times New Roman" w:hAnsi="Times New Roman" w:cs="Times New Roman"/>
              </w:rPr>
            </w:pPr>
            <w:r w:rsidRPr="00C92CA3">
              <w:rPr>
                <w:rFonts w:ascii="Times New Roman" w:hAnsi="Times New Roman" w:cs="Times New Roman"/>
              </w:rPr>
              <w:t>Составь</w:t>
            </w:r>
            <w:r>
              <w:rPr>
                <w:rFonts w:ascii="Times New Roman" w:hAnsi="Times New Roman" w:cs="Times New Roman"/>
              </w:rPr>
              <w:t>те</w:t>
            </w:r>
            <w:r w:rsidRPr="00C92CA3">
              <w:rPr>
                <w:rFonts w:ascii="Times New Roman" w:hAnsi="Times New Roman" w:cs="Times New Roman"/>
              </w:rPr>
              <w:t xml:space="preserve"> кроссворд: «</w:t>
            </w:r>
            <w:proofErr w:type="spellStart"/>
            <w:r w:rsidRPr="00C92CA3">
              <w:rPr>
                <w:rFonts w:ascii="Times New Roman" w:hAnsi="Times New Roman" w:cs="Times New Roman"/>
              </w:rPr>
              <w:t>Авторы</w:t>
            </w:r>
            <w:proofErr w:type="gramStart"/>
            <w:r w:rsidRPr="00C92CA3">
              <w:rPr>
                <w:rFonts w:ascii="Times New Roman" w:hAnsi="Times New Roman" w:cs="Times New Roman"/>
              </w:rPr>
              <w:t>,и</w:t>
            </w:r>
            <w:proofErr w:type="gramEnd"/>
            <w:r w:rsidRPr="00C92CA3">
              <w:rPr>
                <w:rFonts w:ascii="Times New Roman" w:hAnsi="Times New Roman" w:cs="Times New Roman"/>
              </w:rPr>
              <w:t>х</w:t>
            </w:r>
            <w:proofErr w:type="spellEnd"/>
            <w:r w:rsidRPr="00C92CA3">
              <w:rPr>
                <w:rFonts w:ascii="Times New Roman" w:hAnsi="Times New Roman" w:cs="Times New Roman"/>
              </w:rPr>
              <w:t xml:space="preserve"> книги и герои»</w:t>
            </w:r>
          </w:p>
        </w:tc>
        <w:tc>
          <w:tcPr>
            <w:tcW w:w="1540" w:type="dxa"/>
          </w:tcPr>
          <w:p w:rsidR="00660244" w:rsidRPr="00C92CA3" w:rsidRDefault="00660244" w:rsidP="00950E03">
            <w:pPr>
              <w:jc w:val="both"/>
              <w:rPr>
                <w:rFonts w:ascii="Times New Roman" w:hAnsi="Times New Roman" w:cs="Times New Roman"/>
              </w:rPr>
            </w:pPr>
            <w:r w:rsidRPr="00C92CA3">
              <w:rPr>
                <w:rFonts w:ascii="Times New Roman" w:hAnsi="Times New Roman" w:cs="Times New Roman"/>
              </w:rPr>
              <w:t>Кроссворд, выполненный на листе бумаги или в электронном варианте</w:t>
            </w:r>
          </w:p>
        </w:tc>
        <w:tc>
          <w:tcPr>
            <w:tcW w:w="1219" w:type="dxa"/>
          </w:tcPr>
          <w:p w:rsidR="00660244" w:rsidRPr="00C92CA3" w:rsidRDefault="00660244" w:rsidP="00950E03">
            <w:pPr>
              <w:jc w:val="both"/>
              <w:rPr>
                <w:rFonts w:ascii="Times New Roman" w:hAnsi="Times New Roman" w:cs="Times New Roman"/>
              </w:rPr>
            </w:pPr>
            <w:r w:rsidRPr="00C92CA3">
              <w:rPr>
                <w:rFonts w:ascii="Times New Roman" w:hAnsi="Times New Roman" w:cs="Times New Roman"/>
              </w:rPr>
              <w:t>Знание авторов и их произведений</w:t>
            </w:r>
          </w:p>
        </w:tc>
        <w:tc>
          <w:tcPr>
            <w:tcW w:w="3533" w:type="dxa"/>
          </w:tcPr>
          <w:p w:rsidR="00660244" w:rsidRDefault="00660244" w:rsidP="00950E0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12DB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</w:rPr>
              <w:t>: умение планировать собственную</w:t>
            </w: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в соответствии с поставленной задачей.</w:t>
            </w: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умение осуществлять информационный поиск, сбор и выделение существенной информации, умение работать с компьютером.</w:t>
            </w:r>
            <w:proofErr w:type="gramEnd"/>
          </w:p>
          <w:p w:rsidR="00660244" w:rsidRPr="00812DB8" w:rsidRDefault="00660244" w:rsidP="00950E0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12DB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умение слушать и вступать в диалог.</w:t>
            </w:r>
          </w:p>
          <w:p w:rsidR="00660244" w:rsidRPr="00C92CA3" w:rsidRDefault="00660244" w:rsidP="00950E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36F1B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  <w:p w:rsidR="00660244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балла</w:t>
            </w: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F1B" w:rsidRP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6F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балла Итог: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  <w:p w:rsidR="00236F1B" w:rsidRP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6F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</w:p>
          <w:p w:rsidR="00236F1B" w:rsidRPr="00236F1B" w:rsidRDefault="00236F1B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F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оценка-«5»</w:t>
            </w:r>
          </w:p>
        </w:tc>
        <w:tc>
          <w:tcPr>
            <w:tcW w:w="958" w:type="dxa"/>
            <w:gridSpan w:val="2"/>
          </w:tcPr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60244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  <w:p w:rsidR="00660244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балла</w:t>
            </w: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60244" w:rsidRDefault="00236F1B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балла Ит</w:t>
            </w:r>
            <w:r w:rsidR="00660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ог:</w:t>
            </w:r>
          </w:p>
          <w:p w:rsidR="00660244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13 </w:t>
            </w:r>
            <w:r w:rsidR="00236F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</w:p>
          <w:p w:rsidR="00660244" w:rsidRPr="00E566DB" w:rsidRDefault="00660244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оценка-«5»</w:t>
            </w:r>
          </w:p>
        </w:tc>
      </w:tr>
      <w:tr w:rsidR="00812DB8" w:rsidTr="005D2614">
        <w:tc>
          <w:tcPr>
            <w:tcW w:w="1460" w:type="dxa"/>
          </w:tcPr>
          <w:p w:rsidR="00D00F01" w:rsidRDefault="00D00F01" w:rsidP="00950E03">
            <w:pPr>
              <w:jc w:val="both"/>
              <w:rPr>
                <w:rFonts w:ascii="Times New Roman" w:hAnsi="Times New Roman" w:cs="Times New Roman"/>
              </w:rPr>
            </w:pPr>
          </w:p>
          <w:p w:rsidR="00D00F01" w:rsidRDefault="00D00F01" w:rsidP="00950E03">
            <w:pPr>
              <w:jc w:val="both"/>
              <w:rPr>
                <w:rFonts w:ascii="Times New Roman" w:hAnsi="Times New Roman" w:cs="Times New Roman"/>
              </w:rPr>
            </w:pPr>
          </w:p>
          <w:p w:rsidR="00E566DB" w:rsidRPr="00D00F01" w:rsidRDefault="00D00F01" w:rsidP="00950E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Нарисуйте иллюстрацию  к поэме Гомера «Одиссей у циклопов»</w:t>
            </w:r>
          </w:p>
        </w:tc>
        <w:tc>
          <w:tcPr>
            <w:tcW w:w="1540" w:type="dxa"/>
          </w:tcPr>
          <w:p w:rsidR="00D00F01" w:rsidRDefault="00D00F01" w:rsidP="00950E03">
            <w:pPr>
              <w:jc w:val="both"/>
              <w:rPr>
                <w:rFonts w:ascii="Times New Roman" w:hAnsi="Times New Roman" w:cs="Times New Roman"/>
              </w:rPr>
            </w:pPr>
          </w:p>
          <w:p w:rsidR="00E566DB" w:rsidRPr="00D00F01" w:rsidRDefault="00D00F01" w:rsidP="00950E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Иллюстрация </w:t>
            </w:r>
          </w:p>
        </w:tc>
        <w:tc>
          <w:tcPr>
            <w:tcW w:w="1219" w:type="dxa"/>
          </w:tcPr>
          <w:p w:rsidR="00931541" w:rsidRDefault="00931541" w:rsidP="00950E03">
            <w:pPr>
              <w:jc w:val="both"/>
              <w:rPr>
                <w:rFonts w:ascii="Times New Roman" w:hAnsi="Times New Roman" w:cs="Times New Roman"/>
              </w:rPr>
            </w:pPr>
          </w:p>
          <w:p w:rsidR="00931541" w:rsidRDefault="00931541" w:rsidP="00950E03">
            <w:pPr>
              <w:jc w:val="both"/>
              <w:rPr>
                <w:rFonts w:ascii="Times New Roman" w:hAnsi="Times New Roman" w:cs="Times New Roman"/>
              </w:rPr>
            </w:pPr>
          </w:p>
          <w:p w:rsidR="00E566DB" w:rsidRPr="00D00F01" w:rsidRDefault="00931541" w:rsidP="00950E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содержания художественного произведения</w:t>
            </w:r>
          </w:p>
        </w:tc>
        <w:tc>
          <w:tcPr>
            <w:tcW w:w="3544" w:type="dxa"/>
            <w:gridSpan w:val="2"/>
          </w:tcPr>
          <w:p w:rsidR="00931541" w:rsidRDefault="00931541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541" w:rsidRDefault="00931541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6DB" w:rsidRDefault="00931541" w:rsidP="00950E0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1541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931541">
              <w:rPr>
                <w:rFonts w:ascii="Times New Roman" w:hAnsi="Times New Roman" w:cs="Times New Roman"/>
                <w:b/>
              </w:rPr>
              <w:t>:</w:t>
            </w:r>
            <w:r w:rsidR="00D04DE7">
              <w:rPr>
                <w:rFonts w:ascii="Times New Roman" w:hAnsi="Times New Roman" w:cs="Times New Roman"/>
              </w:rPr>
              <w:t xml:space="preserve"> умение эмоционально воспринять художественный текст. </w:t>
            </w:r>
          </w:p>
          <w:p w:rsidR="00931541" w:rsidRDefault="00931541" w:rsidP="00950E0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1541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04DE7">
              <w:rPr>
                <w:rFonts w:ascii="Times New Roman" w:hAnsi="Times New Roman" w:cs="Times New Roman"/>
              </w:rPr>
              <w:t>владение навыками изобразительного искусства.</w:t>
            </w:r>
            <w:proofErr w:type="gramEnd"/>
          </w:p>
          <w:p w:rsidR="00931541" w:rsidRPr="00931541" w:rsidRDefault="00931541" w:rsidP="00950E0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931541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умение выразить и отстоять свою точку зрения, принять другую.</w:t>
            </w:r>
            <w:proofErr w:type="gramEnd"/>
          </w:p>
        </w:tc>
        <w:tc>
          <w:tcPr>
            <w:tcW w:w="992" w:type="dxa"/>
            <w:gridSpan w:val="2"/>
          </w:tcPr>
          <w:p w:rsidR="00D87EED" w:rsidRDefault="00D87EED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EED" w:rsidRDefault="00D87EED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6DB" w:rsidRDefault="00D87EED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</w:t>
            </w:r>
            <w:r w:rsidR="00236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  <w:p w:rsidR="00D87EED" w:rsidRDefault="00D87EED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EED" w:rsidRDefault="00D87EED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6F1B" w:rsidRDefault="00236F1B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4б.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5б.</w:t>
            </w:r>
          </w:p>
          <w:p w:rsidR="00AE7A0F" w:rsidRP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Итог:</w:t>
            </w:r>
          </w:p>
          <w:p w:rsidR="00AE7A0F" w:rsidRP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  <w:r w:rsidRPr="00AE7A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</w:p>
          <w:p w:rsidR="00AE7A0F" w:rsidRPr="00D87EED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оценка-«5»</w:t>
            </w:r>
          </w:p>
        </w:tc>
        <w:tc>
          <w:tcPr>
            <w:tcW w:w="992" w:type="dxa"/>
            <w:gridSpan w:val="2"/>
          </w:tcPr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5б.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P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5б.</w:t>
            </w:r>
            <w:r w:rsidRPr="00AE7A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Итог: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  <w:p w:rsidR="00AE7A0F" w:rsidRP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оценка-«5»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Pr="00D87EED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2DB8" w:rsidTr="005D2614">
        <w:tc>
          <w:tcPr>
            <w:tcW w:w="1460" w:type="dxa"/>
          </w:tcPr>
          <w:p w:rsidR="00E566DB" w:rsidRPr="00D00F01" w:rsidRDefault="00597214" w:rsidP="00950E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Сшейте куклу  одного из персонажей славянских мифов или изготовьте оберег</w:t>
            </w:r>
          </w:p>
        </w:tc>
        <w:tc>
          <w:tcPr>
            <w:tcW w:w="1540" w:type="dxa"/>
          </w:tcPr>
          <w:p w:rsidR="00E566DB" w:rsidRDefault="00597214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Поделка </w:t>
            </w:r>
          </w:p>
        </w:tc>
        <w:tc>
          <w:tcPr>
            <w:tcW w:w="1219" w:type="dxa"/>
          </w:tcPr>
          <w:p w:rsidR="00E566DB" w:rsidRPr="00597214" w:rsidRDefault="00597214" w:rsidP="00950E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персонажей славянских мифов, понятие о портрете героев художественных произведений</w:t>
            </w:r>
          </w:p>
        </w:tc>
        <w:tc>
          <w:tcPr>
            <w:tcW w:w="3544" w:type="dxa"/>
            <w:gridSpan w:val="2"/>
          </w:tcPr>
          <w:p w:rsidR="00D04DE7" w:rsidRPr="00D04DE7" w:rsidRDefault="00D04DE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4DE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D04DE7">
              <w:rPr>
                <w:rFonts w:ascii="Times New Roman" w:hAnsi="Times New Roman" w:cs="Times New Roman"/>
                <w:sz w:val="24"/>
                <w:szCs w:val="24"/>
              </w:rPr>
              <w:t>: умение планировать собственную</w:t>
            </w:r>
          </w:p>
          <w:p w:rsidR="00D04DE7" w:rsidRPr="00D04DE7" w:rsidRDefault="00D04DE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DE7">
              <w:rPr>
                <w:rFonts w:ascii="Times New Roman" w:hAnsi="Times New Roman" w:cs="Times New Roman"/>
                <w:sz w:val="24"/>
                <w:szCs w:val="24"/>
              </w:rPr>
              <w:t>деятельность в соответствии с поставленной задачей.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DE7" w:rsidRPr="00D04DE7" w:rsidRDefault="00D04DE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4DE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04DE7">
              <w:rPr>
                <w:rFonts w:ascii="Times New Roman" w:hAnsi="Times New Roman" w:cs="Times New Roman"/>
                <w:sz w:val="24"/>
                <w:szCs w:val="24"/>
              </w:rPr>
              <w:t>: 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трудовыми</w:t>
            </w:r>
            <w:r w:rsidRPr="00D04DE7">
              <w:rPr>
                <w:rFonts w:ascii="Times New Roman" w:hAnsi="Times New Roman" w:cs="Times New Roman"/>
                <w:sz w:val="24"/>
                <w:szCs w:val="24"/>
              </w:rPr>
              <w:t xml:space="preserve">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ыками</w:t>
            </w:r>
            <w:r w:rsidRPr="00D04D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66DB" w:rsidRDefault="00D04DE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4DE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преподнести свой «продукт» и </w:t>
            </w:r>
            <w:r w:rsidR="00D80CA8">
              <w:rPr>
                <w:rFonts w:ascii="Times New Roman" w:hAnsi="Times New Roman" w:cs="Times New Roman"/>
                <w:sz w:val="24"/>
                <w:szCs w:val="24"/>
              </w:rPr>
              <w:t>адекватно оценить чужой.</w:t>
            </w:r>
            <w:proofErr w:type="gramEnd"/>
          </w:p>
        </w:tc>
        <w:tc>
          <w:tcPr>
            <w:tcW w:w="992" w:type="dxa"/>
            <w:gridSpan w:val="2"/>
          </w:tcPr>
          <w:p w:rsidR="00E566DB" w:rsidRDefault="00D80CA8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E7A0F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5б.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5б.</w:t>
            </w:r>
          </w:p>
          <w:p w:rsidR="00AE7A0F" w:rsidRP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Итог:</w:t>
            </w:r>
          </w:p>
          <w:p w:rsidR="00AE7A0F" w:rsidRP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Pr="00AE7A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AE7A0F" w:rsidRPr="00D80CA8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оценка-«5»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AE7A0F" w:rsidRDefault="007156C0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AE7A0F">
              <w:rPr>
                <w:rFonts w:ascii="Times New Roman" w:hAnsi="Times New Roman" w:cs="Times New Roman"/>
                <w:b/>
                <w:i/>
              </w:rPr>
              <w:t>5б.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5б.</w:t>
            </w: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5б.</w:t>
            </w:r>
          </w:p>
          <w:p w:rsidR="00AE7A0F" w:rsidRP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E7A0F">
              <w:rPr>
                <w:rFonts w:ascii="Times New Roman" w:hAnsi="Times New Roman" w:cs="Times New Roman"/>
                <w:b/>
                <w:i/>
              </w:rPr>
              <w:t>Итог:</w:t>
            </w:r>
          </w:p>
          <w:p w:rsidR="00AE7A0F" w:rsidRPr="00AE7A0F" w:rsidRDefault="00AE7A0F" w:rsidP="00950E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15</w:t>
            </w:r>
            <w:r w:rsidRPr="00AE7A0F">
              <w:rPr>
                <w:rFonts w:ascii="Times New Roman" w:hAnsi="Times New Roman" w:cs="Times New Roman"/>
                <w:b/>
                <w:i/>
              </w:rPr>
              <w:t>баллов</w:t>
            </w:r>
            <w:r>
              <w:rPr>
                <w:rFonts w:ascii="Times New Roman" w:hAnsi="Times New Roman" w:cs="Times New Roman"/>
                <w:b/>
                <w:i/>
              </w:rPr>
              <w:t>,</w:t>
            </w:r>
          </w:p>
          <w:p w:rsidR="00D80CA8" w:rsidRPr="00D80CA8" w:rsidRDefault="00AE7A0F" w:rsidP="00950E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0F">
              <w:rPr>
                <w:rFonts w:ascii="Times New Roman" w:hAnsi="Times New Roman" w:cs="Times New Roman"/>
                <w:b/>
                <w:i/>
              </w:rPr>
              <w:lastRenderedPageBreak/>
              <w:t>оценка-«5»</w:t>
            </w:r>
          </w:p>
        </w:tc>
      </w:tr>
      <w:tr w:rsidR="00812DB8" w:rsidTr="005D2614">
        <w:tc>
          <w:tcPr>
            <w:tcW w:w="1460" w:type="dxa"/>
          </w:tcPr>
          <w:p w:rsidR="00E566DB" w:rsidRDefault="002078AF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Инсцени</w:t>
            </w:r>
            <w:r w:rsidR="00D24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руйте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одну из басен И.А. Крылова</w:t>
            </w:r>
          </w:p>
        </w:tc>
        <w:tc>
          <w:tcPr>
            <w:tcW w:w="1540" w:type="dxa"/>
          </w:tcPr>
          <w:p w:rsidR="00E566DB" w:rsidRDefault="002078AF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 басни</w:t>
            </w:r>
          </w:p>
        </w:tc>
        <w:tc>
          <w:tcPr>
            <w:tcW w:w="1219" w:type="dxa"/>
          </w:tcPr>
          <w:p w:rsidR="00E566DB" w:rsidRDefault="005C5E7E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харак-тере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литерату-рного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героя</w:t>
            </w:r>
            <w:r w:rsidR="005D2614">
              <w:rPr>
                <w:rFonts w:ascii="Times New Roman" w:hAnsi="Times New Roman" w:cs="Times New Roman"/>
                <w:sz w:val="24"/>
                <w:szCs w:val="24"/>
              </w:rPr>
              <w:t>, моно</w:t>
            </w:r>
            <w:r w:rsidR="00536A4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и диалогической речи, костюме, </w:t>
            </w:r>
            <w:proofErr w:type="spellStart"/>
            <w:r w:rsidR="00536A41">
              <w:rPr>
                <w:rFonts w:ascii="Times New Roman" w:hAnsi="Times New Roman" w:cs="Times New Roman"/>
                <w:sz w:val="24"/>
                <w:szCs w:val="24"/>
              </w:rPr>
              <w:t>декораци-ях</w:t>
            </w:r>
            <w:proofErr w:type="spellEnd"/>
            <w:r w:rsidR="00536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</w:tcPr>
          <w:p w:rsidR="005C5E7E" w:rsidRPr="005C5E7E" w:rsidRDefault="005C5E7E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7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 w:rsidR="007918D5">
              <w:rPr>
                <w:rFonts w:ascii="Times New Roman" w:hAnsi="Times New Roman" w:cs="Times New Roman"/>
                <w:sz w:val="24"/>
                <w:szCs w:val="24"/>
              </w:rPr>
              <w:t xml:space="preserve">выступать перед зрителями,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свои действия</w:t>
            </w:r>
            <w:r w:rsidRPr="005C5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8D5">
              <w:rPr>
                <w:rFonts w:ascii="Times New Roman" w:hAnsi="Times New Roman" w:cs="Times New Roman"/>
                <w:sz w:val="24"/>
                <w:szCs w:val="24"/>
              </w:rPr>
              <w:t>на сцене</w:t>
            </w:r>
          </w:p>
          <w:p w:rsidR="005C5E7E" w:rsidRPr="007918D5" w:rsidRDefault="005C5E7E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="007918D5" w:rsidRPr="007918D5">
              <w:rPr>
                <w:rFonts w:ascii="Times New Roman" w:hAnsi="Times New Roman" w:cs="Times New Roman"/>
                <w:sz w:val="24"/>
                <w:szCs w:val="24"/>
              </w:rPr>
              <w:t>знать основы сценического искусства</w:t>
            </w:r>
            <w:r w:rsidR="007918D5">
              <w:rPr>
                <w:rFonts w:ascii="Times New Roman" w:hAnsi="Times New Roman" w:cs="Times New Roman"/>
                <w:sz w:val="24"/>
                <w:szCs w:val="24"/>
              </w:rPr>
              <w:t>, уметь выразительно  наизусть читать текст</w:t>
            </w:r>
          </w:p>
          <w:p w:rsidR="00E566DB" w:rsidRDefault="005C5E7E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8D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="007918D5">
              <w:rPr>
                <w:rFonts w:ascii="Times New Roman" w:hAnsi="Times New Roman" w:cs="Times New Roman"/>
                <w:sz w:val="24"/>
                <w:szCs w:val="24"/>
              </w:rPr>
              <w:t xml:space="preserve">: умение интегрироваться в группу и сотрудничать со сверстниками,  вызвать интерес у зрителей и </w:t>
            </w:r>
            <w:r w:rsidR="005D2614">
              <w:rPr>
                <w:rFonts w:ascii="Times New Roman" w:hAnsi="Times New Roman" w:cs="Times New Roman"/>
                <w:sz w:val="24"/>
                <w:szCs w:val="24"/>
              </w:rPr>
              <w:t>поддерживать внимание в течение всего спектакля.</w:t>
            </w:r>
          </w:p>
        </w:tc>
        <w:tc>
          <w:tcPr>
            <w:tcW w:w="992" w:type="dxa"/>
            <w:gridSpan w:val="2"/>
          </w:tcPr>
          <w:p w:rsidR="00E566DB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5б.</w:t>
            </w: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5б.</w:t>
            </w: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P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5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балла Итог:</w:t>
            </w:r>
          </w:p>
          <w:p w:rsidR="00536A41" w:rsidRP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Pr="005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536A41" w:rsidRP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оценка-«5»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б.</w:t>
            </w:r>
          </w:p>
        </w:tc>
        <w:tc>
          <w:tcPr>
            <w:tcW w:w="992" w:type="dxa"/>
            <w:gridSpan w:val="2"/>
          </w:tcPr>
          <w:p w:rsidR="00E566DB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5б.</w:t>
            </w: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5б.</w:t>
            </w: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5б.</w:t>
            </w:r>
          </w:p>
          <w:p w:rsid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36A41" w:rsidRP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Итог:</w:t>
            </w:r>
          </w:p>
          <w:p w:rsidR="00536A41" w:rsidRP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Pr="005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536A41" w:rsidRPr="00536A41" w:rsidRDefault="00536A41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оценка-«5»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812DB8" w:rsidTr="005D2614">
        <w:tc>
          <w:tcPr>
            <w:tcW w:w="1460" w:type="dxa"/>
          </w:tcPr>
          <w:p w:rsidR="00E566DB" w:rsidRDefault="00E566DB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566DB" w:rsidRDefault="00E566DB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E566DB" w:rsidRDefault="00E566DB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66DB" w:rsidRDefault="00E566DB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566DB" w:rsidRDefault="00E566DB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566DB" w:rsidRDefault="00E566DB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4BDB" w:rsidRDefault="00E566DB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B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98D" w:rsidRDefault="00D575D8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учебного года проектные задания  периодически повторяются. Несколько раз пишутся сочинения, отзывы,  рецензии, сочиняются сказки, готовятся доклады. Все эти работы проходят процедуру оценивания, представленную в таблице (</w:t>
      </w:r>
      <w:r w:rsidR="007156C0">
        <w:rPr>
          <w:rFonts w:ascii="Times New Roman" w:hAnsi="Times New Roman" w:cs="Times New Roman"/>
          <w:sz w:val="24"/>
          <w:szCs w:val="24"/>
        </w:rPr>
        <w:t xml:space="preserve">смотрите выше), а затем </w:t>
      </w:r>
      <w:r w:rsidR="004A6482">
        <w:rPr>
          <w:rFonts w:ascii="Times New Roman" w:hAnsi="Times New Roman" w:cs="Times New Roman"/>
          <w:sz w:val="24"/>
          <w:szCs w:val="24"/>
        </w:rPr>
        <w:t>выносятся в сводную таблицу оценивания и</w:t>
      </w:r>
      <w:r w:rsidR="000F2DCD">
        <w:rPr>
          <w:rFonts w:ascii="Times New Roman" w:hAnsi="Times New Roman" w:cs="Times New Roman"/>
          <w:sz w:val="24"/>
          <w:szCs w:val="24"/>
        </w:rPr>
        <w:t>ндивидуального прогресса школьника</w:t>
      </w:r>
      <w:r w:rsidR="004A6482">
        <w:rPr>
          <w:rFonts w:ascii="Times New Roman" w:hAnsi="Times New Roman" w:cs="Times New Roman"/>
          <w:sz w:val="24"/>
          <w:szCs w:val="24"/>
        </w:rPr>
        <w:t>.</w:t>
      </w:r>
    </w:p>
    <w:p w:rsidR="00C51E21" w:rsidRDefault="000F2DCD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C51E21" w:rsidRDefault="00C51E21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E2" w:rsidRDefault="005D2CE2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0244" w:rsidRPr="000F2DCD" w:rsidRDefault="000F2DCD" w:rsidP="00950E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Сводная таблица</w:t>
      </w:r>
      <w:r w:rsidRPr="000F2DCD">
        <w:rPr>
          <w:rFonts w:ascii="Times New Roman" w:hAnsi="Times New Roman" w:cs="Times New Roman"/>
          <w:b/>
          <w:sz w:val="24"/>
          <w:szCs w:val="24"/>
        </w:rPr>
        <w:t xml:space="preserve"> оценивания инд</w:t>
      </w:r>
      <w:r>
        <w:rPr>
          <w:rFonts w:ascii="Times New Roman" w:hAnsi="Times New Roman" w:cs="Times New Roman"/>
          <w:b/>
          <w:sz w:val="24"/>
          <w:szCs w:val="24"/>
        </w:rPr>
        <w:t>ивидуального прогресса школьника.</w:t>
      </w:r>
      <w:r w:rsidRPr="000F2D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7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4"/>
        <w:gridCol w:w="841"/>
        <w:gridCol w:w="911"/>
        <w:gridCol w:w="30"/>
        <w:gridCol w:w="28"/>
        <w:gridCol w:w="1073"/>
        <w:gridCol w:w="51"/>
        <w:gridCol w:w="40"/>
        <w:gridCol w:w="1123"/>
        <w:gridCol w:w="40"/>
        <w:gridCol w:w="1146"/>
        <w:gridCol w:w="678"/>
        <w:gridCol w:w="26"/>
        <w:gridCol w:w="516"/>
        <w:gridCol w:w="26"/>
        <w:gridCol w:w="516"/>
        <w:gridCol w:w="26"/>
        <w:gridCol w:w="516"/>
        <w:gridCol w:w="26"/>
        <w:gridCol w:w="516"/>
        <w:gridCol w:w="26"/>
        <w:gridCol w:w="516"/>
        <w:gridCol w:w="26"/>
        <w:gridCol w:w="429"/>
      </w:tblGrid>
      <w:tr w:rsidR="001E7D93" w:rsidTr="008C2318">
        <w:tc>
          <w:tcPr>
            <w:tcW w:w="2266" w:type="dxa"/>
            <w:gridSpan w:val="3"/>
          </w:tcPr>
          <w:p w:rsidR="004A6482" w:rsidRPr="004A6482" w:rsidRDefault="004A6482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Класс. Фамилия.</w:t>
            </w:r>
          </w:p>
        </w:tc>
        <w:tc>
          <w:tcPr>
            <w:tcW w:w="1131" w:type="dxa"/>
            <w:gridSpan w:val="3"/>
          </w:tcPr>
          <w:p w:rsidR="004A6482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5«А»</w:t>
            </w:r>
          </w:p>
        </w:tc>
        <w:tc>
          <w:tcPr>
            <w:tcW w:w="6243" w:type="dxa"/>
            <w:gridSpan w:val="18"/>
          </w:tcPr>
          <w:p w:rsidR="004A6482" w:rsidRDefault="006953B9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bookmarkStart w:id="0" w:name="_GoBack"/>
            <w:bookmarkEnd w:id="0"/>
            <w:r w:rsidR="00AE21B7">
              <w:rPr>
                <w:rFonts w:ascii="Times New Roman" w:hAnsi="Times New Roman" w:cs="Times New Roman"/>
                <w:sz w:val="24"/>
                <w:szCs w:val="24"/>
              </w:rPr>
              <w:t xml:space="preserve"> Юля </w:t>
            </w:r>
          </w:p>
        </w:tc>
      </w:tr>
      <w:tr w:rsidR="00660244" w:rsidTr="008C2318">
        <w:tc>
          <w:tcPr>
            <w:tcW w:w="1355" w:type="dxa"/>
            <w:gridSpan w:val="2"/>
            <w:vMerge w:val="restart"/>
            <w:tcBorders>
              <w:left w:val="single" w:sz="4" w:space="0" w:color="auto"/>
            </w:tcBorders>
          </w:tcPr>
          <w:p w:rsidR="004A6482" w:rsidRPr="004A6482" w:rsidRDefault="004A6482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 работы</w:t>
            </w:r>
          </w:p>
        </w:tc>
        <w:tc>
          <w:tcPr>
            <w:tcW w:w="941" w:type="dxa"/>
            <w:gridSpan w:val="2"/>
          </w:tcPr>
          <w:p w:rsidR="004A6482" w:rsidRPr="004A6482" w:rsidRDefault="004A6482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64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</w:t>
            </w:r>
          </w:p>
        </w:tc>
        <w:tc>
          <w:tcPr>
            <w:tcW w:w="1152" w:type="dxa"/>
            <w:gridSpan w:val="3"/>
          </w:tcPr>
          <w:p w:rsidR="004A6482" w:rsidRDefault="00603560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E21B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63" w:type="dxa"/>
            <w:gridSpan w:val="2"/>
          </w:tcPr>
          <w:p w:rsidR="004A6482" w:rsidRDefault="001E7D93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86" w:type="dxa"/>
            <w:gridSpan w:val="2"/>
          </w:tcPr>
          <w:p w:rsidR="004A6482" w:rsidRDefault="00372850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678" w:type="dxa"/>
          </w:tcPr>
          <w:p w:rsidR="004A6482" w:rsidRPr="008C2318" w:rsidRDefault="008C2318" w:rsidP="00950E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542" w:type="dxa"/>
            <w:gridSpan w:val="2"/>
          </w:tcPr>
          <w:p w:rsidR="004A6482" w:rsidRDefault="00BD18FC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542" w:type="dxa"/>
            <w:gridSpan w:val="2"/>
          </w:tcPr>
          <w:p w:rsidR="004A6482" w:rsidRDefault="005D2CE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542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244" w:rsidTr="008C2318">
        <w:tc>
          <w:tcPr>
            <w:tcW w:w="1355" w:type="dxa"/>
            <w:gridSpan w:val="2"/>
            <w:vMerge/>
            <w:tcBorders>
              <w:left w:val="single" w:sz="4" w:space="0" w:color="auto"/>
            </w:tcBorders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</w:tcPr>
          <w:p w:rsidR="004A6482" w:rsidRPr="004A6482" w:rsidRDefault="004A6482" w:rsidP="00950E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64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баллы</w:t>
            </w:r>
          </w:p>
        </w:tc>
        <w:tc>
          <w:tcPr>
            <w:tcW w:w="1152" w:type="dxa"/>
            <w:gridSpan w:val="3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gridSpan w:val="2"/>
          </w:tcPr>
          <w:p w:rsidR="004A6482" w:rsidRDefault="004A6482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244" w:rsidTr="008C2318">
        <w:tc>
          <w:tcPr>
            <w:tcW w:w="514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  <w:gridSpan w:val="4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«</w:t>
            </w:r>
            <w:r w:rsidR="00603560">
              <w:rPr>
                <w:rFonts w:ascii="Times New Roman" w:hAnsi="Times New Roman" w:cs="Times New Roman"/>
                <w:sz w:val="24"/>
                <w:szCs w:val="24"/>
              </w:rPr>
              <w:t>Моё любимое произведение»</w:t>
            </w:r>
          </w:p>
        </w:tc>
        <w:tc>
          <w:tcPr>
            <w:tcW w:w="1164" w:type="dxa"/>
            <w:gridSpan w:val="3"/>
          </w:tcPr>
          <w:p w:rsidR="001E7D93" w:rsidRDefault="00536A41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AE21B7" w:rsidRDefault="000F2DCD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E7D9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Оценка:5</w:t>
            </w:r>
          </w:p>
        </w:tc>
        <w:tc>
          <w:tcPr>
            <w:tcW w:w="1163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244" w:rsidTr="008C2318">
        <w:tc>
          <w:tcPr>
            <w:tcW w:w="514" w:type="dxa"/>
          </w:tcPr>
          <w:p w:rsidR="00AE21B7" w:rsidRDefault="00603560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gridSpan w:val="4"/>
          </w:tcPr>
          <w:p w:rsidR="00AE21B7" w:rsidRDefault="00603560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 w:rsidR="001E7D93">
              <w:rPr>
                <w:rFonts w:ascii="Times New Roman" w:hAnsi="Times New Roman" w:cs="Times New Roman"/>
                <w:sz w:val="24"/>
                <w:szCs w:val="24"/>
              </w:rPr>
              <w:t>собственной сказки.</w:t>
            </w:r>
          </w:p>
        </w:tc>
        <w:tc>
          <w:tcPr>
            <w:tcW w:w="1164" w:type="dxa"/>
            <w:gridSpan w:val="3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AE21B7" w:rsidRDefault="00536A41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E7D9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Оценка:5</w:t>
            </w:r>
          </w:p>
        </w:tc>
        <w:tc>
          <w:tcPr>
            <w:tcW w:w="1146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244" w:rsidTr="008C2318">
        <w:tc>
          <w:tcPr>
            <w:tcW w:w="514" w:type="dxa"/>
          </w:tcPr>
          <w:p w:rsidR="00AE21B7" w:rsidRDefault="001E7D93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gridSpan w:val="4"/>
          </w:tcPr>
          <w:p w:rsidR="00AE21B7" w:rsidRDefault="001E7D93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 w:rsidR="00041E6A">
              <w:rPr>
                <w:rFonts w:ascii="Times New Roman" w:hAnsi="Times New Roman" w:cs="Times New Roman"/>
                <w:sz w:val="24"/>
                <w:szCs w:val="24"/>
              </w:rPr>
              <w:t xml:space="preserve"> о литературном герое </w:t>
            </w:r>
            <w:r w:rsidR="00372850">
              <w:rPr>
                <w:rFonts w:ascii="Times New Roman" w:hAnsi="Times New Roman" w:cs="Times New Roman"/>
                <w:sz w:val="24"/>
                <w:szCs w:val="24"/>
              </w:rPr>
              <w:t xml:space="preserve">по сказу </w:t>
            </w:r>
            <w:proofErr w:type="spellStart"/>
            <w:r w:rsidR="00372850">
              <w:rPr>
                <w:rFonts w:ascii="Times New Roman" w:hAnsi="Times New Roman" w:cs="Times New Roman"/>
                <w:sz w:val="24"/>
                <w:szCs w:val="24"/>
              </w:rPr>
              <w:t>П.П.Бажова</w:t>
            </w:r>
            <w:proofErr w:type="spellEnd"/>
            <w:r w:rsidR="00372850">
              <w:rPr>
                <w:rFonts w:ascii="Times New Roman" w:hAnsi="Times New Roman" w:cs="Times New Roman"/>
                <w:sz w:val="24"/>
                <w:szCs w:val="24"/>
              </w:rPr>
              <w:t xml:space="preserve"> «Каменный цветок»</w:t>
            </w:r>
          </w:p>
        </w:tc>
        <w:tc>
          <w:tcPr>
            <w:tcW w:w="1164" w:type="dxa"/>
            <w:gridSpan w:val="3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AE21B7" w:rsidRDefault="00536A41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  <w:p w:rsidR="00660244" w:rsidRDefault="00660244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244" w:rsidRPr="00660244" w:rsidRDefault="00660244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оценка:5</w:t>
            </w:r>
          </w:p>
        </w:tc>
        <w:tc>
          <w:tcPr>
            <w:tcW w:w="704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244" w:rsidTr="008C2318">
        <w:tc>
          <w:tcPr>
            <w:tcW w:w="514" w:type="dxa"/>
          </w:tcPr>
          <w:p w:rsidR="00AE21B7" w:rsidRDefault="00041E6A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10" w:type="dxa"/>
            <w:gridSpan w:val="4"/>
          </w:tcPr>
          <w:p w:rsidR="00AE21B7" w:rsidRDefault="00041E6A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</w:t>
            </w:r>
            <w:r w:rsidR="008C2318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литературных героев по </w:t>
            </w:r>
            <w:proofErr w:type="spellStart"/>
            <w:proofErr w:type="gramStart"/>
            <w:r w:rsidR="008C231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proofErr w:type="gramEnd"/>
            <w:r w:rsidR="008C2318">
              <w:rPr>
                <w:rFonts w:ascii="Times New Roman" w:hAnsi="Times New Roman" w:cs="Times New Roman"/>
                <w:sz w:val="24"/>
                <w:szCs w:val="24"/>
              </w:rPr>
              <w:t xml:space="preserve"> повести </w:t>
            </w:r>
            <w:proofErr w:type="spellStart"/>
            <w:r w:rsidR="008C2318">
              <w:rPr>
                <w:rFonts w:ascii="Times New Roman" w:hAnsi="Times New Roman" w:cs="Times New Roman"/>
                <w:sz w:val="24"/>
                <w:szCs w:val="24"/>
              </w:rPr>
              <w:t>И.С.Тургенева</w:t>
            </w:r>
            <w:proofErr w:type="spellEnd"/>
            <w:r w:rsidR="008C2318">
              <w:rPr>
                <w:rFonts w:ascii="Times New Roman" w:hAnsi="Times New Roman" w:cs="Times New Roman"/>
                <w:sz w:val="24"/>
                <w:szCs w:val="24"/>
              </w:rPr>
              <w:t xml:space="preserve"> «Муму»</w:t>
            </w:r>
          </w:p>
        </w:tc>
        <w:tc>
          <w:tcPr>
            <w:tcW w:w="1164" w:type="dxa"/>
            <w:gridSpan w:val="3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</w:tcPr>
          <w:p w:rsidR="00AE21B7" w:rsidRDefault="00BD18FC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баллов.</w:t>
            </w:r>
          </w:p>
          <w:p w:rsidR="00BD18FC" w:rsidRDefault="00BD18FC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BD18FC" w:rsidRDefault="00BD18FC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244" w:rsidTr="008C2318">
        <w:tc>
          <w:tcPr>
            <w:tcW w:w="514" w:type="dxa"/>
          </w:tcPr>
          <w:p w:rsidR="00AE21B7" w:rsidRDefault="008C2318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gridSpan w:val="4"/>
          </w:tcPr>
          <w:p w:rsidR="00AE21B7" w:rsidRDefault="00BD18FC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Дальнейшая судьба героев рассказа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«Кавказский пленник»</w:t>
            </w:r>
          </w:p>
        </w:tc>
        <w:tc>
          <w:tcPr>
            <w:tcW w:w="1164" w:type="dxa"/>
            <w:gridSpan w:val="3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BD18FC" w:rsidRPr="00BD18FC" w:rsidRDefault="00BD18FC" w:rsidP="00BD1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б</w:t>
            </w:r>
            <w:r w:rsidRPr="00BD1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18FC" w:rsidRPr="00BD18FC" w:rsidRDefault="00BD18FC" w:rsidP="00BD1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8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  <w:p w:rsidR="00AE21B7" w:rsidRDefault="00BD18FC" w:rsidP="00BD1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244" w:rsidTr="008C2318">
        <w:tc>
          <w:tcPr>
            <w:tcW w:w="514" w:type="dxa"/>
          </w:tcPr>
          <w:p w:rsidR="00AE21B7" w:rsidRDefault="00BD18FC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0" w:type="dxa"/>
            <w:gridSpan w:val="4"/>
          </w:tcPr>
          <w:p w:rsidR="00AE21B7" w:rsidRDefault="00BD18FC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Васютке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рассказу В.П.</w:t>
            </w:r>
          </w:p>
          <w:p w:rsidR="00BD18FC" w:rsidRDefault="00BD18FC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Астафьева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озеро»</w:t>
            </w:r>
          </w:p>
        </w:tc>
        <w:tc>
          <w:tcPr>
            <w:tcW w:w="1164" w:type="dxa"/>
            <w:gridSpan w:val="3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BD18FC" w:rsidRDefault="00BD18FC" w:rsidP="00BD1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баллов.</w:t>
            </w:r>
          </w:p>
          <w:p w:rsidR="00BD18FC" w:rsidRDefault="00BD18FC" w:rsidP="00BD1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AE21B7" w:rsidRDefault="00BD18FC" w:rsidP="00BD1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:rsidR="00AE21B7" w:rsidRDefault="00AE21B7" w:rsidP="00950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44F" w:rsidRDefault="00D2444F" w:rsidP="00950E03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45BD4" w:rsidRPr="000F2DCD" w:rsidRDefault="00D2444F" w:rsidP="00950E03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879A9">
        <w:rPr>
          <w:rFonts w:ascii="Times New Roman" w:hAnsi="Times New Roman" w:cs="Times New Roman"/>
          <w:sz w:val="24"/>
          <w:szCs w:val="24"/>
        </w:rPr>
        <w:t xml:space="preserve"> </w:t>
      </w:r>
      <w:r w:rsidR="000F2DCD" w:rsidRPr="000F2DCD">
        <w:rPr>
          <w:rFonts w:ascii="Times New Roman" w:hAnsi="Times New Roman" w:cs="Times New Roman"/>
          <w:sz w:val="24"/>
          <w:szCs w:val="24"/>
        </w:rPr>
        <w:t>Из приведённой</w:t>
      </w:r>
      <w:r w:rsidR="000F2DCD">
        <w:rPr>
          <w:rFonts w:ascii="Times New Roman" w:hAnsi="Times New Roman" w:cs="Times New Roman"/>
          <w:sz w:val="24"/>
          <w:szCs w:val="24"/>
        </w:rPr>
        <w:t xml:space="preserve"> выше таблицы видно, что оценка за предметные результаты остаётся стабильно высокой. Учащемуся некуда «расти», что порой вызывает угасание интереса  к изучаемому предмету. Мониторинг </w:t>
      </w:r>
      <w:proofErr w:type="spellStart"/>
      <w:r w:rsidR="000F2DC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0F2DCD">
        <w:rPr>
          <w:rFonts w:ascii="Times New Roman" w:hAnsi="Times New Roman" w:cs="Times New Roman"/>
          <w:sz w:val="24"/>
          <w:szCs w:val="24"/>
        </w:rPr>
        <w:t xml:space="preserve"> </w:t>
      </w:r>
      <w:r w:rsidR="00D84C75">
        <w:rPr>
          <w:rFonts w:ascii="Times New Roman" w:hAnsi="Times New Roman" w:cs="Times New Roman"/>
          <w:sz w:val="24"/>
          <w:szCs w:val="24"/>
        </w:rPr>
        <w:t xml:space="preserve"> </w:t>
      </w:r>
      <w:r w:rsidR="000F2DCD">
        <w:rPr>
          <w:rFonts w:ascii="Times New Roman" w:hAnsi="Times New Roman" w:cs="Times New Roman"/>
          <w:sz w:val="24"/>
          <w:szCs w:val="24"/>
        </w:rPr>
        <w:t>результатов</w:t>
      </w:r>
      <w:r w:rsidR="00D84C75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536A41">
        <w:rPr>
          <w:rFonts w:ascii="Times New Roman" w:hAnsi="Times New Roman" w:cs="Times New Roman"/>
          <w:sz w:val="24"/>
          <w:szCs w:val="24"/>
        </w:rPr>
        <w:t>также по пя</w:t>
      </w:r>
      <w:r w:rsidR="00D84C75">
        <w:rPr>
          <w:rFonts w:ascii="Times New Roman" w:hAnsi="Times New Roman" w:cs="Times New Roman"/>
          <w:sz w:val="24"/>
          <w:szCs w:val="24"/>
        </w:rPr>
        <w:t>тибалльной шкале,</w:t>
      </w:r>
      <w:r w:rsidR="00536A41">
        <w:rPr>
          <w:rFonts w:ascii="Times New Roman" w:hAnsi="Times New Roman" w:cs="Times New Roman"/>
          <w:sz w:val="24"/>
          <w:szCs w:val="24"/>
        </w:rPr>
        <w:t xml:space="preserve"> </w:t>
      </w:r>
      <w:r w:rsidR="00D84C75">
        <w:rPr>
          <w:rFonts w:ascii="Times New Roman" w:hAnsi="Times New Roman" w:cs="Times New Roman"/>
          <w:sz w:val="24"/>
          <w:szCs w:val="24"/>
        </w:rPr>
        <w:t xml:space="preserve"> что</w:t>
      </w:r>
      <w:r w:rsidR="00536A41">
        <w:rPr>
          <w:rFonts w:ascii="Times New Roman" w:hAnsi="Times New Roman" w:cs="Times New Roman"/>
          <w:sz w:val="24"/>
          <w:szCs w:val="24"/>
        </w:rPr>
        <w:t xml:space="preserve"> в сумме составляет до 15 баллов и</w:t>
      </w:r>
      <w:r w:rsidR="00D84C75">
        <w:rPr>
          <w:rFonts w:ascii="Times New Roman" w:hAnsi="Times New Roman" w:cs="Times New Roman"/>
          <w:sz w:val="24"/>
          <w:szCs w:val="24"/>
        </w:rPr>
        <w:t xml:space="preserve"> позволяет более точно отследить формирование УУД школьника.</w:t>
      </w:r>
    </w:p>
    <w:p w:rsidR="005D2CE2" w:rsidRDefault="002879A9" w:rsidP="00950E0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:rsidR="005D2CE2" w:rsidRDefault="005D2CE2" w:rsidP="00950E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5820" w:rsidRPr="00752A89" w:rsidRDefault="00950E03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 w:rsidRPr="00950E03">
        <w:rPr>
          <w:rFonts w:ascii="Times New Roman" w:hAnsi="Times New Roman" w:cs="Times New Roman"/>
          <w:bCs/>
          <w:sz w:val="24"/>
          <w:szCs w:val="24"/>
        </w:rPr>
        <w:lastRenderedPageBreak/>
        <w:t>Итак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E5820" w:rsidRPr="00752A89">
        <w:rPr>
          <w:rFonts w:ascii="Times New Roman" w:hAnsi="Times New Roman" w:cs="Times New Roman"/>
          <w:sz w:val="24"/>
          <w:szCs w:val="24"/>
        </w:rPr>
        <w:t xml:space="preserve"> портфолио является одной из инновационных технологий в оценива</w:t>
      </w:r>
      <w:r w:rsidR="00BD3744">
        <w:rPr>
          <w:rFonts w:ascii="Times New Roman" w:hAnsi="Times New Roman" w:cs="Times New Roman"/>
          <w:sz w:val="24"/>
          <w:szCs w:val="24"/>
        </w:rPr>
        <w:t>нии, особенно для детей среднего</w:t>
      </w:r>
      <w:r w:rsidR="008E5820" w:rsidRPr="00752A89">
        <w:rPr>
          <w:rFonts w:ascii="Times New Roman" w:hAnsi="Times New Roman" w:cs="Times New Roman"/>
          <w:sz w:val="24"/>
          <w:szCs w:val="24"/>
        </w:rPr>
        <w:t xml:space="preserve"> школьного возраста. Ведь основной целью его является обучение школьников самоорганизации своей деятельности, их мотивация на активную познавательную деятельность, формирование рефлексивных умений, умений осуществлять адекватную самооценку собственной деятельности.</w:t>
      </w:r>
    </w:p>
    <w:p w:rsidR="008E5820" w:rsidRPr="00752A89" w:rsidRDefault="002879A9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E5820" w:rsidRPr="00752A89">
        <w:rPr>
          <w:rFonts w:ascii="Times New Roman" w:hAnsi="Times New Roman" w:cs="Times New Roman"/>
          <w:sz w:val="24"/>
          <w:szCs w:val="24"/>
        </w:rPr>
        <w:t>Понятия самооценки и портфолио тесно связаны друг с другом, так как “портфолио - это целенаправленная коллекция работ учащегося, которая демонстрирует его усилия, прогресс, достижения в одной или более областях…”. То есть портфолио является инструментом фиксирования и</w:t>
      </w:r>
      <w:r w:rsidR="00BD3744">
        <w:rPr>
          <w:rFonts w:ascii="Times New Roman" w:hAnsi="Times New Roman" w:cs="Times New Roman"/>
          <w:sz w:val="24"/>
          <w:szCs w:val="24"/>
        </w:rPr>
        <w:t xml:space="preserve">ндивидуальных </w:t>
      </w:r>
      <w:r w:rsidR="008E5820" w:rsidRPr="00752A89">
        <w:rPr>
          <w:rFonts w:ascii="Times New Roman" w:hAnsi="Times New Roman" w:cs="Times New Roman"/>
          <w:sz w:val="24"/>
          <w:szCs w:val="24"/>
        </w:rPr>
        <w:t xml:space="preserve"> школьников.</w:t>
      </w:r>
    </w:p>
    <w:p w:rsidR="00BD3744" w:rsidRPr="00BD3744" w:rsidRDefault="002879A9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D3744" w:rsidRPr="00BD3744">
        <w:rPr>
          <w:rFonts w:ascii="Times New Roman" w:hAnsi="Times New Roman" w:cs="Times New Roman"/>
          <w:sz w:val="24"/>
          <w:szCs w:val="24"/>
        </w:rPr>
        <w:t>Учебное портфолио как нетрадиционная форма контроля оценки литературных компетенций школьников призвано прививать любовь к словесному искусству, обогащать читательское восприятие учащихся, развивать их творческое и воссоздающее воображение.</w:t>
      </w:r>
    </w:p>
    <w:p w:rsidR="008E5820" w:rsidRPr="00752A89" w:rsidRDefault="00BD3744" w:rsidP="00950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E21" w:rsidRDefault="00C51E21" w:rsidP="00950E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1E21" w:rsidRDefault="00C51E21" w:rsidP="00950E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1E21" w:rsidRDefault="00C51E21" w:rsidP="00950E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5820" w:rsidRPr="00752A89" w:rsidRDefault="008E5820" w:rsidP="00950E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2A89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:rsidR="008E5820" w:rsidRPr="00752A89" w:rsidRDefault="008E5820" w:rsidP="00950E0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2A89">
        <w:rPr>
          <w:rFonts w:ascii="Times New Roman" w:hAnsi="Times New Roman" w:cs="Times New Roman"/>
          <w:sz w:val="24"/>
          <w:szCs w:val="24"/>
        </w:rPr>
        <w:t>Б</w:t>
      </w:r>
      <w:r w:rsidR="00950E03">
        <w:rPr>
          <w:rFonts w:ascii="Times New Roman" w:hAnsi="Times New Roman" w:cs="Times New Roman"/>
          <w:sz w:val="24"/>
          <w:szCs w:val="24"/>
        </w:rPr>
        <w:t xml:space="preserve">аранов С.П. Педагогика. </w:t>
      </w:r>
      <w:r w:rsidRPr="00752A89">
        <w:rPr>
          <w:rFonts w:ascii="Times New Roman" w:hAnsi="Times New Roman" w:cs="Times New Roman"/>
          <w:sz w:val="24"/>
          <w:szCs w:val="24"/>
        </w:rPr>
        <w:t>М.: Просвещение, 1987. - С.34.</w:t>
      </w:r>
    </w:p>
    <w:p w:rsidR="008E5820" w:rsidRPr="00950E03" w:rsidRDefault="008E5820" w:rsidP="00950E0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0E03">
        <w:rPr>
          <w:rFonts w:ascii="Times New Roman" w:hAnsi="Times New Roman" w:cs="Times New Roman"/>
          <w:sz w:val="24"/>
          <w:szCs w:val="24"/>
        </w:rPr>
        <w:t>Давыдов В.В. Учебная деятельность: состояние и проблемы иссл</w:t>
      </w:r>
      <w:r w:rsidR="00950E03" w:rsidRPr="00950E03">
        <w:rPr>
          <w:rFonts w:ascii="Times New Roman" w:hAnsi="Times New Roman" w:cs="Times New Roman"/>
          <w:sz w:val="24"/>
          <w:szCs w:val="24"/>
        </w:rPr>
        <w:t>едования.</w:t>
      </w:r>
      <w:r w:rsidRPr="00950E03">
        <w:rPr>
          <w:rFonts w:ascii="Times New Roman" w:hAnsi="Times New Roman" w:cs="Times New Roman"/>
          <w:sz w:val="24"/>
          <w:szCs w:val="24"/>
        </w:rPr>
        <w:t xml:space="preserve"> Вопросы психологии.- 1991. - №6. - С.45 - 49.</w:t>
      </w:r>
    </w:p>
    <w:p w:rsidR="008E5820" w:rsidRPr="00752A89" w:rsidRDefault="008E5820" w:rsidP="00950E0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2A89">
        <w:rPr>
          <w:rFonts w:ascii="Times New Roman" w:hAnsi="Times New Roman" w:cs="Times New Roman"/>
          <w:sz w:val="24"/>
          <w:szCs w:val="24"/>
        </w:rPr>
        <w:t>Ксензова</w:t>
      </w:r>
      <w:proofErr w:type="spellEnd"/>
      <w:r w:rsidRPr="00752A89">
        <w:rPr>
          <w:rFonts w:ascii="Times New Roman" w:hAnsi="Times New Roman" w:cs="Times New Roman"/>
          <w:sz w:val="24"/>
          <w:szCs w:val="24"/>
        </w:rPr>
        <w:t xml:space="preserve"> Г.Ю. Оценочная</w:t>
      </w:r>
      <w:r w:rsidR="00950E03">
        <w:rPr>
          <w:rFonts w:ascii="Times New Roman" w:hAnsi="Times New Roman" w:cs="Times New Roman"/>
          <w:sz w:val="24"/>
          <w:szCs w:val="24"/>
        </w:rPr>
        <w:t xml:space="preserve"> деятельность учителя. </w:t>
      </w:r>
      <w:r w:rsidRPr="00752A89">
        <w:rPr>
          <w:rFonts w:ascii="Times New Roman" w:hAnsi="Times New Roman" w:cs="Times New Roman"/>
          <w:sz w:val="24"/>
          <w:szCs w:val="24"/>
        </w:rPr>
        <w:t>М.: 2000. - С.67.</w:t>
      </w:r>
    </w:p>
    <w:p w:rsidR="002879A9" w:rsidRDefault="008E5820" w:rsidP="002879A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0E03">
        <w:rPr>
          <w:rFonts w:ascii="Times New Roman" w:hAnsi="Times New Roman" w:cs="Times New Roman"/>
          <w:sz w:val="24"/>
          <w:szCs w:val="24"/>
        </w:rPr>
        <w:t>Портфолио достижений ученика - шаг в сторону реформирова</w:t>
      </w:r>
      <w:r w:rsidR="002879A9">
        <w:rPr>
          <w:rFonts w:ascii="Times New Roman" w:hAnsi="Times New Roman" w:cs="Times New Roman"/>
          <w:sz w:val="24"/>
          <w:szCs w:val="24"/>
        </w:rPr>
        <w:t xml:space="preserve">ния оценочной системы в школе. </w:t>
      </w:r>
      <w:r w:rsidRPr="00950E03">
        <w:rPr>
          <w:rFonts w:ascii="Times New Roman" w:hAnsi="Times New Roman" w:cs="Times New Roman"/>
          <w:sz w:val="24"/>
          <w:szCs w:val="24"/>
        </w:rPr>
        <w:t xml:space="preserve"> Профильная школа. - 2004. - № 5. - С.65 - 67.</w:t>
      </w:r>
      <w:r w:rsidR="002879A9" w:rsidRPr="002879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9A9" w:rsidRPr="002879A9" w:rsidRDefault="002879A9" w:rsidP="002879A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2879A9">
        <w:rPr>
          <w:rFonts w:ascii="Times New Roman" w:hAnsi="Times New Roman" w:cs="Times New Roman"/>
          <w:sz w:val="24"/>
          <w:szCs w:val="24"/>
        </w:rPr>
        <w:t xml:space="preserve">Иванова Л. Ф. Современные подходы к контролю </w:t>
      </w:r>
      <w:proofErr w:type="spellStart"/>
      <w:r w:rsidRPr="002879A9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учащихся. </w:t>
      </w:r>
      <w:r w:rsidRPr="002879A9">
        <w:rPr>
          <w:rFonts w:ascii="Times New Roman" w:hAnsi="Times New Roman" w:cs="Times New Roman"/>
          <w:sz w:val="24"/>
          <w:szCs w:val="24"/>
        </w:rPr>
        <w:t xml:space="preserve">Дидактика. – 2002. – № 2. – С. 47–53.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9A9" w:rsidRPr="002879A9" w:rsidRDefault="002879A9" w:rsidP="002879A9">
      <w:pPr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2879A9">
        <w:rPr>
          <w:rFonts w:ascii="Times New Roman" w:hAnsi="Times New Roman" w:cs="Times New Roman"/>
          <w:sz w:val="24"/>
          <w:szCs w:val="24"/>
          <w:u w:val="single"/>
        </w:rPr>
        <w:t>Федеральный государственный образовательный стандарт основного общего образования. – М.: Просвещение, 2011</w:t>
      </w:r>
    </w:p>
    <w:p w:rsidR="002879A9" w:rsidRPr="002879A9" w:rsidRDefault="002879A9" w:rsidP="002879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832" w:rsidRPr="002879A9" w:rsidRDefault="002879A9" w:rsidP="00950E0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9A9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Интернет-ресурсы</w:t>
      </w:r>
    </w:p>
    <w:p w:rsidR="00C51832" w:rsidRPr="002879A9" w:rsidRDefault="002879A9" w:rsidP="002879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1.</w:t>
      </w:r>
      <w:r w:rsidR="00C51832" w:rsidRPr="002879A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Портфолио школьника. http://www.solnet.ee/parents/p1_61.html</w:t>
      </w:r>
    </w:p>
    <w:p w:rsidR="00C51832" w:rsidRPr="002879A9" w:rsidRDefault="002879A9" w:rsidP="002879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</w:t>
      </w:r>
      <w:r w:rsidR="00C51832" w:rsidRPr="002879A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Рекомендации по организации системы внутренней накопительной оценки достижений учащихся. Портфолио. http://standart.edu.ru/catalog.aspx?CatalogId=449</w:t>
      </w:r>
    </w:p>
    <w:p w:rsidR="008E5820" w:rsidRPr="00752A89" w:rsidRDefault="008E5820" w:rsidP="002879A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E5820" w:rsidRPr="00752A8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EA9" w:rsidRDefault="00791EA9" w:rsidP="00834D78">
      <w:pPr>
        <w:spacing w:after="0" w:line="240" w:lineRule="auto"/>
      </w:pPr>
      <w:r>
        <w:separator/>
      </w:r>
    </w:p>
  </w:endnote>
  <w:endnote w:type="continuationSeparator" w:id="0">
    <w:p w:rsidR="00791EA9" w:rsidRDefault="00791EA9" w:rsidP="0083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D78" w:rsidRDefault="00834D78" w:rsidP="00834D78">
    <w:pPr>
      <w:pStyle w:val="aa"/>
      <w:tabs>
        <w:tab w:val="left" w:pos="765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EA9" w:rsidRDefault="00791EA9" w:rsidP="00834D78">
      <w:pPr>
        <w:spacing w:after="0" w:line="240" w:lineRule="auto"/>
      </w:pPr>
      <w:r>
        <w:separator/>
      </w:r>
    </w:p>
  </w:footnote>
  <w:footnote w:type="continuationSeparator" w:id="0">
    <w:p w:rsidR="00791EA9" w:rsidRDefault="00791EA9" w:rsidP="00834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4AD7"/>
    <w:multiLevelType w:val="multilevel"/>
    <w:tmpl w:val="9A10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30923"/>
    <w:multiLevelType w:val="multilevel"/>
    <w:tmpl w:val="4F001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B16FAC"/>
    <w:multiLevelType w:val="multilevel"/>
    <w:tmpl w:val="E64A2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4F5BDC"/>
    <w:multiLevelType w:val="multilevel"/>
    <w:tmpl w:val="96BA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FA7CC7"/>
    <w:multiLevelType w:val="multilevel"/>
    <w:tmpl w:val="6BFE9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1E3240"/>
    <w:multiLevelType w:val="multilevel"/>
    <w:tmpl w:val="1438F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2940F2"/>
    <w:multiLevelType w:val="multilevel"/>
    <w:tmpl w:val="7BC0E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A055D2"/>
    <w:multiLevelType w:val="multilevel"/>
    <w:tmpl w:val="2A2AF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195D0A"/>
    <w:multiLevelType w:val="multilevel"/>
    <w:tmpl w:val="49B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63"/>
    <w:rsid w:val="00041E6A"/>
    <w:rsid w:val="0004210E"/>
    <w:rsid w:val="00045BD4"/>
    <w:rsid w:val="000F2DCD"/>
    <w:rsid w:val="00150DEE"/>
    <w:rsid w:val="0019098D"/>
    <w:rsid w:val="001A15E0"/>
    <w:rsid w:val="001C152A"/>
    <w:rsid w:val="001C4B98"/>
    <w:rsid w:val="001C5DCC"/>
    <w:rsid w:val="001E7D93"/>
    <w:rsid w:val="00203F0C"/>
    <w:rsid w:val="002078AF"/>
    <w:rsid w:val="00236F1B"/>
    <w:rsid w:val="002879A9"/>
    <w:rsid w:val="00291DB3"/>
    <w:rsid w:val="00340E64"/>
    <w:rsid w:val="00372850"/>
    <w:rsid w:val="004A6482"/>
    <w:rsid w:val="00536A41"/>
    <w:rsid w:val="00597214"/>
    <w:rsid w:val="005A76FB"/>
    <w:rsid w:val="005C5E7E"/>
    <w:rsid w:val="005D2614"/>
    <w:rsid w:val="005D2CE2"/>
    <w:rsid w:val="005E1EB9"/>
    <w:rsid w:val="00603560"/>
    <w:rsid w:val="00630E14"/>
    <w:rsid w:val="00660244"/>
    <w:rsid w:val="006953B9"/>
    <w:rsid w:val="006E633F"/>
    <w:rsid w:val="00700C91"/>
    <w:rsid w:val="007156C0"/>
    <w:rsid w:val="00726377"/>
    <w:rsid w:val="00752A89"/>
    <w:rsid w:val="007918D5"/>
    <w:rsid w:val="00791EA9"/>
    <w:rsid w:val="007B7B57"/>
    <w:rsid w:val="007D19F7"/>
    <w:rsid w:val="00812DB8"/>
    <w:rsid w:val="00834D78"/>
    <w:rsid w:val="00896019"/>
    <w:rsid w:val="008B4BDB"/>
    <w:rsid w:val="008C2318"/>
    <w:rsid w:val="008E5820"/>
    <w:rsid w:val="00931541"/>
    <w:rsid w:val="00950E03"/>
    <w:rsid w:val="009954C9"/>
    <w:rsid w:val="00A00163"/>
    <w:rsid w:val="00A13A65"/>
    <w:rsid w:val="00AB7770"/>
    <w:rsid w:val="00AE21B7"/>
    <w:rsid w:val="00AE7A0F"/>
    <w:rsid w:val="00AF4379"/>
    <w:rsid w:val="00B745E1"/>
    <w:rsid w:val="00BA43DD"/>
    <w:rsid w:val="00BD18FC"/>
    <w:rsid w:val="00BD3744"/>
    <w:rsid w:val="00C37F53"/>
    <w:rsid w:val="00C51832"/>
    <w:rsid w:val="00C51E21"/>
    <w:rsid w:val="00C7433B"/>
    <w:rsid w:val="00C92CA3"/>
    <w:rsid w:val="00CB0698"/>
    <w:rsid w:val="00CB5158"/>
    <w:rsid w:val="00D00F01"/>
    <w:rsid w:val="00D04DE7"/>
    <w:rsid w:val="00D2444F"/>
    <w:rsid w:val="00D575D8"/>
    <w:rsid w:val="00D65D7A"/>
    <w:rsid w:val="00D80CA8"/>
    <w:rsid w:val="00D84C75"/>
    <w:rsid w:val="00D87EED"/>
    <w:rsid w:val="00DE6232"/>
    <w:rsid w:val="00E566DB"/>
    <w:rsid w:val="00E61D74"/>
    <w:rsid w:val="00F04E11"/>
    <w:rsid w:val="00F4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582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6019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1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8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56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34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4D78"/>
  </w:style>
  <w:style w:type="paragraph" w:styleId="aa">
    <w:name w:val="footer"/>
    <w:basedOn w:val="a"/>
    <w:link w:val="ab"/>
    <w:uiPriority w:val="99"/>
    <w:unhideWhenUsed/>
    <w:rsid w:val="00834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4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582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6019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1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8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56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34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4D78"/>
  </w:style>
  <w:style w:type="paragraph" w:styleId="aa">
    <w:name w:val="footer"/>
    <w:basedOn w:val="a"/>
    <w:link w:val="ab"/>
    <w:uiPriority w:val="99"/>
    <w:unhideWhenUsed/>
    <w:rsid w:val="00834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4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4247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684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34536">
                          <w:marLeft w:val="3600"/>
                          <w:marRight w:val="360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3270</TotalTime>
  <Pages>1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Гена</cp:lastModifiedBy>
  <cp:revision>26</cp:revision>
  <cp:lastPrinted>2014-10-30T13:45:00Z</cp:lastPrinted>
  <dcterms:created xsi:type="dcterms:W3CDTF">2014-09-17T11:00:00Z</dcterms:created>
  <dcterms:modified xsi:type="dcterms:W3CDTF">2019-11-03T12:27:00Z</dcterms:modified>
</cp:coreProperties>
</file>