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44D" w:rsidRPr="009205E6" w:rsidRDefault="00FD2DAF" w:rsidP="0048144D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УДК 58.006</w:t>
      </w:r>
    </w:p>
    <w:p w:rsidR="0048144D" w:rsidRPr="00815541" w:rsidRDefault="0048144D" w:rsidP="0048144D">
      <w:pPr>
        <w:adjustRightInd w:val="0"/>
        <w:jc w:val="center"/>
        <w:rPr>
          <w:b/>
          <w:bCs/>
          <w:sz w:val="28"/>
          <w:szCs w:val="28"/>
        </w:rPr>
      </w:pPr>
      <w:r w:rsidRPr="009205E6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>
        <w:rPr>
          <w:b/>
          <w:bCs/>
          <w:sz w:val="28"/>
          <w:szCs w:val="28"/>
        </w:rPr>
        <w:t xml:space="preserve">Ландшафтная композиция лекарственного огорода в музее-усадьбе </w:t>
      </w:r>
      <w:r w:rsidRPr="00815541">
        <w:rPr>
          <w:b/>
          <w:bCs/>
          <w:sz w:val="28"/>
          <w:szCs w:val="28"/>
        </w:rPr>
        <w:t xml:space="preserve">Л.Н.Толстого </w:t>
      </w:r>
      <w:r>
        <w:rPr>
          <w:b/>
          <w:bCs/>
          <w:sz w:val="28"/>
          <w:szCs w:val="28"/>
        </w:rPr>
        <w:t>«</w:t>
      </w:r>
      <w:r w:rsidRPr="00815541">
        <w:rPr>
          <w:b/>
          <w:bCs/>
          <w:sz w:val="28"/>
          <w:szCs w:val="28"/>
        </w:rPr>
        <w:t>Ясная Поляна»</w:t>
      </w:r>
    </w:p>
    <w:p w:rsidR="0048144D" w:rsidRPr="009205E6" w:rsidRDefault="0048144D" w:rsidP="0048144D">
      <w:pPr>
        <w:spacing w:after="0" w:line="360" w:lineRule="auto"/>
        <w:ind w:right="-1"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205E6">
        <w:rPr>
          <w:rFonts w:ascii="Times New Roman" w:hAnsi="Times New Roman" w:cs="Times New Roman"/>
          <w:b/>
          <w:sz w:val="28"/>
          <w:szCs w:val="28"/>
        </w:rPr>
        <w:t>Соломатина</w:t>
      </w:r>
      <w:r>
        <w:rPr>
          <w:rFonts w:ascii="Times New Roman" w:hAnsi="Times New Roman" w:cs="Times New Roman"/>
          <w:b/>
          <w:sz w:val="28"/>
          <w:szCs w:val="28"/>
        </w:rPr>
        <w:t xml:space="preserve"> Т.Р.</w:t>
      </w:r>
    </w:p>
    <w:p w:rsidR="0048144D" w:rsidRDefault="0048144D" w:rsidP="0048144D">
      <w:pPr>
        <w:spacing w:after="0" w:line="360" w:lineRule="auto"/>
        <w:ind w:right="-1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205E6">
        <w:rPr>
          <w:rFonts w:ascii="Times New Roman" w:hAnsi="Times New Roman" w:cs="Times New Roman"/>
          <w:sz w:val="24"/>
          <w:szCs w:val="24"/>
        </w:rPr>
        <w:t xml:space="preserve">ФГБОУ ВО Тульский государственный педагогический университет </w:t>
      </w:r>
    </w:p>
    <w:p w:rsidR="0048144D" w:rsidRDefault="0048144D" w:rsidP="0048144D">
      <w:pPr>
        <w:spacing w:after="0" w:line="360" w:lineRule="auto"/>
        <w:ind w:right="-1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205E6">
        <w:rPr>
          <w:rFonts w:ascii="Times New Roman" w:hAnsi="Times New Roman" w:cs="Times New Roman"/>
          <w:sz w:val="24"/>
          <w:szCs w:val="24"/>
        </w:rPr>
        <w:t>им. Л. Н. Толст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205E6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205E6">
        <w:rPr>
          <w:rFonts w:ascii="Times New Roman" w:hAnsi="Times New Roman" w:cs="Times New Roman"/>
          <w:sz w:val="24"/>
          <w:szCs w:val="24"/>
        </w:rPr>
        <w:t>300026, Тульская область, г. Тула, пр. Ленина, 125</w:t>
      </w:r>
    </w:p>
    <w:p w:rsidR="0048144D" w:rsidRPr="009205E6" w:rsidRDefault="0048144D" w:rsidP="0048144D">
      <w:pPr>
        <w:spacing w:after="0" w:line="360" w:lineRule="auto"/>
        <w:ind w:right="-1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205E6"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tanusha</w:t>
      </w:r>
      <w:proofErr w:type="spellEnd"/>
      <w:r w:rsidRPr="009205E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solo</w:t>
      </w:r>
      <w:r w:rsidRPr="009205E6">
        <w:rPr>
          <w:rFonts w:ascii="Times New Roman" w:hAnsi="Times New Roman" w:cs="Times New Roman"/>
          <w:sz w:val="24"/>
          <w:szCs w:val="24"/>
        </w:rPr>
        <w:t>26.02@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Pr="009205E6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48144D" w:rsidRPr="009205E6" w:rsidRDefault="0048144D" w:rsidP="0048144D">
      <w:pPr>
        <w:spacing w:after="0" w:line="360" w:lineRule="auto"/>
        <w:ind w:right="-1" w:firstLine="709"/>
        <w:jc w:val="both"/>
        <w:rPr>
          <w:rStyle w:val="a3"/>
          <w:rFonts w:ascii="Times New Roman" w:hAnsi="Times New Roman" w:cs="Times New Roman"/>
          <w:i/>
          <w:sz w:val="28"/>
          <w:szCs w:val="28"/>
        </w:rPr>
      </w:pPr>
    </w:p>
    <w:p w:rsidR="0048144D" w:rsidRPr="0048144D" w:rsidRDefault="0048144D" w:rsidP="0048144D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color w:val="000000" w:themeColor="text1"/>
          <w:sz w:val="32"/>
          <w:szCs w:val="32"/>
        </w:rPr>
      </w:pPr>
      <w:r>
        <w:rPr>
          <w:color w:val="000000" w:themeColor="text1"/>
          <w:sz w:val="28"/>
          <w:szCs w:val="28"/>
        </w:rPr>
        <w:t>Изучены</w:t>
      </w:r>
      <w:r w:rsidRPr="00DB1ED2">
        <w:rPr>
          <w:color w:val="000000" w:themeColor="text1"/>
          <w:sz w:val="28"/>
          <w:szCs w:val="28"/>
        </w:rPr>
        <w:t xml:space="preserve"> </w:t>
      </w:r>
      <w:r w:rsidRPr="00D93C55">
        <w:rPr>
          <w:color w:val="000000" w:themeColor="text1"/>
          <w:sz w:val="28"/>
          <w:szCs w:val="28"/>
        </w:rPr>
        <w:t>лекарственные растения</w:t>
      </w:r>
      <w:r w:rsidRPr="00D93C55">
        <w:rPr>
          <w:rFonts w:asciiTheme="minorHAnsi" w:hAnsiTheme="minorHAnsi"/>
          <w:color w:val="000000" w:themeColor="text1"/>
          <w:sz w:val="28"/>
          <w:szCs w:val="28"/>
        </w:rPr>
        <w:t xml:space="preserve"> </w:t>
      </w:r>
      <w:r w:rsidRPr="00D93C55">
        <w:rPr>
          <w:color w:val="000000" w:themeColor="text1"/>
          <w:sz w:val="28"/>
          <w:szCs w:val="28"/>
        </w:rPr>
        <w:t>аптекарского огорода</w:t>
      </w:r>
      <w:r w:rsidRPr="00723943">
        <w:rPr>
          <w:color w:val="FF0000"/>
          <w:sz w:val="28"/>
          <w:szCs w:val="28"/>
        </w:rPr>
        <w:t xml:space="preserve"> </w:t>
      </w:r>
      <w:r w:rsidRPr="00DB1ED2">
        <w:rPr>
          <w:color w:val="000000" w:themeColor="text1"/>
          <w:sz w:val="28"/>
          <w:szCs w:val="28"/>
        </w:rPr>
        <w:t>в ландшафтной композиции</w:t>
      </w:r>
      <w:r w:rsidRPr="00DB1ED2">
        <w:rPr>
          <w:rFonts w:asciiTheme="minorHAnsi" w:hAnsiTheme="minorHAnsi"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музея-усадьбы</w:t>
      </w:r>
      <w:r w:rsidRPr="00DB1ED2">
        <w:rPr>
          <w:color w:val="000000" w:themeColor="text1"/>
          <w:sz w:val="28"/>
          <w:szCs w:val="28"/>
        </w:rPr>
        <w:t xml:space="preserve"> Л.Н.Толстого «Ясная Поляна».</w:t>
      </w:r>
      <w:r>
        <w:rPr>
          <w:color w:val="000000" w:themeColor="text1"/>
          <w:sz w:val="28"/>
          <w:szCs w:val="28"/>
        </w:rPr>
        <w:t xml:space="preserve"> </w:t>
      </w:r>
      <w:r w:rsidRPr="009205E6">
        <w:rPr>
          <w:sz w:val="28"/>
          <w:szCs w:val="28"/>
        </w:rPr>
        <w:t>Проведены фенологические наблюдения и биометрические измерения</w:t>
      </w:r>
      <w:r>
        <w:rPr>
          <w:sz w:val="28"/>
          <w:szCs w:val="28"/>
        </w:rPr>
        <w:t xml:space="preserve">. </w:t>
      </w:r>
      <w:r w:rsidRPr="009205E6">
        <w:rPr>
          <w:sz w:val="28"/>
          <w:szCs w:val="28"/>
        </w:rPr>
        <w:t>Проведена оценка декорати</w:t>
      </w:r>
      <w:r>
        <w:rPr>
          <w:sz w:val="28"/>
          <w:szCs w:val="28"/>
        </w:rPr>
        <w:t>вности лекарственных растений</w:t>
      </w:r>
      <w:r w:rsidRPr="009205E6">
        <w:rPr>
          <w:sz w:val="28"/>
          <w:szCs w:val="28"/>
        </w:rPr>
        <w:t>.</w:t>
      </w:r>
      <w:r>
        <w:rPr>
          <w:sz w:val="28"/>
          <w:szCs w:val="28"/>
        </w:rPr>
        <w:t xml:space="preserve"> Представлен проект лекарственного огорода </w:t>
      </w:r>
      <w:r>
        <w:rPr>
          <w:color w:val="000000" w:themeColor="text1"/>
          <w:sz w:val="28"/>
          <w:szCs w:val="28"/>
        </w:rPr>
        <w:t>музея-усадьбы</w:t>
      </w:r>
      <w:r w:rsidRPr="00DB1ED2">
        <w:rPr>
          <w:color w:val="000000" w:themeColor="text1"/>
          <w:sz w:val="28"/>
          <w:szCs w:val="28"/>
        </w:rPr>
        <w:t xml:space="preserve"> Л.Н.Толстого «Ясная Поляна».</w:t>
      </w:r>
    </w:p>
    <w:p w:rsidR="0048144D" w:rsidRDefault="0048144D" w:rsidP="001D5C83">
      <w:pPr>
        <w:pStyle w:val="a6"/>
        <w:spacing w:before="0" w:beforeAutospacing="0" w:after="0" w:afterAutospacing="0" w:line="360" w:lineRule="auto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Ландшафтный дизайн, лекарственные растения, "Ясная Поляна", </w:t>
      </w:r>
      <w:r w:rsidR="008143C6">
        <w:rPr>
          <w:rFonts w:eastAsia="Calibri"/>
          <w:color w:val="000000" w:themeColor="text1"/>
          <w:sz w:val="28"/>
          <w:szCs w:val="28"/>
        </w:rPr>
        <w:t>иссоп</w:t>
      </w:r>
      <w:r w:rsidR="001D5C83">
        <w:rPr>
          <w:rFonts w:eastAsia="Calibri"/>
          <w:color w:val="000000" w:themeColor="text1"/>
          <w:sz w:val="28"/>
          <w:szCs w:val="28"/>
        </w:rPr>
        <w:t>, эдельвейс</w:t>
      </w:r>
      <w:r w:rsidR="008143C6">
        <w:rPr>
          <w:rFonts w:eastAsia="Calibri"/>
          <w:color w:val="000000" w:themeColor="text1"/>
          <w:sz w:val="28"/>
          <w:szCs w:val="28"/>
        </w:rPr>
        <w:t>, бадан</w:t>
      </w:r>
      <w:r w:rsidR="001D5C83">
        <w:rPr>
          <w:rFonts w:eastAsia="Calibri"/>
          <w:color w:val="000000" w:themeColor="text1"/>
          <w:sz w:val="28"/>
          <w:szCs w:val="28"/>
        </w:rPr>
        <w:t>, лаван</w:t>
      </w:r>
      <w:r w:rsidR="008143C6">
        <w:rPr>
          <w:rFonts w:eastAsia="Calibri"/>
          <w:color w:val="000000" w:themeColor="text1"/>
          <w:sz w:val="28"/>
          <w:szCs w:val="28"/>
        </w:rPr>
        <w:t>да</w:t>
      </w:r>
      <w:r w:rsidR="001D5C83">
        <w:rPr>
          <w:rFonts w:eastAsia="Calibri"/>
          <w:color w:val="000000" w:themeColor="text1"/>
          <w:sz w:val="28"/>
          <w:szCs w:val="28"/>
        </w:rPr>
        <w:t>, ру</w:t>
      </w:r>
      <w:r w:rsidR="008143C6">
        <w:rPr>
          <w:rFonts w:eastAsia="Calibri"/>
          <w:color w:val="000000" w:themeColor="text1"/>
          <w:sz w:val="28"/>
          <w:szCs w:val="28"/>
        </w:rPr>
        <w:t>та</w:t>
      </w:r>
      <w:r w:rsidR="001D5C83">
        <w:rPr>
          <w:rFonts w:eastAsia="Calibri"/>
          <w:color w:val="000000" w:themeColor="text1"/>
          <w:sz w:val="28"/>
          <w:szCs w:val="28"/>
        </w:rPr>
        <w:t>, тимь</w:t>
      </w:r>
      <w:r w:rsidR="008143C6">
        <w:rPr>
          <w:rFonts w:eastAsia="Calibri"/>
          <w:color w:val="000000" w:themeColor="text1"/>
          <w:sz w:val="28"/>
          <w:szCs w:val="28"/>
        </w:rPr>
        <w:t>ян</w:t>
      </w:r>
      <w:r w:rsidR="001D5C83">
        <w:rPr>
          <w:rFonts w:eastAsia="Calibri"/>
          <w:color w:val="000000" w:themeColor="text1"/>
          <w:sz w:val="28"/>
          <w:szCs w:val="28"/>
        </w:rPr>
        <w:t>, пи</w:t>
      </w:r>
      <w:r w:rsidR="008143C6">
        <w:rPr>
          <w:rFonts w:eastAsia="Calibri"/>
          <w:color w:val="000000" w:themeColor="text1"/>
          <w:sz w:val="28"/>
          <w:szCs w:val="28"/>
        </w:rPr>
        <w:t xml:space="preserve">он, </w:t>
      </w:r>
      <w:r w:rsidR="001D5C83">
        <w:rPr>
          <w:rFonts w:eastAsia="Calibri"/>
          <w:color w:val="000000" w:themeColor="text1"/>
          <w:sz w:val="28"/>
          <w:szCs w:val="28"/>
        </w:rPr>
        <w:t>аконит, мята,</w:t>
      </w:r>
      <w:r w:rsidR="001D5C83" w:rsidRPr="002F15A5">
        <w:rPr>
          <w:rFonts w:eastAsia="Calibri"/>
          <w:color w:val="000000" w:themeColor="text1"/>
          <w:sz w:val="28"/>
          <w:szCs w:val="28"/>
        </w:rPr>
        <w:t xml:space="preserve"> </w:t>
      </w:r>
      <w:r w:rsidR="001D5C83">
        <w:rPr>
          <w:rFonts w:eastAsia="Calibri"/>
          <w:color w:val="000000" w:themeColor="text1"/>
          <w:sz w:val="28"/>
          <w:szCs w:val="28"/>
        </w:rPr>
        <w:t>ме</w:t>
      </w:r>
      <w:r w:rsidR="008143C6">
        <w:rPr>
          <w:rFonts w:eastAsia="Calibri"/>
          <w:color w:val="000000" w:themeColor="text1"/>
          <w:sz w:val="28"/>
          <w:szCs w:val="28"/>
        </w:rPr>
        <w:t>лисса</w:t>
      </w:r>
      <w:r w:rsidR="001D5C83">
        <w:rPr>
          <w:rFonts w:eastAsia="Calibri"/>
          <w:color w:val="000000" w:themeColor="text1"/>
          <w:sz w:val="28"/>
          <w:szCs w:val="28"/>
        </w:rPr>
        <w:t xml:space="preserve">, чемерица </w:t>
      </w:r>
      <w:proofErr w:type="spellStart"/>
      <w:r w:rsidR="001D5C83">
        <w:rPr>
          <w:rFonts w:eastAsia="Calibri"/>
          <w:color w:val="000000" w:themeColor="text1"/>
          <w:sz w:val="28"/>
          <w:szCs w:val="28"/>
        </w:rPr>
        <w:t>Лобеля</w:t>
      </w:r>
      <w:proofErr w:type="spellEnd"/>
      <w:r w:rsidR="001D5C83">
        <w:rPr>
          <w:rFonts w:eastAsia="Calibri"/>
          <w:color w:val="000000" w:themeColor="text1"/>
          <w:sz w:val="28"/>
          <w:szCs w:val="28"/>
        </w:rPr>
        <w:t xml:space="preserve">, </w:t>
      </w:r>
      <w:proofErr w:type="spellStart"/>
      <w:r w:rsidR="001D5C83">
        <w:rPr>
          <w:rFonts w:eastAsia="Calibri"/>
          <w:color w:val="000000" w:themeColor="text1"/>
          <w:sz w:val="28"/>
          <w:szCs w:val="28"/>
        </w:rPr>
        <w:t>монар</w:t>
      </w:r>
      <w:r w:rsidR="008143C6">
        <w:rPr>
          <w:rFonts w:eastAsia="Calibri"/>
          <w:color w:val="000000" w:themeColor="text1"/>
          <w:sz w:val="28"/>
          <w:szCs w:val="28"/>
        </w:rPr>
        <w:t>да</w:t>
      </w:r>
      <w:proofErr w:type="spellEnd"/>
      <w:r w:rsidR="008143C6">
        <w:rPr>
          <w:rFonts w:eastAsia="Calibri"/>
          <w:color w:val="000000" w:themeColor="text1"/>
          <w:sz w:val="28"/>
          <w:szCs w:val="28"/>
        </w:rPr>
        <w:t xml:space="preserve">, </w:t>
      </w:r>
      <w:r w:rsidR="001D5C83">
        <w:rPr>
          <w:rFonts w:eastAsia="Calibri"/>
          <w:color w:val="000000" w:themeColor="text1"/>
          <w:sz w:val="28"/>
          <w:szCs w:val="28"/>
        </w:rPr>
        <w:t>аквиле</w:t>
      </w:r>
      <w:r w:rsidR="008143C6">
        <w:rPr>
          <w:rFonts w:eastAsia="Calibri"/>
          <w:color w:val="000000" w:themeColor="text1"/>
          <w:sz w:val="28"/>
          <w:szCs w:val="28"/>
        </w:rPr>
        <w:t>гия</w:t>
      </w:r>
      <w:r w:rsidR="001D5C83" w:rsidRPr="00AD3135">
        <w:rPr>
          <w:rFonts w:eastAsia="Calibri"/>
          <w:color w:val="000000" w:themeColor="text1"/>
          <w:sz w:val="28"/>
          <w:szCs w:val="28"/>
        </w:rPr>
        <w:t>,</w:t>
      </w:r>
      <w:r w:rsidR="001D5C83">
        <w:rPr>
          <w:rFonts w:eastAsia="Calibri"/>
          <w:color w:val="000000" w:themeColor="text1"/>
          <w:sz w:val="28"/>
          <w:szCs w:val="28"/>
        </w:rPr>
        <w:t xml:space="preserve"> души</w:t>
      </w:r>
      <w:r w:rsidR="008143C6">
        <w:rPr>
          <w:rFonts w:eastAsia="Calibri"/>
          <w:color w:val="000000" w:themeColor="text1"/>
          <w:sz w:val="28"/>
          <w:szCs w:val="28"/>
        </w:rPr>
        <w:t>ца</w:t>
      </w:r>
      <w:r w:rsidR="001D5C83" w:rsidRPr="00AD3135">
        <w:rPr>
          <w:rFonts w:eastAsia="Calibri"/>
          <w:color w:val="000000" w:themeColor="text1"/>
          <w:sz w:val="28"/>
          <w:szCs w:val="28"/>
        </w:rPr>
        <w:t>.</w:t>
      </w:r>
    </w:p>
    <w:p w:rsidR="001D5C83" w:rsidRPr="001D5C83" w:rsidRDefault="001D5C83" w:rsidP="001D5C83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1D5C83">
        <w:rPr>
          <w:sz w:val="28"/>
          <w:szCs w:val="28"/>
          <w:lang w:val="en-US"/>
        </w:rPr>
        <w:t>The medicinal plants of the pharmaceutical garden were studied in the landscape composition of the museum-estate of L.N. Tolstoy "</w:t>
      </w:r>
      <w:proofErr w:type="spellStart"/>
      <w:r w:rsidRPr="001D5C83">
        <w:rPr>
          <w:sz w:val="28"/>
          <w:szCs w:val="28"/>
          <w:lang w:val="en-US"/>
        </w:rPr>
        <w:t>Yasnaya</w:t>
      </w:r>
      <w:proofErr w:type="spellEnd"/>
      <w:r w:rsidRPr="001D5C83">
        <w:rPr>
          <w:sz w:val="28"/>
          <w:szCs w:val="28"/>
          <w:lang w:val="en-US"/>
        </w:rPr>
        <w:t xml:space="preserve"> </w:t>
      </w:r>
      <w:proofErr w:type="spellStart"/>
      <w:r w:rsidRPr="001D5C83">
        <w:rPr>
          <w:sz w:val="28"/>
          <w:szCs w:val="28"/>
          <w:lang w:val="en-US"/>
        </w:rPr>
        <w:t>Polyana</w:t>
      </w:r>
      <w:proofErr w:type="spellEnd"/>
      <w:r w:rsidRPr="001D5C83">
        <w:rPr>
          <w:sz w:val="28"/>
          <w:szCs w:val="28"/>
          <w:lang w:val="en-US"/>
        </w:rPr>
        <w:t xml:space="preserve">". Conducted </w:t>
      </w:r>
      <w:proofErr w:type="spellStart"/>
      <w:r w:rsidRPr="001D5C83">
        <w:rPr>
          <w:sz w:val="28"/>
          <w:szCs w:val="28"/>
          <w:lang w:val="en-US"/>
        </w:rPr>
        <w:t>phenological</w:t>
      </w:r>
      <w:proofErr w:type="spellEnd"/>
      <w:r w:rsidRPr="001D5C83">
        <w:rPr>
          <w:sz w:val="28"/>
          <w:szCs w:val="28"/>
          <w:lang w:val="en-US"/>
        </w:rPr>
        <w:t xml:space="preserve"> observations and biometric measurements. An assessment of the decorativeness of medicinal plants has been carried out. The project of the medicinal garden of the “</w:t>
      </w:r>
      <w:proofErr w:type="spellStart"/>
      <w:r w:rsidRPr="001D5C83">
        <w:rPr>
          <w:sz w:val="28"/>
          <w:szCs w:val="28"/>
          <w:lang w:val="en-US"/>
        </w:rPr>
        <w:t>Yasnaya</w:t>
      </w:r>
      <w:proofErr w:type="spellEnd"/>
      <w:r w:rsidRPr="001D5C83">
        <w:rPr>
          <w:sz w:val="28"/>
          <w:szCs w:val="28"/>
          <w:lang w:val="en-US"/>
        </w:rPr>
        <w:t xml:space="preserve"> </w:t>
      </w:r>
      <w:proofErr w:type="spellStart"/>
      <w:r w:rsidRPr="001D5C83">
        <w:rPr>
          <w:sz w:val="28"/>
          <w:szCs w:val="28"/>
          <w:lang w:val="en-US"/>
        </w:rPr>
        <w:t>Polyana</w:t>
      </w:r>
      <w:proofErr w:type="spellEnd"/>
      <w:r w:rsidRPr="001D5C83">
        <w:rPr>
          <w:sz w:val="28"/>
          <w:szCs w:val="28"/>
          <w:lang w:val="en-US"/>
        </w:rPr>
        <w:t>” Museum-Estate of Leo Tolstoy was presented.</w:t>
      </w:r>
    </w:p>
    <w:p w:rsidR="008143C6" w:rsidRPr="008143C6" w:rsidRDefault="008143C6" w:rsidP="008143C6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143C6">
        <w:rPr>
          <w:rFonts w:ascii="Times New Roman" w:hAnsi="Times New Roman" w:cs="Times New Roman"/>
          <w:sz w:val="28"/>
          <w:szCs w:val="28"/>
          <w:lang w:val="en-US"/>
        </w:rPr>
        <w:t>Landscape design, medicinal plants, "</w:t>
      </w:r>
      <w:proofErr w:type="spellStart"/>
      <w:r w:rsidRPr="008143C6">
        <w:rPr>
          <w:rFonts w:ascii="Times New Roman" w:hAnsi="Times New Roman" w:cs="Times New Roman"/>
          <w:sz w:val="28"/>
          <w:szCs w:val="28"/>
          <w:lang w:val="en-US"/>
        </w:rPr>
        <w:t>Yasnaya</w:t>
      </w:r>
      <w:proofErr w:type="spellEnd"/>
      <w:r w:rsidRPr="008143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143C6">
        <w:rPr>
          <w:rFonts w:ascii="Times New Roman" w:hAnsi="Times New Roman" w:cs="Times New Roman"/>
          <w:sz w:val="28"/>
          <w:szCs w:val="28"/>
          <w:lang w:val="en-US"/>
        </w:rPr>
        <w:t>Polyana</w:t>
      </w:r>
      <w:proofErr w:type="spellEnd"/>
      <w:r w:rsidRPr="008143C6">
        <w:rPr>
          <w:rFonts w:ascii="Times New Roman" w:hAnsi="Times New Roman" w:cs="Times New Roman"/>
          <w:sz w:val="28"/>
          <w:szCs w:val="28"/>
          <w:lang w:val="en-US"/>
        </w:rPr>
        <w:t>", hyssop, edelweiss,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8143C6">
        <w:rPr>
          <w:rFonts w:ascii="Times New Roman" w:hAnsi="Times New Roman" w:cs="Times New Roman"/>
          <w:sz w:val="28"/>
          <w:szCs w:val="28"/>
          <w:lang w:val="en-US"/>
        </w:rPr>
        <w:t>adan</w:t>
      </w:r>
      <w:proofErr w:type="spellEnd"/>
      <w:r w:rsidRPr="008143C6"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143C6">
        <w:rPr>
          <w:rFonts w:ascii="Times New Roman" w:hAnsi="Times New Roman" w:cs="Times New Roman"/>
          <w:sz w:val="28"/>
          <w:szCs w:val="28"/>
          <w:lang w:val="en-US"/>
        </w:rPr>
        <w:t>lavender,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ruta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8143C6">
        <w:rPr>
          <w:rFonts w:ascii="Times New Roman" w:hAnsi="Times New Roman" w:cs="Times New Roman"/>
          <w:sz w:val="28"/>
          <w:szCs w:val="28"/>
          <w:lang w:val="en-US"/>
        </w:rPr>
        <w:t>thyme,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143C6">
        <w:rPr>
          <w:rFonts w:ascii="Times New Roman" w:hAnsi="Times New Roman" w:cs="Times New Roman"/>
          <w:sz w:val="28"/>
          <w:szCs w:val="28"/>
          <w:lang w:val="en-US"/>
        </w:rPr>
        <w:t>pion</w:t>
      </w:r>
      <w:proofErr w:type="spellEnd"/>
      <w:r w:rsidRPr="008143C6"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143C6">
        <w:rPr>
          <w:rFonts w:ascii="Times New Roman" w:hAnsi="Times New Roman" w:cs="Times New Roman"/>
          <w:sz w:val="28"/>
          <w:szCs w:val="28"/>
          <w:lang w:val="en-US"/>
        </w:rPr>
        <w:t>aconite,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143C6">
        <w:rPr>
          <w:rFonts w:ascii="Times New Roman" w:hAnsi="Times New Roman" w:cs="Times New Roman"/>
          <w:sz w:val="28"/>
          <w:szCs w:val="28"/>
          <w:lang w:val="en-US"/>
        </w:rPr>
        <w:t>mint,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143C6">
        <w:rPr>
          <w:rFonts w:ascii="Times New Roman" w:hAnsi="Times New Roman" w:cs="Times New Roman"/>
          <w:sz w:val="28"/>
          <w:szCs w:val="28"/>
          <w:lang w:val="en-US"/>
        </w:rPr>
        <w:t>elissa</w:t>
      </w:r>
      <w:proofErr w:type="spellEnd"/>
      <w:r w:rsidRPr="008143C6"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chemeritsa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Lobel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8143C6">
        <w:rPr>
          <w:rFonts w:ascii="Times New Roman" w:hAnsi="Times New Roman" w:cs="Times New Roman"/>
          <w:sz w:val="28"/>
          <w:szCs w:val="28"/>
          <w:lang w:val="en-US"/>
        </w:rPr>
        <w:t>monarda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8143C6">
        <w:rPr>
          <w:rFonts w:ascii="Times New Roman" w:hAnsi="Times New Roman" w:cs="Times New Roman"/>
          <w:sz w:val="28"/>
          <w:szCs w:val="28"/>
          <w:lang w:val="en-US"/>
        </w:rPr>
        <w:t>aquilegia,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143C6">
        <w:rPr>
          <w:rFonts w:ascii="Times New Roman" w:hAnsi="Times New Roman" w:cs="Times New Roman"/>
          <w:sz w:val="28"/>
          <w:szCs w:val="28"/>
          <w:lang w:val="en-US"/>
        </w:rPr>
        <w:t>oregano.</w:t>
      </w:r>
    </w:p>
    <w:p w:rsidR="008143C6" w:rsidRDefault="0048144D" w:rsidP="0048144D">
      <w:pPr>
        <w:spacing w:after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9205E6">
        <w:rPr>
          <w:rFonts w:ascii="Times New Roman" w:hAnsi="Times New Roman" w:cs="Times New Roman"/>
          <w:b/>
          <w:sz w:val="28"/>
          <w:szCs w:val="28"/>
        </w:rPr>
        <w:t>Введение</w:t>
      </w:r>
      <w:r w:rsidRPr="00FD2DAF">
        <w:rPr>
          <w:rFonts w:ascii="Times New Roman" w:hAnsi="Times New Roman" w:cs="Times New Roman"/>
          <w:b/>
          <w:sz w:val="28"/>
          <w:szCs w:val="28"/>
        </w:rPr>
        <w:t>.</w:t>
      </w:r>
      <w:r w:rsidRPr="00FD2DAF">
        <w:rPr>
          <w:rFonts w:ascii="Times New Roman" w:hAnsi="Times New Roman" w:cs="Times New Roman"/>
          <w:sz w:val="28"/>
          <w:szCs w:val="28"/>
        </w:rPr>
        <w:t xml:space="preserve"> </w:t>
      </w:r>
      <w:r w:rsidR="008143C6" w:rsidRPr="00814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Последнее время использование лекарственных растений в основе ландшафтной композиции пользуется высоким спросом. Чтобы подобрать ассортимент лекарственных растений и для создания красивого ландшафта, и для пользы здоровья сначала нужно определиться с группой заболевания, а потом выбрать растения исходя из их лекарственных свойств. Затем нужно подобрать растения, гармонирующие друг с другом и </w:t>
      </w:r>
      <w:r w:rsidR="008143C6" w:rsidRPr="008143C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обладающие различными сроками цветения. И в заключение красиво разместить их на участке. Композиция лекарственного огорода в </w:t>
      </w:r>
      <w:r w:rsidR="008143C6" w:rsidRPr="008143C6">
        <w:rPr>
          <w:rFonts w:ascii="Times New Roman" w:hAnsi="Times New Roman" w:cs="Times New Roman"/>
          <w:sz w:val="28"/>
          <w:szCs w:val="28"/>
        </w:rPr>
        <w:t>музее-усадьбе Л.Н.Толстого «Ясная Поляна»</w:t>
      </w:r>
      <w:r w:rsidR="008143C6" w:rsidRPr="008143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143C6" w:rsidRPr="008143C6">
        <w:rPr>
          <w:rFonts w:ascii="Times New Roman" w:hAnsi="Times New Roman" w:cs="Times New Roman"/>
          <w:color w:val="000000" w:themeColor="text1"/>
          <w:sz w:val="28"/>
          <w:szCs w:val="28"/>
        </w:rPr>
        <w:t>является наглядным примером красивого ландшафтного оформления с пользой для здоровья.</w:t>
      </w:r>
    </w:p>
    <w:p w:rsidR="00BB3828" w:rsidRPr="00BB3828" w:rsidRDefault="0048144D" w:rsidP="00BB3828">
      <w:pPr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8143C6">
        <w:rPr>
          <w:rFonts w:ascii="Times New Roman" w:hAnsi="Times New Roman" w:cs="Times New Roman"/>
          <w:b/>
          <w:sz w:val="28"/>
          <w:szCs w:val="28"/>
        </w:rPr>
        <w:t>Объекты и методы исследования.</w:t>
      </w:r>
      <w:r w:rsidRPr="008143C6">
        <w:rPr>
          <w:rFonts w:ascii="Times New Roman" w:hAnsi="Times New Roman" w:cs="Times New Roman"/>
          <w:sz w:val="28"/>
          <w:szCs w:val="28"/>
        </w:rPr>
        <w:t xml:space="preserve"> </w:t>
      </w:r>
      <w:r w:rsidR="00BB382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Изучена</w:t>
      </w:r>
      <w:r w:rsidR="008143C6" w:rsidRPr="008143C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кол</w:t>
      </w:r>
      <w:r w:rsidR="00BB382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лекция</w:t>
      </w:r>
      <w:r w:rsidR="008143C6" w:rsidRPr="008143C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лекарственных растений в</w:t>
      </w:r>
      <w:r w:rsidR="008143C6" w:rsidRPr="00814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музее-усадьбе Л.Н.Толстого «Ясная Поляна».</w:t>
      </w:r>
      <w:r w:rsidR="008143C6" w:rsidRPr="008143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B3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Объектами исследования являются: </w:t>
      </w:r>
      <w:r w:rsidR="00BB3828" w:rsidRPr="00BB382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иссоп лекарственный, эдельвейс, бадан толстолистный, лаванда узколистная, рута душистая, мыльнянка лекарственная, тысячелистник обыкновенный, тимьян ползучий, пион узколистный, очиток обыкновенный, буквица лекарственная, полынь эстрагонная, девясил высокий, пустырник сердечный, аконит </w:t>
      </w:r>
      <w:proofErr w:type="spellStart"/>
      <w:r w:rsidR="00BB3828" w:rsidRPr="00BB382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клобучковый</w:t>
      </w:r>
      <w:proofErr w:type="spellEnd"/>
      <w:r w:rsidR="00BB3828" w:rsidRPr="00BB382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, мята перечная, мята кудрявая, мята садовая, мята болотная, мелисса лекарственная, чемерица </w:t>
      </w:r>
      <w:proofErr w:type="spellStart"/>
      <w:r w:rsidR="00BB3828" w:rsidRPr="00BB382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Лобеля</w:t>
      </w:r>
      <w:proofErr w:type="spellEnd"/>
      <w:r w:rsidR="00BB3828" w:rsidRPr="00BB382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BB3828" w:rsidRPr="00BB382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монарда</w:t>
      </w:r>
      <w:proofErr w:type="spellEnd"/>
      <w:r w:rsidR="00BB3828" w:rsidRPr="00BB382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BB3828" w:rsidRPr="00BB382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двойчатая</w:t>
      </w:r>
      <w:proofErr w:type="spellEnd"/>
      <w:r w:rsidR="00BB3828" w:rsidRPr="00BB382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, синюха голубая, дереза обыкновенная, вербейник точечный, аквилегия обыкновенная, душица обыкновенная.</w:t>
      </w:r>
    </w:p>
    <w:p w:rsidR="00E87E9E" w:rsidRPr="00E87E9E" w:rsidRDefault="0048144D" w:rsidP="00567B9E">
      <w:pPr>
        <w:tabs>
          <w:tab w:val="left" w:pos="9356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E6">
        <w:rPr>
          <w:rFonts w:ascii="Times New Roman" w:hAnsi="Times New Roman" w:cs="Times New Roman"/>
          <w:sz w:val="28"/>
          <w:szCs w:val="28"/>
        </w:rPr>
        <w:t xml:space="preserve">В течение вегетационного периода </w:t>
      </w:r>
      <w:r w:rsidR="00BB3828" w:rsidRPr="00E87E9E">
        <w:rPr>
          <w:rFonts w:ascii="Times New Roman" w:hAnsi="Times New Roman" w:cs="Times New Roman"/>
          <w:sz w:val="28"/>
          <w:szCs w:val="28"/>
        </w:rPr>
        <w:t>лекарственные растения</w:t>
      </w:r>
      <w:r w:rsidR="00BB3828">
        <w:rPr>
          <w:rFonts w:ascii="Times New Roman"/>
          <w:sz w:val="28"/>
          <w:szCs w:val="28"/>
        </w:rPr>
        <w:t xml:space="preserve"> </w:t>
      </w:r>
      <w:r w:rsidR="00BB3828">
        <w:rPr>
          <w:rFonts w:ascii="Times New Roman"/>
          <w:sz w:val="28"/>
          <w:szCs w:val="28"/>
        </w:rPr>
        <w:t>п</w:t>
      </w:r>
      <w:r w:rsidR="00BB3828" w:rsidRPr="009205E6">
        <w:rPr>
          <w:rFonts w:ascii="Times New Roman" w:hAnsi="Times New Roman" w:cs="Times New Roman"/>
          <w:sz w:val="28"/>
          <w:szCs w:val="28"/>
        </w:rPr>
        <w:t xml:space="preserve">роходят ряд </w:t>
      </w:r>
      <w:r w:rsidR="00BB3828" w:rsidRPr="00BB3828">
        <w:rPr>
          <w:rFonts w:ascii="Times New Roman" w:hAnsi="Times New Roman" w:cs="Times New Roman"/>
          <w:sz w:val="28"/>
          <w:szCs w:val="28"/>
        </w:rPr>
        <w:t xml:space="preserve">фенологических фаз, наступление и продолжительность которых зависит </w:t>
      </w:r>
      <w:r w:rsidR="00BB3828">
        <w:rPr>
          <w:rFonts w:ascii="Times New Roman" w:hAnsi="Times New Roman" w:cs="Times New Roman"/>
          <w:sz w:val="28"/>
          <w:szCs w:val="28"/>
        </w:rPr>
        <w:t>от семейства</w:t>
      </w:r>
      <w:r w:rsidR="00874327">
        <w:rPr>
          <w:rFonts w:ascii="Times New Roman" w:hAnsi="Times New Roman" w:cs="Times New Roman"/>
          <w:sz w:val="28"/>
          <w:szCs w:val="28"/>
        </w:rPr>
        <w:t xml:space="preserve"> </w:t>
      </w:r>
      <w:r w:rsidR="00874327" w:rsidRPr="00E87E9E">
        <w:rPr>
          <w:rFonts w:ascii="Times New Roman" w:hAnsi="Times New Roman" w:cs="Times New Roman"/>
          <w:sz w:val="28"/>
          <w:szCs w:val="28"/>
        </w:rPr>
        <w:t>[</w:t>
      </w:r>
      <w:r w:rsidR="00874327">
        <w:rPr>
          <w:rFonts w:ascii="Times New Roman" w:hAnsi="Times New Roman" w:cs="Times New Roman"/>
          <w:sz w:val="28"/>
          <w:szCs w:val="28"/>
        </w:rPr>
        <w:t>3</w:t>
      </w:r>
      <w:r w:rsidR="00874327" w:rsidRPr="00E87E9E">
        <w:rPr>
          <w:rFonts w:ascii="Times New Roman" w:hAnsi="Times New Roman" w:cs="Times New Roman"/>
          <w:sz w:val="28"/>
          <w:szCs w:val="28"/>
        </w:rPr>
        <w:t>].</w:t>
      </w:r>
    </w:p>
    <w:p w:rsidR="00E87E9E" w:rsidRPr="00E87E9E" w:rsidRDefault="00BB3828" w:rsidP="00567B9E">
      <w:pPr>
        <w:tabs>
          <w:tab w:val="left" w:pos="9356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E9E">
        <w:rPr>
          <w:rFonts w:ascii="Times New Roman" w:hAnsi="Times New Roman" w:cs="Times New Roman"/>
          <w:sz w:val="28"/>
          <w:szCs w:val="28"/>
        </w:rPr>
        <w:t xml:space="preserve">При проведении биометрических измерений мы учитывали только высоту растений. Измерения проводились в период цветения. </w:t>
      </w:r>
    </w:p>
    <w:p w:rsidR="00430DB2" w:rsidRPr="00430DB2" w:rsidRDefault="00E87E9E" w:rsidP="0048144D">
      <w:pPr>
        <w:pStyle w:val="a6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оценки декоративности травянистых растений в 2009 году была разработана шкала </w:t>
      </w:r>
      <w:proofErr w:type="spellStart"/>
      <w:r>
        <w:rPr>
          <w:sz w:val="28"/>
          <w:szCs w:val="28"/>
        </w:rPr>
        <w:t>Остапко</w:t>
      </w:r>
      <w:proofErr w:type="spellEnd"/>
      <w:r>
        <w:rPr>
          <w:sz w:val="28"/>
          <w:szCs w:val="28"/>
        </w:rPr>
        <w:t xml:space="preserve"> В.М., которая </w:t>
      </w:r>
      <w:r w:rsidRPr="00E2377E">
        <w:rPr>
          <w:sz w:val="28"/>
          <w:szCs w:val="28"/>
        </w:rPr>
        <w:t>включает 20 основных признаков, характеризующих декоративные качества цветка, соцветия, побега, листа, плода и особи в целом. Переводные коэффициенты для каждого признака позволяют определить его значимость в суммарной оценке декоративности вида</w:t>
      </w:r>
      <w:r w:rsidR="00430DB2">
        <w:rPr>
          <w:sz w:val="28"/>
          <w:szCs w:val="28"/>
        </w:rPr>
        <w:t xml:space="preserve"> </w:t>
      </w:r>
      <w:r w:rsidR="00430DB2" w:rsidRPr="00E87E9E">
        <w:rPr>
          <w:sz w:val="28"/>
          <w:szCs w:val="28"/>
        </w:rPr>
        <w:t>[1].</w:t>
      </w:r>
    </w:p>
    <w:p w:rsidR="00E87E9E" w:rsidRPr="00567B9E" w:rsidRDefault="00E87E9E" w:rsidP="00E87E9E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i/>
        </w:rPr>
      </w:pPr>
      <w:r w:rsidRPr="00567B9E">
        <w:rPr>
          <w:i/>
        </w:rPr>
        <w:t xml:space="preserve">Таблица </w:t>
      </w:r>
      <w:r w:rsidR="00430DB2">
        <w:rPr>
          <w:i/>
        </w:rPr>
        <w:t>1</w:t>
      </w:r>
    </w:p>
    <w:p w:rsidR="00E87E9E" w:rsidRPr="00E434DF" w:rsidRDefault="00E87E9E" w:rsidP="00E87E9E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</w:rPr>
      </w:pPr>
      <w:r w:rsidRPr="00E434DF">
        <w:rPr>
          <w:b/>
        </w:rPr>
        <w:t xml:space="preserve">Шкала </w:t>
      </w:r>
      <w:r>
        <w:rPr>
          <w:b/>
        </w:rPr>
        <w:t xml:space="preserve">оценки декоративности </w:t>
      </w:r>
      <w:proofErr w:type="spellStart"/>
      <w:r w:rsidRPr="00E434DF">
        <w:rPr>
          <w:b/>
        </w:rPr>
        <w:t>Остапко</w:t>
      </w:r>
      <w:proofErr w:type="spellEnd"/>
      <w:r w:rsidRPr="00E434DF">
        <w:rPr>
          <w:b/>
        </w:rPr>
        <w:t xml:space="preserve"> В.М.</w:t>
      </w:r>
      <w:r>
        <w:rPr>
          <w:b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3652"/>
        <w:gridCol w:w="1985"/>
        <w:gridCol w:w="1984"/>
        <w:gridCol w:w="1949"/>
      </w:tblGrid>
      <w:tr w:rsidR="00E87E9E" w:rsidRPr="00D261FA" w:rsidTr="00493EB7">
        <w:tc>
          <w:tcPr>
            <w:tcW w:w="3652" w:type="dxa"/>
          </w:tcPr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E87E9E" w:rsidRPr="00D261FA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Признак</w:t>
            </w:r>
          </w:p>
        </w:tc>
        <w:tc>
          <w:tcPr>
            <w:tcW w:w="1985" w:type="dxa"/>
          </w:tcPr>
          <w:p w:rsidR="00E87E9E" w:rsidRPr="00D261FA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Оценка по 5-бальной шкале</w:t>
            </w:r>
          </w:p>
        </w:tc>
        <w:tc>
          <w:tcPr>
            <w:tcW w:w="1984" w:type="dxa"/>
          </w:tcPr>
          <w:p w:rsidR="00E87E9E" w:rsidRPr="00D261FA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Переводной коэффициент по значимости</w:t>
            </w:r>
          </w:p>
        </w:tc>
        <w:tc>
          <w:tcPr>
            <w:tcW w:w="1949" w:type="dxa"/>
          </w:tcPr>
          <w:p w:rsidR="00E87E9E" w:rsidRPr="00D261FA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Максимальное количество баллов</w:t>
            </w:r>
          </w:p>
        </w:tc>
      </w:tr>
      <w:tr w:rsidR="00E87E9E" w:rsidRPr="00D261FA" w:rsidTr="00493EB7">
        <w:tc>
          <w:tcPr>
            <w:tcW w:w="3652" w:type="dxa"/>
          </w:tcPr>
          <w:p w:rsidR="00E87E9E" w:rsidRDefault="00E87E9E" w:rsidP="00493EB7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D261FA">
              <w:rPr>
                <w:color w:val="000000" w:themeColor="text1"/>
              </w:rPr>
              <w:t>Особь</w:t>
            </w:r>
            <w:r>
              <w:rPr>
                <w:color w:val="000000" w:themeColor="text1"/>
              </w:rPr>
              <w:t>: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 период декоративности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длительность цветения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характер цветения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Побег: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прочность цветоноса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окраска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Лист: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форма листьев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окраска листьев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устойчивость к выгоранию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долговечность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Соцветие: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количество на генеративном побеге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количество одновременно открытых цветков в соцветии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плотность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размер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Цветок: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количество одновременно открытых цветков на растении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диаметр цветка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окраска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устойчивость к выгоранию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осыпаемость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Плод: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окраска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осыпаемость</w:t>
            </w:r>
          </w:p>
          <w:p w:rsidR="00E87E9E" w:rsidRPr="00D261FA" w:rsidRDefault="00E87E9E" w:rsidP="00493EB7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Сумма баллов</w:t>
            </w:r>
          </w:p>
        </w:tc>
        <w:tc>
          <w:tcPr>
            <w:tcW w:w="1985" w:type="dxa"/>
          </w:tcPr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1-5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1-5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1-5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1-5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1-5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1-5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1-5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1-5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1-5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1-5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1-5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1-5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1-5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1-5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1-5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1-5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1-5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  <w:p w:rsidR="00E87E9E" w:rsidRPr="00D261FA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984" w:type="dxa"/>
          </w:tcPr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  <w:p w:rsidR="00E87E9E" w:rsidRPr="00D261FA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949" w:type="dxa"/>
          </w:tcPr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5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  <w:p w:rsidR="00E87E9E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  <w:p w:rsidR="00E87E9E" w:rsidRPr="00D261FA" w:rsidRDefault="00E87E9E" w:rsidP="00493EB7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200</w:t>
            </w:r>
          </w:p>
        </w:tc>
      </w:tr>
    </w:tbl>
    <w:p w:rsidR="00E87E9E" w:rsidRDefault="00E87E9E" w:rsidP="0048144D">
      <w:pPr>
        <w:pStyle w:val="a6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87E9E" w:rsidRDefault="00E87E9E" w:rsidP="00E87E9E">
      <w:pPr>
        <w:spacing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E9E">
        <w:rPr>
          <w:rFonts w:ascii="Times New Roman" w:hAnsi="Times New Roman" w:cs="Times New Roman"/>
          <w:sz w:val="28"/>
          <w:szCs w:val="28"/>
        </w:rPr>
        <w:t xml:space="preserve">Но для оценки декоративности изучаемых лекарственных растений мы использовали следующие признаки: длительность цветения, окраска цветка или соцветия, формация листьев (под формацией листьев подразумевается развитость всех типов листьев: нижних, срединных, верхних), количество одновременно открытых цветков на растении, диаметр цветка. </w:t>
      </w:r>
    </w:p>
    <w:p w:rsidR="00567B9E" w:rsidRPr="00567B9E" w:rsidRDefault="00430DB2" w:rsidP="00567B9E">
      <w:pPr>
        <w:spacing w:after="0" w:line="240" w:lineRule="auto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Таблица 2</w:t>
      </w:r>
    </w:p>
    <w:p w:rsidR="00567B9E" w:rsidRPr="00567B9E" w:rsidRDefault="00567B9E" w:rsidP="00567B9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67B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Шкала оценки, используемая для определения декоративности </w:t>
      </w:r>
    </w:p>
    <w:p w:rsidR="00567B9E" w:rsidRDefault="00567B9E" w:rsidP="00567B9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67B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лекарственных растений</w:t>
      </w:r>
    </w:p>
    <w:p w:rsidR="00567B9E" w:rsidRPr="00567B9E" w:rsidRDefault="00567B9E" w:rsidP="00567B9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652"/>
        <w:gridCol w:w="1985"/>
        <w:gridCol w:w="1984"/>
        <w:gridCol w:w="1949"/>
      </w:tblGrid>
      <w:tr w:rsidR="00567B9E" w:rsidRPr="00567B9E" w:rsidTr="00493EB7">
        <w:tc>
          <w:tcPr>
            <w:tcW w:w="3652" w:type="dxa"/>
          </w:tcPr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567B9E">
              <w:rPr>
                <w:color w:val="000000" w:themeColor="text1"/>
              </w:rPr>
              <w:t>Признак</w:t>
            </w:r>
          </w:p>
        </w:tc>
        <w:tc>
          <w:tcPr>
            <w:tcW w:w="1985" w:type="dxa"/>
          </w:tcPr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567B9E">
              <w:rPr>
                <w:color w:val="000000" w:themeColor="text1"/>
              </w:rPr>
              <w:t>Оценка по 5-бальной шкале</w:t>
            </w:r>
          </w:p>
        </w:tc>
        <w:tc>
          <w:tcPr>
            <w:tcW w:w="1984" w:type="dxa"/>
          </w:tcPr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567B9E">
              <w:rPr>
                <w:color w:val="000000" w:themeColor="text1"/>
              </w:rPr>
              <w:t>Переводной коэффициент по значимости</w:t>
            </w:r>
          </w:p>
        </w:tc>
        <w:tc>
          <w:tcPr>
            <w:tcW w:w="1949" w:type="dxa"/>
          </w:tcPr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567B9E">
              <w:rPr>
                <w:color w:val="000000" w:themeColor="text1"/>
              </w:rPr>
              <w:t>Максимальное количество баллов</w:t>
            </w:r>
          </w:p>
        </w:tc>
      </w:tr>
      <w:tr w:rsidR="00567B9E" w:rsidRPr="00567B9E" w:rsidTr="00493EB7">
        <w:trPr>
          <w:trHeight w:val="2126"/>
        </w:trPr>
        <w:tc>
          <w:tcPr>
            <w:tcW w:w="3652" w:type="dxa"/>
          </w:tcPr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567B9E">
              <w:rPr>
                <w:color w:val="000000" w:themeColor="text1"/>
              </w:rPr>
              <w:lastRenderedPageBreak/>
              <w:t>- длительность цветения</w:t>
            </w:r>
          </w:p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567B9E">
              <w:rPr>
                <w:color w:val="000000" w:themeColor="text1"/>
              </w:rPr>
              <w:t>- окраска цветка или соцветия</w:t>
            </w:r>
          </w:p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567B9E">
              <w:rPr>
                <w:color w:val="000000" w:themeColor="text1"/>
              </w:rPr>
              <w:t>- формация листьев</w:t>
            </w:r>
          </w:p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567B9E">
              <w:rPr>
                <w:color w:val="000000" w:themeColor="text1"/>
              </w:rPr>
              <w:t>- количество одновременно открытых цветков на растении</w:t>
            </w:r>
          </w:p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567B9E">
              <w:rPr>
                <w:color w:val="000000" w:themeColor="text1"/>
              </w:rPr>
              <w:t>- диаметр цветка</w:t>
            </w:r>
          </w:p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567B9E">
              <w:rPr>
                <w:color w:val="000000" w:themeColor="text1"/>
              </w:rPr>
              <w:t>Сумма баллов</w:t>
            </w:r>
          </w:p>
        </w:tc>
        <w:tc>
          <w:tcPr>
            <w:tcW w:w="1985" w:type="dxa"/>
          </w:tcPr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567B9E">
              <w:rPr>
                <w:color w:val="000000" w:themeColor="text1"/>
              </w:rPr>
              <w:t>1-5</w:t>
            </w:r>
          </w:p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567B9E">
              <w:rPr>
                <w:color w:val="000000" w:themeColor="text1"/>
              </w:rPr>
              <w:t>1-5</w:t>
            </w:r>
          </w:p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567B9E">
              <w:rPr>
                <w:color w:val="000000" w:themeColor="text1"/>
              </w:rPr>
              <w:t>1-5</w:t>
            </w:r>
          </w:p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567B9E">
              <w:rPr>
                <w:color w:val="000000" w:themeColor="text1"/>
              </w:rPr>
              <w:t>1-5</w:t>
            </w:r>
          </w:p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567B9E">
              <w:rPr>
                <w:color w:val="000000" w:themeColor="text1"/>
              </w:rPr>
              <w:t>5</w:t>
            </w:r>
          </w:p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567B9E">
              <w:rPr>
                <w:color w:val="000000" w:themeColor="text1"/>
              </w:rPr>
              <w:t>3</w:t>
            </w:r>
          </w:p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567B9E">
              <w:rPr>
                <w:color w:val="000000" w:themeColor="text1"/>
              </w:rPr>
              <w:t>1</w:t>
            </w:r>
          </w:p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567B9E">
              <w:rPr>
                <w:color w:val="000000" w:themeColor="text1"/>
              </w:rPr>
              <w:t>1</w:t>
            </w:r>
          </w:p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567B9E">
              <w:rPr>
                <w:color w:val="000000" w:themeColor="text1"/>
              </w:rPr>
              <w:t>3</w:t>
            </w:r>
          </w:p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567B9E">
              <w:rPr>
                <w:color w:val="000000" w:themeColor="text1"/>
              </w:rPr>
              <w:t>1</w:t>
            </w:r>
          </w:p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</w:tc>
        <w:tc>
          <w:tcPr>
            <w:tcW w:w="1949" w:type="dxa"/>
          </w:tcPr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567B9E">
              <w:rPr>
                <w:color w:val="000000" w:themeColor="text1"/>
              </w:rPr>
              <w:t>15</w:t>
            </w:r>
          </w:p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567B9E">
              <w:rPr>
                <w:color w:val="000000" w:themeColor="text1"/>
              </w:rPr>
              <w:t>5</w:t>
            </w:r>
          </w:p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567B9E">
              <w:rPr>
                <w:color w:val="000000" w:themeColor="text1"/>
              </w:rPr>
              <w:t>5</w:t>
            </w:r>
          </w:p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567B9E">
              <w:rPr>
                <w:color w:val="000000" w:themeColor="text1"/>
              </w:rPr>
              <w:t>15</w:t>
            </w:r>
          </w:p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567B9E">
              <w:rPr>
                <w:color w:val="000000" w:themeColor="text1"/>
              </w:rPr>
              <w:t>5</w:t>
            </w:r>
          </w:p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567B9E" w:rsidRPr="00567B9E" w:rsidRDefault="00567B9E" w:rsidP="00567B9E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567B9E">
              <w:rPr>
                <w:color w:val="000000" w:themeColor="text1"/>
              </w:rPr>
              <w:t>45</w:t>
            </w:r>
          </w:p>
        </w:tc>
      </w:tr>
    </w:tbl>
    <w:p w:rsidR="00567B9E" w:rsidRPr="00567B9E" w:rsidRDefault="00567B9E" w:rsidP="00567B9E">
      <w:pPr>
        <w:spacing w:after="0" w:line="240" w:lineRule="auto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567B9E" w:rsidRDefault="00567B9E" w:rsidP="00567B9E">
      <w:pPr>
        <w:spacing w:after="0" w:line="240" w:lineRule="auto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567B9E" w:rsidRPr="00E87E9E" w:rsidRDefault="0048144D" w:rsidP="00567B9E">
      <w:pPr>
        <w:tabs>
          <w:tab w:val="left" w:pos="9356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5E6">
        <w:rPr>
          <w:rFonts w:ascii="Times New Roman" w:hAnsi="Times New Roman" w:cs="Times New Roman"/>
          <w:b/>
          <w:sz w:val="28"/>
          <w:szCs w:val="28"/>
        </w:rPr>
        <w:t>Результаты и обсуждения.</w:t>
      </w:r>
      <w:r w:rsidRPr="009205E6">
        <w:rPr>
          <w:rFonts w:ascii="Times New Roman" w:hAnsi="Times New Roman" w:cs="Times New Roman"/>
          <w:sz w:val="28"/>
          <w:szCs w:val="28"/>
        </w:rPr>
        <w:t xml:space="preserve">  </w:t>
      </w:r>
      <w:r w:rsidR="00567B9E" w:rsidRPr="00BB3828">
        <w:rPr>
          <w:rFonts w:ascii="Times New Roman" w:hAnsi="Times New Roman" w:cs="Times New Roman"/>
          <w:sz w:val="28"/>
          <w:szCs w:val="28"/>
        </w:rPr>
        <w:t xml:space="preserve">За время наблюдения за лекарственными растениями в 2018 году </w:t>
      </w:r>
      <w:r w:rsidR="00567B9E">
        <w:rPr>
          <w:rFonts w:ascii="Times New Roman" w:hAnsi="Times New Roman" w:cs="Times New Roman"/>
          <w:sz w:val="28"/>
          <w:szCs w:val="28"/>
        </w:rPr>
        <w:t>они прошли следующие фенологические фазы:</w:t>
      </w:r>
      <w:r w:rsidR="00567B9E" w:rsidRPr="00BB3828">
        <w:rPr>
          <w:rFonts w:ascii="Times New Roman" w:hAnsi="Times New Roman" w:cs="Times New Roman"/>
          <w:sz w:val="28"/>
          <w:szCs w:val="28"/>
        </w:rPr>
        <w:t xml:space="preserve"> </w:t>
      </w:r>
      <w:r w:rsidR="00567B9E" w:rsidRPr="00BB38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весеннее отрастание, образование побегов и розеток, </w:t>
      </w:r>
      <w:proofErr w:type="spellStart"/>
      <w:r w:rsidR="00567B9E" w:rsidRPr="00BB3828">
        <w:rPr>
          <w:rFonts w:ascii="Times New Roman" w:hAnsi="Times New Roman" w:cs="Times New Roman"/>
          <w:color w:val="000000" w:themeColor="text1"/>
          <w:sz w:val="28"/>
          <w:szCs w:val="28"/>
        </w:rPr>
        <w:t>бутонизация</w:t>
      </w:r>
      <w:proofErr w:type="spellEnd"/>
      <w:r w:rsidR="00567B9E" w:rsidRPr="00BB3828">
        <w:rPr>
          <w:rFonts w:ascii="Times New Roman" w:hAnsi="Times New Roman" w:cs="Times New Roman"/>
          <w:color w:val="000000" w:themeColor="text1"/>
          <w:sz w:val="28"/>
          <w:szCs w:val="28"/>
        </w:rPr>
        <w:t>, цветение, плодоношение и отмирание надземной части.</w:t>
      </w:r>
      <w:r w:rsidR="00567B9E">
        <w:rPr>
          <w:color w:val="000000" w:themeColor="text1"/>
          <w:sz w:val="28"/>
          <w:szCs w:val="28"/>
        </w:rPr>
        <w:t xml:space="preserve"> </w:t>
      </w:r>
      <w:r w:rsidR="00567B9E" w:rsidRPr="00567B9E">
        <w:rPr>
          <w:rFonts w:ascii="Times New Roman" w:hAnsi="Times New Roman" w:cs="Times New Roman"/>
          <w:color w:val="000000" w:themeColor="text1"/>
          <w:sz w:val="28"/>
          <w:szCs w:val="28"/>
        </w:rPr>
        <w:t>У некоторых видов мяты плоды образуются очень редко. Растения размножается вегетативно, при помощи корневых отводков. В 2018 году плодоношение у мяты кудрявой и мяты перечной не наблюдалось.</w:t>
      </w:r>
    </w:p>
    <w:p w:rsidR="00567B9E" w:rsidRPr="00E87E9E" w:rsidRDefault="00567B9E" w:rsidP="00567B9E">
      <w:pPr>
        <w:spacing w:line="360" w:lineRule="auto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87E9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Таблица</w:t>
      </w:r>
      <w:r w:rsidR="00430DB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3</w:t>
      </w:r>
    </w:p>
    <w:p w:rsidR="00567B9E" w:rsidRPr="00E87E9E" w:rsidRDefault="00567B9E" w:rsidP="00567B9E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87E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Наступление фенологических фаз у лекарственных растений в 2018 году</w:t>
      </w:r>
    </w:p>
    <w:tbl>
      <w:tblPr>
        <w:tblStyle w:val="a4"/>
        <w:tblW w:w="9952" w:type="dxa"/>
        <w:tblInd w:w="-318" w:type="dxa"/>
        <w:tblLayout w:type="fixed"/>
        <w:tblLook w:val="04A0"/>
      </w:tblPr>
      <w:tblGrid>
        <w:gridCol w:w="1844"/>
        <w:gridCol w:w="1417"/>
        <w:gridCol w:w="1701"/>
        <w:gridCol w:w="1276"/>
        <w:gridCol w:w="992"/>
        <w:gridCol w:w="1276"/>
        <w:gridCol w:w="1446"/>
      </w:tblGrid>
      <w:tr w:rsidR="00567B9E" w:rsidRPr="00E87E9E" w:rsidTr="00493EB7">
        <w:trPr>
          <w:trHeight w:val="858"/>
        </w:trPr>
        <w:tc>
          <w:tcPr>
            <w:tcW w:w="1844" w:type="dxa"/>
            <w:tcBorders>
              <w:tr2bl w:val="single" w:sz="4" w:space="0" w:color="auto"/>
            </w:tcBorders>
          </w:tcPr>
          <w:p w:rsidR="00567B9E" w:rsidRPr="00E87E9E" w:rsidRDefault="00567B9E" w:rsidP="00493EB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</w:t>
            </w:r>
          </w:p>
          <w:p w:rsidR="00567B9E" w:rsidRPr="00E87E9E" w:rsidRDefault="00567B9E" w:rsidP="00493EB7">
            <w:pPr>
              <w:spacing w:line="240" w:lineRule="auto"/>
              <w:ind w:left="31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Фаза</w:t>
            </w:r>
          </w:p>
        </w:tc>
        <w:tc>
          <w:tcPr>
            <w:tcW w:w="1417" w:type="dxa"/>
          </w:tcPr>
          <w:p w:rsidR="00567B9E" w:rsidRPr="00E87E9E" w:rsidRDefault="00567B9E" w:rsidP="00493E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Весеннее отрастание</w:t>
            </w:r>
          </w:p>
        </w:tc>
        <w:tc>
          <w:tcPr>
            <w:tcW w:w="1701" w:type="dxa"/>
          </w:tcPr>
          <w:p w:rsidR="00567B9E" w:rsidRPr="00E87E9E" w:rsidRDefault="00567B9E" w:rsidP="00493E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Образование побегов и розеток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Бутонизация</w:t>
            </w:r>
            <w:proofErr w:type="spellEnd"/>
          </w:p>
        </w:tc>
        <w:tc>
          <w:tcPr>
            <w:tcW w:w="992" w:type="dxa"/>
          </w:tcPr>
          <w:p w:rsidR="00567B9E" w:rsidRPr="00E87E9E" w:rsidRDefault="00567B9E" w:rsidP="00493E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Цветение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Плодоношение</w:t>
            </w:r>
          </w:p>
        </w:tc>
        <w:tc>
          <w:tcPr>
            <w:tcW w:w="1446" w:type="dxa"/>
          </w:tcPr>
          <w:p w:rsidR="00567B9E" w:rsidRPr="00E87E9E" w:rsidRDefault="00567B9E" w:rsidP="00493E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Отмирание надземной части</w:t>
            </w:r>
          </w:p>
        </w:tc>
      </w:tr>
      <w:tr w:rsidR="00567B9E" w:rsidRPr="00E87E9E" w:rsidTr="00493EB7">
        <w:trPr>
          <w:trHeight w:val="291"/>
        </w:trPr>
        <w:tc>
          <w:tcPr>
            <w:tcW w:w="1844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Тысячелистник</w:t>
            </w:r>
          </w:p>
        </w:tc>
        <w:tc>
          <w:tcPr>
            <w:tcW w:w="1417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13.03</w:t>
            </w:r>
          </w:p>
        </w:tc>
        <w:tc>
          <w:tcPr>
            <w:tcW w:w="1701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24.04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19.05</w:t>
            </w:r>
          </w:p>
        </w:tc>
        <w:tc>
          <w:tcPr>
            <w:tcW w:w="992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14.06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29.09</w:t>
            </w:r>
          </w:p>
        </w:tc>
        <w:tc>
          <w:tcPr>
            <w:tcW w:w="144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2.11</w:t>
            </w:r>
          </w:p>
        </w:tc>
      </w:tr>
      <w:tr w:rsidR="00567B9E" w:rsidRPr="00E87E9E" w:rsidTr="00493EB7">
        <w:tc>
          <w:tcPr>
            <w:tcW w:w="1844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Душица обыкн.</w:t>
            </w:r>
          </w:p>
        </w:tc>
        <w:tc>
          <w:tcPr>
            <w:tcW w:w="1417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14.03</w:t>
            </w:r>
          </w:p>
        </w:tc>
        <w:tc>
          <w:tcPr>
            <w:tcW w:w="1701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8.04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28.05</w:t>
            </w:r>
          </w:p>
        </w:tc>
        <w:tc>
          <w:tcPr>
            <w:tcW w:w="992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21.06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24.08</w:t>
            </w:r>
          </w:p>
        </w:tc>
        <w:tc>
          <w:tcPr>
            <w:tcW w:w="144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16.10</w:t>
            </w:r>
          </w:p>
        </w:tc>
      </w:tr>
      <w:tr w:rsidR="00567B9E" w:rsidRPr="00E87E9E" w:rsidTr="00493EB7">
        <w:tc>
          <w:tcPr>
            <w:tcW w:w="1844" w:type="dxa"/>
          </w:tcPr>
          <w:p w:rsidR="00567B9E" w:rsidRPr="00E87E9E" w:rsidRDefault="00567B9E" w:rsidP="00493EB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Чемерица </w:t>
            </w:r>
            <w:proofErr w:type="spellStart"/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Лобеля</w:t>
            </w:r>
            <w:proofErr w:type="spellEnd"/>
          </w:p>
        </w:tc>
        <w:tc>
          <w:tcPr>
            <w:tcW w:w="1417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15.03</w:t>
            </w:r>
          </w:p>
        </w:tc>
        <w:tc>
          <w:tcPr>
            <w:tcW w:w="1701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12.04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2.06</w:t>
            </w:r>
          </w:p>
        </w:tc>
        <w:tc>
          <w:tcPr>
            <w:tcW w:w="992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28.06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13.08</w:t>
            </w:r>
          </w:p>
        </w:tc>
        <w:tc>
          <w:tcPr>
            <w:tcW w:w="144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17.10</w:t>
            </w:r>
          </w:p>
        </w:tc>
      </w:tr>
      <w:tr w:rsidR="00567B9E" w:rsidRPr="00E87E9E" w:rsidTr="00493EB7">
        <w:tc>
          <w:tcPr>
            <w:tcW w:w="1844" w:type="dxa"/>
          </w:tcPr>
          <w:p w:rsidR="00567B9E" w:rsidRPr="00E87E9E" w:rsidRDefault="00567B9E" w:rsidP="00493EB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Буквица </w:t>
            </w:r>
            <w:proofErr w:type="spellStart"/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лекарст</w:t>
            </w:r>
            <w:proofErr w:type="spellEnd"/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16.03</w:t>
            </w:r>
          </w:p>
        </w:tc>
        <w:tc>
          <w:tcPr>
            <w:tcW w:w="1701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4.04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28.05</w:t>
            </w:r>
          </w:p>
        </w:tc>
        <w:tc>
          <w:tcPr>
            <w:tcW w:w="992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16.06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18.09</w:t>
            </w:r>
          </w:p>
        </w:tc>
        <w:tc>
          <w:tcPr>
            <w:tcW w:w="144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28.10</w:t>
            </w:r>
          </w:p>
        </w:tc>
      </w:tr>
      <w:tr w:rsidR="00567B9E" w:rsidRPr="00E87E9E" w:rsidTr="00493EB7">
        <w:tc>
          <w:tcPr>
            <w:tcW w:w="1844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Рута душистая</w:t>
            </w:r>
          </w:p>
        </w:tc>
        <w:tc>
          <w:tcPr>
            <w:tcW w:w="1417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17.03</w:t>
            </w:r>
          </w:p>
        </w:tc>
        <w:tc>
          <w:tcPr>
            <w:tcW w:w="1701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29.04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24.06</w:t>
            </w:r>
          </w:p>
        </w:tc>
        <w:tc>
          <w:tcPr>
            <w:tcW w:w="992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19.07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20.08</w:t>
            </w:r>
          </w:p>
        </w:tc>
        <w:tc>
          <w:tcPr>
            <w:tcW w:w="144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24.10</w:t>
            </w:r>
          </w:p>
        </w:tc>
      </w:tr>
      <w:tr w:rsidR="00567B9E" w:rsidRPr="00E87E9E" w:rsidTr="00493EB7">
        <w:tc>
          <w:tcPr>
            <w:tcW w:w="1844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Очиток обыкн.</w:t>
            </w:r>
          </w:p>
        </w:tc>
        <w:tc>
          <w:tcPr>
            <w:tcW w:w="1417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19.03</w:t>
            </w:r>
          </w:p>
        </w:tc>
        <w:tc>
          <w:tcPr>
            <w:tcW w:w="1701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27.03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14.05</w:t>
            </w:r>
          </w:p>
        </w:tc>
        <w:tc>
          <w:tcPr>
            <w:tcW w:w="992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7.06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4.09</w:t>
            </w:r>
          </w:p>
        </w:tc>
        <w:tc>
          <w:tcPr>
            <w:tcW w:w="144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3.11</w:t>
            </w:r>
          </w:p>
        </w:tc>
      </w:tr>
      <w:tr w:rsidR="00567B9E" w:rsidRPr="00E87E9E" w:rsidTr="00493EB7">
        <w:tc>
          <w:tcPr>
            <w:tcW w:w="1844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Пион узколист.</w:t>
            </w:r>
          </w:p>
        </w:tc>
        <w:tc>
          <w:tcPr>
            <w:tcW w:w="1417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20.03</w:t>
            </w:r>
          </w:p>
        </w:tc>
        <w:tc>
          <w:tcPr>
            <w:tcW w:w="1701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27.03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8.04</w:t>
            </w:r>
          </w:p>
        </w:tc>
        <w:tc>
          <w:tcPr>
            <w:tcW w:w="992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13.05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17.08</w:t>
            </w:r>
          </w:p>
        </w:tc>
        <w:tc>
          <w:tcPr>
            <w:tcW w:w="144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19.10</w:t>
            </w:r>
          </w:p>
        </w:tc>
      </w:tr>
      <w:tr w:rsidR="00567B9E" w:rsidRPr="00E87E9E" w:rsidTr="00493EB7">
        <w:tc>
          <w:tcPr>
            <w:tcW w:w="1844" w:type="dxa"/>
          </w:tcPr>
          <w:p w:rsidR="00567B9E" w:rsidRPr="00E87E9E" w:rsidRDefault="00567B9E" w:rsidP="00493EB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Пустырник </w:t>
            </w:r>
            <w:proofErr w:type="spellStart"/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серд</w:t>
            </w:r>
            <w:proofErr w:type="spellEnd"/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23.03</w:t>
            </w:r>
          </w:p>
        </w:tc>
        <w:tc>
          <w:tcPr>
            <w:tcW w:w="1701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14.04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15.05</w:t>
            </w:r>
          </w:p>
        </w:tc>
        <w:tc>
          <w:tcPr>
            <w:tcW w:w="992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10.06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17.08</w:t>
            </w:r>
          </w:p>
        </w:tc>
        <w:tc>
          <w:tcPr>
            <w:tcW w:w="144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26.10</w:t>
            </w:r>
          </w:p>
        </w:tc>
      </w:tr>
      <w:tr w:rsidR="00567B9E" w:rsidRPr="00E87E9E" w:rsidTr="00493EB7">
        <w:tc>
          <w:tcPr>
            <w:tcW w:w="1844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Аквилегия об.</w:t>
            </w:r>
          </w:p>
        </w:tc>
        <w:tc>
          <w:tcPr>
            <w:tcW w:w="1417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23.03</w:t>
            </w:r>
          </w:p>
        </w:tc>
        <w:tc>
          <w:tcPr>
            <w:tcW w:w="1701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7.04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30.04</w:t>
            </w:r>
          </w:p>
        </w:tc>
        <w:tc>
          <w:tcPr>
            <w:tcW w:w="992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14.05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27.06</w:t>
            </w:r>
          </w:p>
        </w:tc>
        <w:tc>
          <w:tcPr>
            <w:tcW w:w="144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13.09</w:t>
            </w:r>
          </w:p>
        </w:tc>
      </w:tr>
      <w:tr w:rsidR="00567B9E" w:rsidRPr="00E87E9E" w:rsidTr="00493EB7">
        <w:tc>
          <w:tcPr>
            <w:tcW w:w="1844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Полынь </w:t>
            </w:r>
            <w:proofErr w:type="spellStart"/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эстраг</w:t>
            </w:r>
            <w:proofErr w:type="spellEnd"/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24.03</w:t>
            </w:r>
          </w:p>
        </w:tc>
        <w:tc>
          <w:tcPr>
            <w:tcW w:w="1701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15.04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3.06</w:t>
            </w:r>
          </w:p>
        </w:tc>
        <w:tc>
          <w:tcPr>
            <w:tcW w:w="992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12.08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12.10</w:t>
            </w:r>
          </w:p>
        </w:tc>
        <w:tc>
          <w:tcPr>
            <w:tcW w:w="144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3.11</w:t>
            </w:r>
          </w:p>
        </w:tc>
      </w:tr>
      <w:tr w:rsidR="00567B9E" w:rsidRPr="00E87E9E" w:rsidTr="00493EB7">
        <w:tc>
          <w:tcPr>
            <w:tcW w:w="1844" w:type="dxa"/>
          </w:tcPr>
          <w:p w:rsidR="00567B9E" w:rsidRPr="00E87E9E" w:rsidRDefault="00567B9E" w:rsidP="00493EB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Эдельвейс </w:t>
            </w:r>
            <w:proofErr w:type="spellStart"/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альп</w:t>
            </w:r>
            <w:proofErr w:type="spellEnd"/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25.03</w:t>
            </w:r>
          </w:p>
        </w:tc>
        <w:tc>
          <w:tcPr>
            <w:tcW w:w="1701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27.04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29.06</w:t>
            </w:r>
          </w:p>
        </w:tc>
        <w:tc>
          <w:tcPr>
            <w:tcW w:w="992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14.07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2.08</w:t>
            </w:r>
          </w:p>
        </w:tc>
        <w:tc>
          <w:tcPr>
            <w:tcW w:w="144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13.09</w:t>
            </w:r>
          </w:p>
        </w:tc>
      </w:tr>
      <w:tr w:rsidR="00567B9E" w:rsidRPr="00E87E9E" w:rsidTr="00493EB7">
        <w:tc>
          <w:tcPr>
            <w:tcW w:w="1844" w:type="dxa"/>
          </w:tcPr>
          <w:p w:rsidR="00567B9E" w:rsidRPr="00E87E9E" w:rsidRDefault="00567B9E" w:rsidP="00493EB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Синюха голубая</w:t>
            </w:r>
          </w:p>
        </w:tc>
        <w:tc>
          <w:tcPr>
            <w:tcW w:w="1417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25.03</w:t>
            </w:r>
          </w:p>
        </w:tc>
        <w:tc>
          <w:tcPr>
            <w:tcW w:w="1701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10.04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4.05</w:t>
            </w:r>
          </w:p>
        </w:tc>
        <w:tc>
          <w:tcPr>
            <w:tcW w:w="992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20.05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15.08</w:t>
            </w:r>
          </w:p>
        </w:tc>
        <w:tc>
          <w:tcPr>
            <w:tcW w:w="144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24.09</w:t>
            </w:r>
          </w:p>
        </w:tc>
      </w:tr>
      <w:tr w:rsidR="00567B9E" w:rsidRPr="00E87E9E" w:rsidTr="00493EB7">
        <w:tc>
          <w:tcPr>
            <w:tcW w:w="1844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Бадан </w:t>
            </w:r>
            <w:proofErr w:type="spellStart"/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толстол</w:t>
            </w:r>
            <w:proofErr w:type="spellEnd"/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26.03</w:t>
            </w:r>
          </w:p>
        </w:tc>
        <w:tc>
          <w:tcPr>
            <w:tcW w:w="1701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13.04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01.05</w:t>
            </w:r>
          </w:p>
        </w:tc>
        <w:tc>
          <w:tcPr>
            <w:tcW w:w="992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13.05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12.07</w:t>
            </w:r>
          </w:p>
        </w:tc>
        <w:tc>
          <w:tcPr>
            <w:tcW w:w="144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11.10</w:t>
            </w:r>
          </w:p>
        </w:tc>
      </w:tr>
      <w:tr w:rsidR="00567B9E" w:rsidRPr="00E87E9E" w:rsidTr="00493EB7">
        <w:tc>
          <w:tcPr>
            <w:tcW w:w="1844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Мята болотная</w:t>
            </w:r>
          </w:p>
        </w:tc>
        <w:tc>
          <w:tcPr>
            <w:tcW w:w="1417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28.03</w:t>
            </w:r>
          </w:p>
        </w:tc>
        <w:tc>
          <w:tcPr>
            <w:tcW w:w="1701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27.04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15.06</w:t>
            </w:r>
          </w:p>
        </w:tc>
        <w:tc>
          <w:tcPr>
            <w:tcW w:w="992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15.07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12.09</w:t>
            </w:r>
          </w:p>
        </w:tc>
        <w:tc>
          <w:tcPr>
            <w:tcW w:w="144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19.10</w:t>
            </w:r>
          </w:p>
        </w:tc>
      </w:tr>
      <w:tr w:rsidR="00567B9E" w:rsidRPr="00E87E9E" w:rsidTr="00493EB7">
        <w:tc>
          <w:tcPr>
            <w:tcW w:w="1844" w:type="dxa"/>
          </w:tcPr>
          <w:p w:rsidR="00567B9E" w:rsidRPr="00E87E9E" w:rsidRDefault="00567B9E" w:rsidP="00493EB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Мыльнянка лек.</w:t>
            </w:r>
          </w:p>
        </w:tc>
        <w:tc>
          <w:tcPr>
            <w:tcW w:w="1417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29.03</w:t>
            </w:r>
          </w:p>
        </w:tc>
        <w:tc>
          <w:tcPr>
            <w:tcW w:w="1701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18.04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12.05</w:t>
            </w:r>
          </w:p>
        </w:tc>
        <w:tc>
          <w:tcPr>
            <w:tcW w:w="992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10.06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9.09</w:t>
            </w:r>
          </w:p>
        </w:tc>
        <w:tc>
          <w:tcPr>
            <w:tcW w:w="144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27.10</w:t>
            </w:r>
          </w:p>
        </w:tc>
      </w:tr>
      <w:tr w:rsidR="00567B9E" w:rsidRPr="00E87E9E" w:rsidTr="00493EB7">
        <w:tc>
          <w:tcPr>
            <w:tcW w:w="1844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Аконит </w:t>
            </w:r>
            <w:proofErr w:type="spellStart"/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клобуч</w:t>
            </w:r>
            <w:proofErr w:type="spellEnd"/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29.03</w:t>
            </w:r>
          </w:p>
        </w:tc>
        <w:tc>
          <w:tcPr>
            <w:tcW w:w="1701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14.04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06.06</w:t>
            </w:r>
          </w:p>
        </w:tc>
        <w:tc>
          <w:tcPr>
            <w:tcW w:w="992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16.07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13.09</w:t>
            </w:r>
          </w:p>
        </w:tc>
        <w:tc>
          <w:tcPr>
            <w:tcW w:w="144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19.10</w:t>
            </w:r>
          </w:p>
        </w:tc>
      </w:tr>
      <w:tr w:rsidR="00567B9E" w:rsidRPr="00E87E9E" w:rsidTr="00493EB7">
        <w:tc>
          <w:tcPr>
            <w:tcW w:w="1844" w:type="dxa"/>
          </w:tcPr>
          <w:p w:rsidR="00567B9E" w:rsidRPr="00E87E9E" w:rsidRDefault="00567B9E" w:rsidP="00493EB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Монарда</w:t>
            </w:r>
            <w:proofErr w:type="spellEnd"/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двойч</w:t>
            </w:r>
            <w:proofErr w:type="spellEnd"/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30.03</w:t>
            </w:r>
          </w:p>
        </w:tc>
        <w:tc>
          <w:tcPr>
            <w:tcW w:w="1701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24.05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16.06</w:t>
            </w:r>
          </w:p>
        </w:tc>
        <w:tc>
          <w:tcPr>
            <w:tcW w:w="992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24.07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28.08</w:t>
            </w:r>
          </w:p>
        </w:tc>
        <w:tc>
          <w:tcPr>
            <w:tcW w:w="144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5.10</w:t>
            </w:r>
          </w:p>
        </w:tc>
      </w:tr>
      <w:tr w:rsidR="00567B9E" w:rsidRPr="00E87E9E" w:rsidTr="00493EB7">
        <w:tc>
          <w:tcPr>
            <w:tcW w:w="1844" w:type="dxa"/>
          </w:tcPr>
          <w:p w:rsidR="00567B9E" w:rsidRPr="00E87E9E" w:rsidRDefault="00567B9E" w:rsidP="00493EB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Мелисса </w:t>
            </w:r>
            <w:proofErr w:type="spellStart"/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лекарст</w:t>
            </w:r>
            <w:proofErr w:type="spellEnd"/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1.04</w:t>
            </w:r>
          </w:p>
        </w:tc>
        <w:tc>
          <w:tcPr>
            <w:tcW w:w="1701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27.04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24.05</w:t>
            </w:r>
          </w:p>
        </w:tc>
        <w:tc>
          <w:tcPr>
            <w:tcW w:w="992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5.06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14.08</w:t>
            </w:r>
          </w:p>
        </w:tc>
        <w:tc>
          <w:tcPr>
            <w:tcW w:w="144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26.09</w:t>
            </w:r>
          </w:p>
        </w:tc>
      </w:tr>
      <w:tr w:rsidR="00567B9E" w:rsidRPr="00E87E9E" w:rsidTr="00493EB7">
        <w:tc>
          <w:tcPr>
            <w:tcW w:w="1844" w:type="dxa"/>
          </w:tcPr>
          <w:p w:rsidR="00567B9E" w:rsidRPr="00E87E9E" w:rsidRDefault="00567B9E" w:rsidP="00493EB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Тимьян ползучий</w:t>
            </w:r>
          </w:p>
        </w:tc>
        <w:tc>
          <w:tcPr>
            <w:tcW w:w="1417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2.04</w:t>
            </w:r>
          </w:p>
        </w:tc>
        <w:tc>
          <w:tcPr>
            <w:tcW w:w="1701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1.05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7.05</w:t>
            </w:r>
          </w:p>
        </w:tc>
        <w:tc>
          <w:tcPr>
            <w:tcW w:w="992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28.05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22.08</w:t>
            </w:r>
          </w:p>
        </w:tc>
        <w:tc>
          <w:tcPr>
            <w:tcW w:w="144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23.10</w:t>
            </w:r>
          </w:p>
        </w:tc>
      </w:tr>
      <w:tr w:rsidR="00567B9E" w:rsidRPr="00E87E9E" w:rsidTr="00493EB7">
        <w:tc>
          <w:tcPr>
            <w:tcW w:w="1844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Мята перечная</w:t>
            </w:r>
          </w:p>
        </w:tc>
        <w:tc>
          <w:tcPr>
            <w:tcW w:w="1417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2.04</w:t>
            </w:r>
          </w:p>
        </w:tc>
        <w:tc>
          <w:tcPr>
            <w:tcW w:w="1701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28.04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23.05</w:t>
            </w:r>
          </w:p>
        </w:tc>
        <w:tc>
          <w:tcPr>
            <w:tcW w:w="992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28.06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4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15.10</w:t>
            </w:r>
          </w:p>
        </w:tc>
      </w:tr>
      <w:tr w:rsidR="00567B9E" w:rsidRPr="00E87E9E" w:rsidTr="00493EB7">
        <w:tc>
          <w:tcPr>
            <w:tcW w:w="1844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Мята садовая</w:t>
            </w:r>
          </w:p>
        </w:tc>
        <w:tc>
          <w:tcPr>
            <w:tcW w:w="1417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3.04</w:t>
            </w:r>
          </w:p>
        </w:tc>
        <w:tc>
          <w:tcPr>
            <w:tcW w:w="1701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18.04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24.05</w:t>
            </w:r>
          </w:p>
        </w:tc>
        <w:tc>
          <w:tcPr>
            <w:tcW w:w="992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28.06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24.08</w:t>
            </w:r>
          </w:p>
        </w:tc>
        <w:tc>
          <w:tcPr>
            <w:tcW w:w="144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22.09</w:t>
            </w:r>
          </w:p>
        </w:tc>
      </w:tr>
      <w:tr w:rsidR="00567B9E" w:rsidRPr="00E87E9E" w:rsidTr="00493EB7">
        <w:tc>
          <w:tcPr>
            <w:tcW w:w="1844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Лаванда </w:t>
            </w:r>
            <w:proofErr w:type="spellStart"/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узкол</w:t>
            </w:r>
            <w:proofErr w:type="spellEnd"/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4.04</w:t>
            </w:r>
          </w:p>
        </w:tc>
        <w:tc>
          <w:tcPr>
            <w:tcW w:w="1701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27.04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8.06</w:t>
            </w:r>
          </w:p>
        </w:tc>
        <w:tc>
          <w:tcPr>
            <w:tcW w:w="992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3.07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17.09</w:t>
            </w:r>
          </w:p>
        </w:tc>
        <w:tc>
          <w:tcPr>
            <w:tcW w:w="144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7.11</w:t>
            </w:r>
          </w:p>
        </w:tc>
      </w:tr>
      <w:tr w:rsidR="00567B9E" w:rsidRPr="00E87E9E" w:rsidTr="00493EB7">
        <w:tc>
          <w:tcPr>
            <w:tcW w:w="1844" w:type="dxa"/>
          </w:tcPr>
          <w:p w:rsidR="00567B9E" w:rsidRPr="00E87E9E" w:rsidRDefault="00567B9E" w:rsidP="00493EB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Девясил высокий</w:t>
            </w:r>
          </w:p>
        </w:tc>
        <w:tc>
          <w:tcPr>
            <w:tcW w:w="1417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6.04</w:t>
            </w:r>
          </w:p>
        </w:tc>
        <w:tc>
          <w:tcPr>
            <w:tcW w:w="1701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26.04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7.06</w:t>
            </w:r>
          </w:p>
        </w:tc>
        <w:tc>
          <w:tcPr>
            <w:tcW w:w="992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13.07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14.09</w:t>
            </w:r>
          </w:p>
        </w:tc>
        <w:tc>
          <w:tcPr>
            <w:tcW w:w="144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14.11</w:t>
            </w:r>
          </w:p>
        </w:tc>
      </w:tr>
      <w:tr w:rsidR="00567B9E" w:rsidRPr="00E87E9E" w:rsidTr="00493EB7">
        <w:tc>
          <w:tcPr>
            <w:tcW w:w="1844" w:type="dxa"/>
          </w:tcPr>
          <w:p w:rsidR="00567B9E" w:rsidRPr="00E87E9E" w:rsidRDefault="00567B9E" w:rsidP="00493EB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Вербейник </w:t>
            </w:r>
            <w:proofErr w:type="spellStart"/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точеч</w:t>
            </w:r>
            <w:proofErr w:type="spellEnd"/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6.04</w:t>
            </w:r>
          </w:p>
        </w:tc>
        <w:tc>
          <w:tcPr>
            <w:tcW w:w="1701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5.05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26.05</w:t>
            </w:r>
          </w:p>
        </w:tc>
        <w:tc>
          <w:tcPr>
            <w:tcW w:w="992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15.06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25.08</w:t>
            </w:r>
          </w:p>
        </w:tc>
        <w:tc>
          <w:tcPr>
            <w:tcW w:w="144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16.10</w:t>
            </w:r>
          </w:p>
        </w:tc>
      </w:tr>
      <w:tr w:rsidR="00567B9E" w:rsidRPr="00E87E9E" w:rsidTr="00493EB7">
        <w:tc>
          <w:tcPr>
            <w:tcW w:w="1844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Мята кудрявая</w:t>
            </w:r>
          </w:p>
        </w:tc>
        <w:tc>
          <w:tcPr>
            <w:tcW w:w="1417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8.04</w:t>
            </w:r>
          </w:p>
        </w:tc>
        <w:tc>
          <w:tcPr>
            <w:tcW w:w="1701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27.04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15.05</w:t>
            </w:r>
          </w:p>
        </w:tc>
        <w:tc>
          <w:tcPr>
            <w:tcW w:w="992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24.06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4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23.10</w:t>
            </w:r>
          </w:p>
        </w:tc>
      </w:tr>
      <w:tr w:rsidR="00567B9E" w:rsidRPr="00E87E9E" w:rsidTr="00493EB7">
        <w:tc>
          <w:tcPr>
            <w:tcW w:w="1844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Иссоп </w:t>
            </w:r>
            <w:proofErr w:type="spellStart"/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лекарст</w:t>
            </w:r>
            <w:proofErr w:type="spellEnd"/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17.04</w:t>
            </w:r>
          </w:p>
        </w:tc>
        <w:tc>
          <w:tcPr>
            <w:tcW w:w="1701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7.05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19.06</w:t>
            </w:r>
          </w:p>
        </w:tc>
        <w:tc>
          <w:tcPr>
            <w:tcW w:w="992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4.07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11.08</w:t>
            </w:r>
          </w:p>
        </w:tc>
        <w:tc>
          <w:tcPr>
            <w:tcW w:w="144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9.10</w:t>
            </w:r>
          </w:p>
        </w:tc>
      </w:tr>
      <w:tr w:rsidR="00567B9E" w:rsidRPr="00E87E9E" w:rsidTr="00493EB7">
        <w:tc>
          <w:tcPr>
            <w:tcW w:w="1844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Дереза обыкн.</w:t>
            </w:r>
          </w:p>
        </w:tc>
        <w:tc>
          <w:tcPr>
            <w:tcW w:w="1417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19.04</w:t>
            </w:r>
          </w:p>
        </w:tc>
        <w:tc>
          <w:tcPr>
            <w:tcW w:w="1701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14.05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1.06</w:t>
            </w:r>
          </w:p>
        </w:tc>
        <w:tc>
          <w:tcPr>
            <w:tcW w:w="992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22.06</w:t>
            </w:r>
          </w:p>
        </w:tc>
        <w:tc>
          <w:tcPr>
            <w:tcW w:w="127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13.07</w:t>
            </w:r>
          </w:p>
        </w:tc>
        <w:tc>
          <w:tcPr>
            <w:tcW w:w="1446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29.10</w:t>
            </w:r>
          </w:p>
        </w:tc>
      </w:tr>
    </w:tbl>
    <w:p w:rsidR="00567B9E" w:rsidRDefault="00567B9E" w:rsidP="0048144D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B9E" w:rsidRPr="00E87E9E" w:rsidRDefault="00567B9E" w:rsidP="00567B9E">
      <w:pPr>
        <w:tabs>
          <w:tab w:val="left" w:pos="9356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измерения высоты растений</w:t>
      </w:r>
      <w:r w:rsidRPr="00E87E9E">
        <w:rPr>
          <w:rFonts w:ascii="Times New Roman" w:hAnsi="Times New Roman" w:cs="Times New Roman"/>
          <w:sz w:val="28"/>
          <w:szCs w:val="28"/>
        </w:rPr>
        <w:t>, мы можем утверждать, что лекарственные растения в «Музее-усадьбе Л.Н.Толстого «Ясная Поляна» расположены таким образом, чтобы не затенять друг друга, по возрастанию от периферии к центру.</w:t>
      </w:r>
    </w:p>
    <w:p w:rsidR="00567B9E" w:rsidRPr="00E87E9E" w:rsidRDefault="00567B9E" w:rsidP="00567B9E">
      <w:pPr>
        <w:pStyle w:val="ParaAttribute2"/>
        <w:wordWrap/>
        <w:spacing w:after="0"/>
        <w:ind w:firstLine="709"/>
        <w:jc w:val="right"/>
        <w:rPr>
          <w:i/>
          <w:color w:val="000000" w:themeColor="text1"/>
          <w:sz w:val="24"/>
          <w:szCs w:val="24"/>
        </w:rPr>
      </w:pPr>
      <w:r w:rsidRPr="00E87E9E">
        <w:rPr>
          <w:i/>
          <w:color w:val="000000" w:themeColor="text1"/>
          <w:sz w:val="24"/>
          <w:szCs w:val="24"/>
        </w:rPr>
        <w:t xml:space="preserve">Таблица </w:t>
      </w:r>
      <w:r w:rsidR="00430DB2">
        <w:rPr>
          <w:i/>
          <w:color w:val="000000" w:themeColor="text1"/>
          <w:sz w:val="24"/>
          <w:szCs w:val="24"/>
        </w:rPr>
        <w:t>4</w:t>
      </w:r>
    </w:p>
    <w:p w:rsidR="00567B9E" w:rsidRPr="00E87E9E" w:rsidRDefault="00567B9E" w:rsidP="00567B9E">
      <w:pPr>
        <w:pStyle w:val="ParaAttribute2"/>
        <w:wordWrap/>
        <w:spacing w:after="0"/>
        <w:ind w:firstLine="709"/>
        <w:jc w:val="center"/>
        <w:rPr>
          <w:b/>
          <w:color w:val="000000" w:themeColor="text1"/>
          <w:sz w:val="24"/>
          <w:szCs w:val="24"/>
        </w:rPr>
      </w:pPr>
      <w:r w:rsidRPr="00E87E9E">
        <w:rPr>
          <w:b/>
          <w:color w:val="000000" w:themeColor="text1"/>
          <w:sz w:val="24"/>
          <w:szCs w:val="24"/>
        </w:rPr>
        <w:t>Высота лекарственных растений</w:t>
      </w:r>
    </w:p>
    <w:p w:rsidR="00567B9E" w:rsidRPr="00E87E9E" w:rsidRDefault="00567B9E" w:rsidP="00567B9E">
      <w:pPr>
        <w:pStyle w:val="ParaAttribute2"/>
        <w:wordWrap/>
        <w:spacing w:after="0"/>
        <w:ind w:firstLine="709"/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a4"/>
        <w:tblW w:w="0" w:type="auto"/>
        <w:tblInd w:w="1078" w:type="dxa"/>
        <w:tblLook w:val="04A0"/>
      </w:tblPr>
      <w:tblGrid>
        <w:gridCol w:w="4110"/>
        <w:gridCol w:w="3261"/>
      </w:tblGrid>
      <w:tr w:rsidR="00567B9E" w:rsidRPr="00E87E9E" w:rsidTr="00493EB7">
        <w:tc>
          <w:tcPr>
            <w:tcW w:w="4110" w:type="dxa"/>
          </w:tcPr>
          <w:p w:rsidR="00567B9E" w:rsidRPr="00E87E9E" w:rsidRDefault="00567B9E" w:rsidP="00493EB7">
            <w:pPr>
              <w:pStyle w:val="ParaAttribute2"/>
              <w:wordWrap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E87E9E">
              <w:rPr>
                <w:b/>
                <w:color w:val="000000" w:themeColor="text1"/>
                <w:sz w:val="24"/>
                <w:szCs w:val="24"/>
              </w:rPr>
              <w:t>Вид</w:t>
            </w:r>
          </w:p>
        </w:tc>
        <w:tc>
          <w:tcPr>
            <w:tcW w:w="3261" w:type="dxa"/>
          </w:tcPr>
          <w:p w:rsidR="00567B9E" w:rsidRPr="00E87E9E" w:rsidRDefault="00567B9E" w:rsidP="00493EB7">
            <w:pPr>
              <w:pStyle w:val="ParaAttribute2"/>
              <w:wordWrap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E87E9E">
              <w:rPr>
                <w:b/>
                <w:color w:val="000000" w:themeColor="text1"/>
                <w:sz w:val="24"/>
                <w:szCs w:val="24"/>
              </w:rPr>
              <w:t>Высота, см</w:t>
            </w:r>
          </w:p>
        </w:tc>
      </w:tr>
      <w:tr w:rsidR="00567B9E" w:rsidRPr="00E87E9E" w:rsidTr="00493EB7">
        <w:trPr>
          <w:trHeight w:val="287"/>
        </w:trPr>
        <w:tc>
          <w:tcPr>
            <w:tcW w:w="4110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Тимьян ползучий</w:t>
            </w:r>
          </w:p>
        </w:tc>
        <w:tc>
          <w:tcPr>
            <w:tcW w:w="3261" w:type="dxa"/>
          </w:tcPr>
          <w:p w:rsidR="00567B9E" w:rsidRPr="00E87E9E" w:rsidRDefault="00567B9E" w:rsidP="00493EB7">
            <w:pPr>
              <w:pStyle w:val="ParaAttribute2"/>
              <w:wordWrap/>
              <w:jc w:val="center"/>
              <w:rPr>
                <w:color w:val="000000" w:themeColor="text1"/>
                <w:sz w:val="24"/>
                <w:szCs w:val="24"/>
              </w:rPr>
            </w:pPr>
            <w:r w:rsidRPr="00E87E9E">
              <w:rPr>
                <w:color w:val="000000" w:themeColor="text1"/>
                <w:sz w:val="24"/>
                <w:szCs w:val="24"/>
              </w:rPr>
              <w:t>16</w:t>
            </w:r>
          </w:p>
        </w:tc>
      </w:tr>
      <w:tr w:rsidR="00567B9E" w:rsidRPr="00E87E9E" w:rsidTr="00493EB7">
        <w:tc>
          <w:tcPr>
            <w:tcW w:w="4110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Мята болотная</w:t>
            </w:r>
          </w:p>
        </w:tc>
        <w:tc>
          <w:tcPr>
            <w:tcW w:w="3261" w:type="dxa"/>
          </w:tcPr>
          <w:p w:rsidR="00567B9E" w:rsidRPr="00E87E9E" w:rsidRDefault="00567B9E" w:rsidP="00493EB7">
            <w:pPr>
              <w:pStyle w:val="ParaAttribute2"/>
              <w:wordWrap/>
              <w:jc w:val="center"/>
              <w:rPr>
                <w:color w:val="000000" w:themeColor="text1"/>
                <w:sz w:val="24"/>
                <w:szCs w:val="24"/>
              </w:rPr>
            </w:pPr>
            <w:r w:rsidRPr="00E87E9E">
              <w:rPr>
                <w:color w:val="000000" w:themeColor="text1"/>
                <w:sz w:val="24"/>
                <w:szCs w:val="24"/>
              </w:rPr>
              <w:t>21</w:t>
            </w:r>
          </w:p>
        </w:tc>
      </w:tr>
      <w:tr w:rsidR="00567B9E" w:rsidRPr="00E87E9E" w:rsidTr="00493EB7">
        <w:tc>
          <w:tcPr>
            <w:tcW w:w="4110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Мята садовая</w:t>
            </w:r>
          </w:p>
        </w:tc>
        <w:tc>
          <w:tcPr>
            <w:tcW w:w="3261" w:type="dxa"/>
          </w:tcPr>
          <w:p w:rsidR="00567B9E" w:rsidRPr="00E87E9E" w:rsidRDefault="00567B9E" w:rsidP="00493EB7">
            <w:pPr>
              <w:pStyle w:val="ParaAttribute2"/>
              <w:wordWrap/>
              <w:jc w:val="center"/>
              <w:rPr>
                <w:color w:val="000000" w:themeColor="text1"/>
                <w:sz w:val="24"/>
                <w:szCs w:val="24"/>
              </w:rPr>
            </w:pPr>
            <w:r w:rsidRPr="00E87E9E">
              <w:rPr>
                <w:color w:val="000000" w:themeColor="text1"/>
                <w:sz w:val="24"/>
                <w:szCs w:val="24"/>
              </w:rPr>
              <w:t>22</w:t>
            </w:r>
          </w:p>
        </w:tc>
      </w:tr>
      <w:tr w:rsidR="00567B9E" w:rsidRPr="00E87E9E" w:rsidTr="00493EB7">
        <w:tc>
          <w:tcPr>
            <w:tcW w:w="4110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Мелисса лекарственная</w:t>
            </w:r>
          </w:p>
        </w:tc>
        <w:tc>
          <w:tcPr>
            <w:tcW w:w="3261" w:type="dxa"/>
          </w:tcPr>
          <w:p w:rsidR="00567B9E" w:rsidRPr="00E87E9E" w:rsidRDefault="00567B9E" w:rsidP="00493EB7">
            <w:pPr>
              <w:pStyle w:val="ParaAttribute2"/>
              <w:wordWrap/>
              <w:jc w:val="center"/>
              <w:rPr>
                <w:color w:val="000000" w:themeColor="text1"/>
                <w:sz w:val="24"/>
                <w:szCs w:val="24"/>
              </w:rPr>
            </w:pPr>
            <w:r w:rsidRPr="00E87E9E">
              <w:rPr>
                <w:color w:val="000000" w:themeColor="text1"/>
                <w:sz w:val="24"/>
                <w:szCs w:val="24"/>
              </w:rPr>
              <w:t>26</w:t>
            </w:r>
          </w:p>
        </w:tc>
      </w:tr>
      <w:tr w:rsidR="00567B9E" w:rsidRPr="00E87E9E" w:rsidTr="00493EB7">
        <w:tc>
          <w:tcPr>
            <w:tcW w:w="4110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Мята перечная</w:t>
            </w:r>
          </w:p>
        </w:tc>
        <w:tc>
          <w:tcPr>
            <w:tcW w:w="3261" w:type="dxa"/>
          </w:tcPr>
          <w:p w:rsidR="00567B9E" w:rsidRPr="00E87E9E" w:rsidRDefault="00567B9E" w:rsidP="00493EB7">
            <w:pPr>
              <w:pStyle w:val="ParaAttribute2"/>
              <w:wordWrap/>
              <w:jc w:val="center"/>
              <w:rPr>
                <w:color w:val="000000" w:themeColor="text1"/>
                <w:sz w:val="24"/>
                <w:szCs w:val="24"/>
              </w:rPr>
            </w:pPr>
            <w:r w:rsidRPr="00E87E9E">
              <w:rPr>
                <w:color w:val="000000" w:themeColor="text1"/>
                <w:sz w:val="24"/>
                <w:szCs w:val="24"/>
              </w:rPr>
              <w:t>27</w:t>
            </w:r>
          </w:p>
        </w:tc>
      </w:tr>
      <w:tr w:rsidR="00567B9E" w:rsidRPr="00E87E9E" w:rsidTr="00493EB7">
        <w:tc>
          <w:tcPr>
            <w:tcW w:w="4110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Эдельвейс</w:t>
            </w:r>
          </w:p>
        </w:tc>
        <w:tc>
          <w:tcPr>
            <w:tcW w:w="3261" w:type="dxa"/>
          </w:tcPr>
          <w:p w:rsidR="00567B9E" w:rsidRPr="00E87E9E" w:rsidRDefault="00567B9E" w:rsidP="00493EB7">
            <w:pPr>
              <w:pStyle w:val="ParaAttribute2"/>
              <w:wordWrap/>
              <w:jc w:val="center"/>
              <w:rPr>
                <w:color w:val="000000" w:themeColor="text1"/>
                <w:sz w:val="24"/>
                <w:szCs w:val="24"/>
              </w:rPr>
            </w:pPr>
            <w:r w:rsidRPr="00E87E9E">
              <w:rPr>
                <w:color w:val="000000" w:themeColor="text1"/>
                <w:sz w:val="24"/>
                <w:szCs w:val="24"/>
              </w:rPr>
              <w:t>35</w:t>
            </w:r>
          </w:p>
        </w:tc>
      </w:tr>
      <w:tr w:rsidR="00567B9E" w:rsidRPr="00E87E9E" w:rsidTr="00493EB7">
        <w:tc>
          <w:tcPr>
            <w:tcW w:w="4110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Рута душистая</w:t>
            </w:r>
          </w:p>
        </w:tc>
        <w:tc>
          <w:tcPr>
            <w:tcW w:w="3261" w:type="dxa"/>
          </w:tcPr>
          <w:p w:rsidR="00567B9E" w:rsidRPr="00E87E9E" w:rsidRDefault="00567B9E" w:rsidP="00493EB7">
            <w:pPr>
              <w:pStyle w:val="ParaAttribute2"/>
              <w:wordWrap/>
              <w:jc w:val="center"/>
              <w:rPr>
                <w:color w:val="000000" w:themeColor="text1"/>
                <w:sz w:val="24"/>
                <w:szCs w:val="24"/>
              </w:rPr>
            </w:pPr>
            <w:r w:rsidRPr="00E87E9E">
              <w:rPr>
                <w:color w:val="000000" w:themeColor="text1"/>
                <w:sz w:val="24"/>
                <w:szCs w:val="24"/>
              </w:rPr>
              <w:t>35</w:t>
            </w:r>
          </w:p>
        </w:tc>
      </w:tr>
      <w:tr w:rsidR="00567B9E" w:rsidRPr="00E87E9E" w:rsidTr="00493EB7">
        <w:tc>
          <w:tcPr>
            <w:tcW w:w="4110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Буквица лекарственная</w:t>
            </w:r>
          </w:p>
        </w:tc>
        <w:tc>
          <w:tcPr>
            <w:tcW w:w="3261" w:type="dxa"/>
          </w:tcPr>
          <w:p w:rsidR="00567B9E" w:rsidRPr="00E87E9E" w:rsidRDefault="00567B9E" w:rsidP="00493EB7">
            <w:pPr>
              <w:pStyle w:val="ParaAttribute2"/>
              <w:wordWrap/>
              <w:jc w:val="center"/>
              <w:rPr>
                <w:color w:val="000000" w:themeColor="text1"/>
                <w:sz w:val="24"/>
                <w:szCs w:val="24"/>
              </w:rPr>
            </w:pPr>
            <w:r w:rsidRPr="00E87E9E">
              <w:rPr>
                <w:color w:val="000000" w:themeColor="text1"/>
                <w:sz w:val="24"/>
                <w:szCs w:val="24"/>
              </w:rPr>
              <w:t>35</w:t>
            </w:r>
          </w:p>
        </w:tc>
      </w:tr>
      <w:tr w:rsidR="00567B9E" w:rsidRPr="00E87E9E" w:rsidTr="00493EB7">
        <w:tc>
          <w:tcPr>
            <w:tcW w:w="4110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Очиток обыкновенный</w:t>
            </w:r>
          </w:p>
        </w:tc>
        <w:tc>
          <w:tcPr>
            <w:tcW w:w="3261" w:type="dxa"/>
          </w:tcPr>
          <w:p w:rsidR="00567B9E" w:rsidRPr="00E87E9E" w:rsidRDefault="00567B9E" w:rsidP="00493EB7">
            <w:pPr>
              <w:pStyle w:val="ParaAttribute2"/>
              <w:wordWrap/>
              <w:jc w:val="center"/>
              <w:rPr>
                <w:color w:val="000000" w:themeColor="text1"/>
                <w:sz w:val="24"/>
                <w:szCs w:val="24"/>
              </w:rPr>
            </w:pPr>
            <w:r w:rsidRPr="00E87E9E">
              <w:rPr>
                <w:color w:val="000000" w:themeColor="text1"/>
                <w:sz w:val="24"/>
                <w:szCs w:val="24"/>
              </w:rPr>
              <w:t>38</w:t>
            </w:r>
          </w:p>
        </w:tc>
      </w:tr>
      <w:tr w:rsidR="00567B9E" w:rsidRPr="00E87E9E" w:rsidTr="00493EB7">
        <w:tc>
          <w:tcPr>
            <w:tcW w:w="4110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Мята кудрявая</w:t>
            </w:r>
          </w:p>
        </w:tc>
        <w:tc>
          <w:tcPr>
            <w:tcW w:w="3261" w:type="dxa"/>
          </w:tcPr>
          <w:p w:rsidR="00567B9E" w:rsidRPr="00E87E9E" w:rsidRDefault="00567B9E" w:rsidP="00493EB7">
            <w:pPr>
              <w:pStyle w:val="ParaAttribute2"/>
              <w:wordWrap/>
              <w:jc w:val="center"/>
              <w:rPr>
                <w:color w:val="000000" w:themeColor="text1"/>
                <w:sz w:val="24"/>
                <w:szCs w:val="24"/>
              </w:rPr>
            </w:pPr>
            <w:r w:rsidRPr="00E87E9E">
              <w:rPr>
                <w:color w:val="000000" w:themeColor="text1"/>
                <w:sz w:val="24"/>
                <w:szCs w:val="24"/>
              </w:rPr>
              <w:t>38</w:t>
            </w:r>
          </w:p>
        </w:tc>
      </w:tr>
      <w:tr w:rsidR="00567B9E" w:rsidRPr="00E87E9E" w:rsidTr="00493EB7">
        <w:tc>
          <w:tcPr>
            <w:tcW w:w="4110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Полынь эстрагонная</w:t>
            </w:r>
          </w:p>
        </w:tc>
        <w:tc>
          <w:tcPr>
            <w:tcW w:w="3261" w:type="dxa"/>
          </w:tcPr>
          <w:p w:rsidR="00567B9E" w:rsidRPr="00E87E9E" w:rsidRDefault="00567B9E" w:rsidP="00493EB7">
            <w:pPr>
              <w:pStyle w:val="ParaAttribute2"/>
              <w:wordWrap/>
              <w:jc w:val="center"/>
              <w:rPr>
                <w:color w:val="000000" w:themeColor="text1"/>
                <w:sz w:val="24"/>
                <w:szCs w:val="24"/>
              </w:rPr>
            </w:pPr>
            <w:r w:rsidRPr="00E87E9E">
              <w:rPr>
                <w:color w:val="000000" w:themeColor="text1"/>
                <w:sz w:val="24"/>
                <w:szCs w:val="24"/>
              </w:rPr>
              <w:t>40</w:t>
            </w:r>
          </w:p>
        </w:tc>
      </w:tr>
      <w:tr w:rsidR="00567B9E" w:rsidRPr="00E87E9E" w:rsidTr="00493EB7">
        <w:tc>
          <w:tcPr>
            <w:tcW w:w="4110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Мыльнянка лекарственная</w:t>
            </w:r>
          </w:p>
        </w:tc>
        <w:tc>
          <w:tcPr>
            <w:tcW w:w="3261" w:type="dxa"/>
          </w:tcPr>
          <w:p w:rsidR="00567B9E" w:rsidRPr="00E87E9E" w:rsidRDefault="00567B9E" w:rsidP="00493EB7">
            <w:pPr>
              <w:pStyle w:val="ParaAttribute2"/>
              <w:wordWrap/>
              <w:jc w:val="center"/>
              <w:rPr>
                <w:color w:val="000000" w:themeColor="text1"/>
                <w:sz w:val="24"/>
                <w:szCs w:val="24"/>
              </w:rPr>
            </w:pPr>
            <w:r w:rsidRPr="00E87E9E">
              <w:rPr>
                <w:color w:val="000000" w:themeColor="text1"/>
                <w:sz w:val="24"/>
                <w:szCs w:val="24"/>
              </w:rPr>
              <w:t>42</w:t>
            </w:r>
          </w:p>
        </w:tc>
      </w:tr>
      <w:tr w:rsidR="00567B9E" w:rsidRPr="00E87E9E" w:rsidTr="00493EB7">
        <w:trPr>
          <w:trHeight w:val="252"/>
        </w:trPr>
        <w:tc>
          <w:tcPr>
            <w:tcW w:w="4110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Иссоп лекарственный</w:t>
            </w:r>
          </w:p>
        </w:tc>
        <w:tc>
          <w:tcPr>
            <w:tcW w:w="3261" w:type="dxa"/>
          </w:tcPr>
          <w:p w:rsidR="00567B9E" w:rsidRPr="00E87E9E" w:rsidRDefault="00567B9E" w:rsidP="00493EB7">
            <w:pPr>
              <w:pStyle w:val="ParaAttribute2"/>
              <w:wordWrap/>
              <w:jc w:val="center"/>
              <w:rPr>
                <w:color w:val="000000" w:themeColor="text1"/>
                <w:sz w:val="24"/>
                <w:szCs w:val="24"/>
              </w:rPr>
            </w:pPr>
            <w:r w:rsidRPr="00E87E9E">
              <w:rPr>
                <w:color w:val="000000" w:themeColor="text1"/>
                <w:sz w:val="24"/>
                <w:szCs w:val="24"/>
              </w:rPr>
              <w:t>43</w:t>
            </w:r>
          </w:p>
        </w:tc>
      </w:tr>
      <w:tr w:rsidR="00567B9E" w:rsidRPr="00E87E9E" w:rsidTr="00493EB7">
        <w:tc>
          <w:tcPr>
            <w:tcW w:w="4110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Лаванда узколистная</w:t>
            </w:r>
          </w:p>
        </w:tc>
        <w:tc>
          <w:tcPr>
            <w:tcW w:w="3261" w:type="dxa"/>
          </w:tcPr>
          <w:p w:rsidR="00567B9E" w:rsidRPr="00E87E9E" w:rsidRDefault="00567B9E" w:rsidP="00493EB7">
            <w:pPr>
              <w:pStyle w:val="ParaAttribute2"/>
              <w:wordWrap/>
              <w:jc w:val="center"/>
              <w:rPr>
                <w:color w:val="000000" w:themeColor="text1"/>
                <w:sz w:val="24"/>
                <w:szCs w:val="24"/>
              </w:rPr>
            </w:pPr>
            <w:r w:rsidRPr="00E87E9E">
              <w:rPr>
                <w:color w:val="000000" w:themeColor="text1"/>
                <w:sz w:val="24"/>
                <w:szCs w:val="24"/>
              </w:rPr>
              <w:t>43</w:t>
            </w:r>
          </w:p>
        </w:tc>
      </w:tr>
      <w:tr w:rsidR="00567B9E" w:rsidRPr="00E87E9E" w:rsidTr="00493EB7">
        <w:tc>
          <w:tcPr>
            <w:tcW w:w="4110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Бадан толстолистный</w:t>
            </w:r>
          </w:p>
        </w:tc>
        <w:tc>
          <w:tcPr>
            <w:tcW w:w="3261" w:type="dxa"/>
          </w:tcPr>
          <w:p w:rsidR="00567B9E" w:rsidRPr="00E87E9E" w:rsidRDefault="00567B9E" w:rsidP="00493EB7">
            <w:pPr>
              <w:pStyle w:val="ParaAttribute2"/>
              <w:wordWrap/>
              <w:jc w:val="center"/>
              <w:rPr>
                <w:color w:val="000000" w:themeColor="text1"/>
                <w:sz w:val="24"/>
                <w:szCs w:val="24"/>
              </w:rPr>
            </w:pPr>
            <w:r w:rsidRPr="00E87E9E">
              <w:rPr>
                <w:color w:val="000000" w:themeColor="text1"/>
                <w:sz w:val="24"/>
                <w:szCs w:val="24"/>
              </w:rPr>
              <w:t>47</w:t>
            </w:r>
          </w:p>
        </w:tc>
      </w:tr>
      <w:tr w:rsidR="00567B9E" w:rsidRPr="00E87E9E" w:rsidTr="00493EB7">
        <w:tc>
          <w:tcPr>
            <w:tcW w:w="4110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Вербейник точечный</w:t>
            </w:r>
          </w:p>
        </w:tc>
        <w:tc>
          <w:tcPr>
            <w:tcW w:w="3261" w:type="dxa"/>
          </w:tcPr>
          <w:p w:rsidR="00567B9E" w:rsidRPr="00E87E9E" w:rsidRDefault="00567B9E" w:rsidP="00493EB7">
            <w:pPr>
              <w:pStyle w:val="ParaAttribute2"/>
              <w:wordWrap/>
              <w:jc w:val="center"/>
              <w:rPr>
                <w:color w:val="000000" w:themeColor="text1"/>
                <w:sz w:val="24"/>
                <w:szCs w:val="24"/>
              </w:rPr>
            </w:pPr>
            <w:r w:rsidRPr="00E87E9E">
              <w:rPr>
                <w:color w:val="000000" w:themeColor="text1"/>
                <w:sz w:val="24"/>
                <w:szCs w:val="24"/>
              </w:rPr>
              <w:t>50</w:t>
            </w:r>
          </w:p>
        </w:tc>
      </w:tr>
      <w:tr w:rsidR="00567B9E" w:rsidRPr="00E87E9E" w:rsidTr="00493EB7">
        <w:tc>
          <w:tcPr>
            <w:tcW w:w="4110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Монарда</w:t>
            </w:r>
            <w:proofErr w:type="spellEnd"/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двойчатая</w:t>
            </w:r>
            <w:proofErr w:type="spellEnd"/>
          </w:p>
        </w:tc>
        <w:tc>
          <w:tcPr>
            <w:tcW w:w="3261" w:type="dxa"/>
          </w:tcPr>
          <w:p w:rsidR="00567B9E" w:rsidRPr="00E87E9E" w:rsidRDefault="00567B9E" w:rsidP="00493EB7">
            <w:pPr>
              <w:pStyle w:val="ParaAttribute2"/>
              <w:wordWrap/>
              <w:jc w:val="center"/>
              <w:rPr>
                <w:color w:val="000000" w:themeColor="text1"/>
                <w:sz w:val="24"/>
                <w:szCs w:val="24"/>
              </w:rPr>
            </w:pPr>
            <w:r w:rsidRPr="00E87E9E">
              <w:rPr>
                <w:color w:val="000000" w:themeColor="text1"/>
                <w:sz w:val="24"/>
                <w:szCs w:val="24"/>
              </w:rPr>
              <w:t>54</w:t>
            </w:r>
          </w:p>
        </w:tc>
      </w:tr>
      <w:tr w:rsidR="00567B9E" w:rsidRPr="00E87E9E" w:rsidTr="00493EB7">
        <w:tc>
          <w:tcPr>
            <w:tcW w:w="4110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Аквилегия обыкновенная</w:t>
            </w:r>
          </w:p>
        </w:tc>
        <w:tc>
          <w:tcPr>
            <w:tcW w:w="3261" w:type="dxa"/>
          </w:tcPr>
          <w:p w:rsidR="00567B9E" w:rsidRPr="00E87E9E" w:rsidRDefault="00567B9E" w:rsidP="00493EB7">
            <w:pPr>
              <w:pStyle w:val="ParaAttribute2"/>
              <w:wordWrap/>
              <w:jc w:val="center"/>
              <w:rPr>
                <w:color w:val="000000" w:themeColor="text1"/>
                <w:sz w:val="24"/>
                <w:szCs w:val="24"/>
              </w:rPr>
            </w:pPr>
            <w:r w:rsidRPr="00E87E9E">
              <w:rPr>
                <w:color w:val="000000" w:themeColor="text1"/>
                <w:sz w:val="24"/>
                <w:szCs w:val="24"/>
              </w:rPr>
              <w:t>56</w:t>
            </w:r>
          </w:p>
        </w:tc>
      </w:tr>
      <w:tr w:rsidR="00567B9E" w:rsidRPr="00E87E9E" w:rsidTr="00493EB7">
        <w:tc>
          <w:tcPr>
            <w:tcW w:w="4110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Пион узколистный</w:t>
            </w:r>
          </w:p>
        </w:tc>
        <w:tc>
          <w:tcPr>
            <w:tcW w:w="3261" w:type="dxa"/>
          </w:tcPr>
          <w:p w:rsidR="00567B9E" w:rsidRPr="00E87E9E" w:rsidRDefault="00567B9E" w:rsidP="00493EB7">
            <w:pPr>
              <w:pStyle w:val="ParaAttribute2"/>
              <w:wordWrap/>
              <w:jc w:val="center"/>
              <w:rPr>
                <w:color w:val="000000" w:themeColor="text1"/>
                <w:sz w:val="24"/>
                <w:szCs w:val="24"/>
              </w:rPr>
            </w:pPr>
            <w:r w:rsidRPr="00E87E9E">
              <w:rPr>
                <w:color w:val="000000" w:themeColor="text1"/>
                <w:sz w:val="24"/>
                <w:szCs w:val="24"/>
              </w:rPr>
              <w:t>63</w:t>
            </w:r>
          </w:p>
        </w:tc>
      </w:tr>
      <w:tr w:rsidR="00567B9E" w:rsidRPr="00E87E9E" w:rsidTr="00493EB7">
        <w:tc>
          <w:tcPr>
            <w:tcW w:w="4110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Тысячелистник обыкновенный</w:t>
            </w:r>
          </w:p>
        </w:tc>
        <w:tc>
          <w:tcPr>
            <w:tcW w:w="3261" w:type="dxa"/>
          </w:tcPr>
          <w:p w:rsidR="00567B9E" w:rsidRPr="00E87E9E" w:rsidRDefault="00567B9E" w:rsidP="00493EB7">
            <w:pPr>
              <w:pStyle w:val="ParaAttribute2"/>
              <w:wordWrap/>
              <w:jc w:val="center"/>
              <w:rPr>
                <w:color w:val="000000" w:themeColor="text1"/>
                <w:sz w:val="24"/>
                <w:szCs w:val="24"/>
              </w:rPr>
            </w:pPr>
            <w:r w:rsidRPr="00E87E9E">
              <w:rPr>
                <w:color w:val="000000" w:themeColor="text1"/>
                <w:sz w:val="24"/>
                <w:szCs w:val="24"/>
              </w:rPr>
              <w:t>65</w:t>
            </w:r>
          </w:p>
        </w:tc>
      </w:tr>
      <w:tr w:rsidR="00567B9E" w:rsidRPr="00E87E9E" w:rsidTr="00493EB7">
        <w:tc>
          <w:tcPr>
            <w:tcW w:w="4110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Аконит </w:t>
            </w:r>
            <w:proofErr w:type="spellStart"/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клобучковый</w:t>
            </w:r>
            <w:proofErr w:type="spellEnd"/>
          </w:p>
        </w:tc>
        <w:tc>
          <w:tcPr>
            <w:tcW w:w="3261" w:type="dxa"/>
          </w:tcPr>
          <w:p w:rsidR="00567B9E" w:rsidRPr="00E87E9E" w:rsidRDefault="00567B9E" w:rsidP="00493EB7">
            <w:pPr>
              <w:pStyle w:val="ParaAttribute2"/>
              <w:wordWrap/>
              <w:jc w:val="center"/>
              <w:rPr>
                <w:color w:val="000000" w:themeColor="text1"/>
                <w:sz w:val="24"/>
                <w:szCs w:val="24"/>
              </w:rPr>
            </w:pPr>
            <w:r w:rsidRPr="00E87E9E">
              <w:rPr>
                <w:color w:val="000000" w:themeColor="text1"/>
                <w:sz w:val="24"/>
                <w:szCs w:val="24"/>
              </w:rPr>
              <w:t>65</w:t>
            </w:r>
          </w:p>
        </w:tc>
      </w:tr>
      <w:tr w:rsidR="00567B9E" w:rsidRPr="00E87E9E" w:rsidTr="00493EB7">
        <w:tc>
          <w:tcPr>
            <w:tcW w:w="4110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Пустырник сердечный</w:t>
            </w:r>
          </w:p>
        </w:tc>
        <w:tc>
          <w:tcPr>
            <w:tcW w:w="3261" w:type="dxa"/>
          </w:tcPr>
          <w:p w:rsidR="00567B9E" w:rsidRPr="00E87E9E" w:rsidRDefault="00567B9E" w:rsidP="00493EB7">
            <w:pPr>
              <w:pStyle w:val="ParaAttribute2"/>
              <w:wordWrap/>
              <w:jc w:val="center"/>
              <w:rPr>
                <w:color w:val="000000" w:themeColor="text1"/>
                <w:sz w:val="24"/>
                <w:szCs w:val="24"/>
              </w:rPr>
            </w:pPr>
            <w:r w:rsidRPr="00E87E9E">
              <w:rPr>
                <w:color w:val="000000" w:themeColor="text1"/>
                <w:sz w:val="24"/>
                <w:szCs w:val="24"/>
              </w:rPr>
              <w:t>69</w:t>
            </w:r>
          </w:p>
        </w:tc>
      </w:tr>
      <w:tr w:rsidR="00567B9E" w:rsidRPr="00E87E9E" w:rsidTr="00493EB7">
        <w:tc>
          <w:tcPr>
            <w:tcW w:w="4110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Девясил высокий</w:t>
            </w:r>
          </w:p>
        </w:tc>
        <w:tc>
          <w:tcPr>
            <w:tcW w:w="3261" w:type="dxa"/>
          </w:tcPr>
          <w:p w:rsidR="00567B9E" w:rsidRPr="00E87E9E" w:rsidRDefault="00567B9E" w:rsidP="00493EB7">
            <w:pPr>
              <w:pStyle w:val="ParaAttribute2"/>
              <w:wordWrap/>
              <w:jc w:val="center"/>
              <w:rPr>
                <w:color w:val="000000" w:themeColor="text1"/>
                <w:sz w:val="24"/>
                <w:szCs w:val="24"/>
              </w:rPr>
            </w:pPr>
            <w:r w:rsidRPr="00E87E9E">
              <w:rPr>
                <w:color w:val="000000" w:themeColor="text1"/>
                <w:sz w:val="24"/>
                <w:szCs w:val="24"/>
              </w:rPr>
              <w:t>78</w:t>
            </w:r>
          </w:p>
        </w:tc>
      </w:tr>
      <w:tr w:rsidR="00567B9E" w:rsidRPr="00E87E9E" w:rsidTr="00493EB7">
        <w:tc>
          <w:tcPr>
            <w:tcW w:w="4110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Чемерица </w:t>
            </w:r>
            <w:proofErr w:type="spellStart"/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Лобеля</w:t>
            </w:r>
            <w:proofErr w:type="spellEnd"/>
          </w:p>
        </w:tc>
        <w:tc>
          <w:tcPr>
            <w:tcW w:w="3261" w:type="dxa"/>
          </w:tcPr>
          <w:p w:rsidR="00567B9E" w:rsidRPr="00E87E9E" w:rsidRDefault="00567B9E" w:rsidP="00493EB7">
            <w:pPr>
              <w:pStyle w:val="ParaAttribute2"/>
              <w:wordWrap/>
              <w:jc w:val="center"/>
              <w:rPr>
                <w:color w:val="000000" w:themeColor="text1"/>
                <w:sz w:val="24"/>
                <w:szCs w:val="24"/>
              </w:rPr>
            </w:pPr>
            <w:r w:rsidRPr="00E87E9E">
              <w:rPr>
                <w:color w:val="000000" w:themeColor="text1"/>
                <w:sz w:val="24"/>
                <w:szCs w:val="24"/>
              </w:rPr>
              <w:t>93</w:t>
            </w:r>
          </w:p>
        </w:tc>
      </w:tr>
      <w:tr w:rsidR="00567B9E" w:rsidRPr="00E87E9E" w:rsidTr="00493EB7">
        <w:tc>
          <w:tcPr>
            <w:tcW w:w="4110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Синюха голубая</w:t>
            </w:r>
          </w:p>
        </w:tc>
        <w:tc>
          <w:tcPr>
            <w:tcW w:w="3261" w:type="dxa"/>
          </w:tcPr>
          <w:p w:rsidR="00567B9E" w:rsidRPr="00E87E9E" w:rsidRDefault="00567B9E" w:rsidP="00493EB7">
            <w:pPr>
              <w:pStyle w:val="ParaAttribute2"/>
              <w:wordWrap/>
              <w:jc w:val="center"/>
              <w:rPr>
                <w:color w:val="000000" w:themeColor="text1"/>
                <w:sz w:val="24"/>
                <w:szCs w:val="24"/>
              </w:rPr>
            </w:pPr>
            <w:r w:rsidRPr="00E87E9E">
              <w:rPr>
                <w:color w:val="000000" w:themeColor="text1"/>
                <w:sz w:val="24"/>
                <w:szCs w:val="24"/>
              </w:rPr>
              <w:t>97</w:t>
            </w:r>
          </w:p>
        </w:tc>
      </w:tr>
      <w:tr w:rsidR="00567B9E" w:rsidRPr="00E87E9E" w:rsidTr="00493EB7">
        <w:tc>
          <w:tcPr>
            <w:tcW w:w="4110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Дереза обыкновенная</w:t>
            </w:r>
          </w:p>
        </w:tc>
        <w:tc>
          <w:tcPr>
            <w:tcW w:w="3261" w:type="dxa"/>
          </w:tcPr>
          <w:p w:rsidR="00567B9E" w:rsidRPr="00E87E9E" w:rsidRDefault="00567B9E" w:rsidP="00493EB7">
            <w:pPr>
              <w:pStyle w:val="ParaAttribute2"/>
              <w:wordWrap/>
              <w:jc w:val="center"/>
              <w:rPr>
                <w:color w:val="000000" w:themeColor="text1"/>
                <w:sz w:val="24"/>
                <w:szCs w:val="24"/>
              </w:rPr>
            </w:pPr>
            <w:r w:rsidRPr="00E87E9E">
              <w:rPr>
                <w:color w:val="000000" w:themeColor="text1"/>
                <w:sz w:val="24"/>
                <w:szCs w:val="24"/>
              </w:rPr>
              <w:t>102</w:t>
            </w:r>
          </w:p>
        </w:tc>
      </w:tr>
      <w:tr w:rsidR="00567B9E" w:rsidRPr="00E87E9E" w:rsidTr="00493EB7">
        <w:tc>
          <w:tcPr>
            <w:tcW w:w="4110" w:type="dxa"/>
          </w:tcPr>
          <w:p w:rsidR="00567B9E" w:rsidRPr="00E87E9E" w:rsidRDefault="00567B9E" w:rsidP="00493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87E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Душица обыкновенная</w:t>
            </w:r>
          </w:p>
        </w:tc>
        <w:tc>
          <w:tcPr>
            <w:tcW w:w="3261" w:type="dxa"/>
          </w:tcPr>
          <w:p w:rsidR="00567B9E" w:rsidRPr="00E87E9E" w:rsidRDefault="00567B9E" w:rsidP="00493EB7">
            <w:pPr>
              <w:pStyle w:val="ParaAttribute2"/>
              <w:wordWrap/>
              <w:jc w:val="center"/>
              <w:rPr>
                <w:color w:val="000000" w:themeColor="text1"/>
                <w:sz w:val="24"/>
                <w:szCs w:val="24"/>
              </w:rPr>
            </w:pPr>
            <w:r w:rsidRPr="00E87E9E">
              <w:rPr>
                <w:color w:val="000000" w:themeColor="text1"/>
                <w:sz w:val="24"/>
                <w:szCs w:val="24"/>
              </w:rPr>
              <w:t>32</w:t>
            </w:r>
          </w:p>
        </w:tc>
      </w:tr>
    </w:tbl>
    <w:p w:rsidR="00567B9E" w:rsidRPr="00430DB2" w:rsidRDefault="00567B9E" w:rsidP="0048144D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DB2" w:rsidRPr="00430DB2" w:rsidRDefault="00430DB2" w:rsidP="00430DB2">
      <w:pPr>
        <w:spacing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DB2">
        <w:rPr>
          <w:rFonts w:ascii="Times New Roman" w:hAnsi="Times New Roman" w:cs="Times New Roman"/>
          <w:sz w:val="28"/>
          <w:szCs w:val="28"/>
        </w:rPr>
        <w:t xml:space="preserve">Все изучаемые лекарственные растения имеют высокую декоративность сумма баллов в среднем составила 40. Наивысшая оценка 45 </w:t>
      </w:r>
      <w:r w:rsidRPr="00430DB2">
        <w:rPr>
          <w:rFonts w:ascii="Times New Roman" w:hAnsi="Times New Roman" w:cs="Times New Roman"/>
          <w:sz w:val="28"/>
          <w:szCs w:val="28"/>
        </w:rPr>
        <w:lastRenderedPageBreak/>
        <w:t xml:space="preserve">баллов была отмечена у </w:t>
      </w:r>
      <w:proofErr w:type="spellStart"/>
      <w:r w:rsidRPr="00430DB2">
        <w:rPr>
          <w:rFonts w:ascii="Times New Roman" w:hAnsi="Times New Roman" w:cs="Times New Roman"/>
          <w:sz w:val="28"/>
          <w:szCs w:val="28"/>
        </w:rPr>
        <w:t>монарды</w:t>
      </w:r>
      <w:proofErr w:type="spellEnd"/>
      <w:r w:rsidRPr="0043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DB2">
        <w:rPr>
          <w:rFonts w:ascii="Times New Roman" w:hAnsi="Times New Roman" w:cs="Times New Roman"/>
          <w:sz w:val="28"/>
          <w:szCs w:val="28"/>
        </w:rPr>
        <w:t>двойчатой</w:t>
      </w:r>
      <w:proofErr w:type="spellEnd"/>
      <w:r w:rsidRPr="00430DB2">
        <w:rPr>
          <w:rFonts w:ascii="Times New Roman" w:hAnsi="Times New Roman" w:cs="Times New Roman"/>
          <w:sz w:val="28"/>
          <w:szCs w:val="28"/>
        </w:rPr>
        <w:t xml:space="preserve">, пиона узколистного, иссопа лекарственного, аконита </w:t>
      </w:r>
      <w:proofErr w:type="spellStart"/>
      <w:r w:rsidRPr="00430DB2">
        <w:rPr>
          <w:rFonts w:ascii="Times New Roman" w:hAnsi="Times New Roman" w:cs="Times New Roman"/>
          <w:sz w:val="28"/>
          <w:szCs w:val="28"/>
        </w:rPr>
        <w:t>клобучкового</w:t>
      </w:r>
      <w:proofErr w:type="spellEnd"/>
      <w:r w:rsidRPr="00430DB2">
        <w:rPr>
          <w:rFonts w:ascii="Times New Roman" w:hAnsi="Times New Roman" w:cs="Times New Roman"/>
          <w:sz w:val="28"/>
          <w:szCs w:val="28"/>
        </w:rPr>
        <w:t>, аквилегии обыкновенной и вербейника точечного. Средне декоративными являются растения, получившие 34-35 баллов - это мята перечная и кудрявая, полынь и мелисса.</w:t>
      </w:r>
    </w:p>
    <w:p w:rsidR="00430DB2" w:rsidRPr="00567B9E" w:rsidRDefault="00430DB2" w:rsidP="00430DB2">
      <w:pPr>
        <w:spacing w:after="0" w:line="240" w:lineRule="auto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67B9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Таблица 5</w:t>
      </w:r>
    </w:p>
    <w:p w:rsidR="00430DB2" w:rsidRDefault="00430DB2" w:rsidP="00430DB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67B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Оценка декоративности лекарственных растений</w:t>
      </w:r>
    </w:p>
    <w:p w:rsidR="00430DB2" w:rsidRPr="00567B9E" w:rsidRDefault="00430DB2" w:rsidP="00430DB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9579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24"/>
        <w:gridCol w:w="1134"/>
        <w:gridCol w:w="992"/>
        <w:gridCol w:w="993"/>
        <w:gridCol w:w="1559"/>
        <w:gridCol w:w="992"/>
        <w:gridCol w:w="992"/>
        <w:gridCol w:w="993"/>
      </w:tblGrid>
      <w:tr w:rsidR="00430DB2" w:rsidRPr="00567B9E" w:rsidTr="00493EB7">
        <w:trPr>
          <w:cantSplit/>
          <w:trHeight w:val="1237"/>
        </w:trPr>
        <w:tc>
          <w:tcPr>
            <w:tcW w:w="1924" w:type="dxa"/>
          </w:tcPr>
          <w:p w:rsidR="00430DB2" w:rsidRPr="00567B9E" w:rsidRDefault="00430DB2" w:rsidP="00493EB7">
            <w:pPr>
              <w:spacing w:after="0" w:line="240" w:lineRule="auto"/>
              <w:ind w:left="-2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DB2" w:rsidRDefault="00430DB2" w:rsidP="00493EB7">
            <w:pPr>
              <w:spacing w:after="0" w:line="240" w:lineRule="auto"/>
              <w:ind w:left="-2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DB2" w:rsidRPr="00567B9E" w:rsidRDefault="00430DB2" w:rsidP="00493EB7">
            <w:pPr>
              <w:spacing w:after="0" w:line="240" w:lineRule="auto"/>
              <w:ind w:left="-2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134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Длите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льность</w:t>
            </w:r>
            <w:proofErr w:type="spellEnd"/>
            <w:r w:rsidRPr="00567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цвете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Окрас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Pr="00567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  <w:proofErr w:type="spellEnd"/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proofErr w:type="spellStart"/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стьев</w:t>
            </w:r>
            <w:proofErr w:type="spellEnd"/>
          </w:p>
        </w:tc>
        <w:tc>
          <w:tcPr>
            <w:tcW w:w="1559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одновре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менно</w:t>
            </w:r>
            <w:proofErr w:type="spellEnd"/>
            <w:r w:rsidRPr="00567B9E">
              <w:rPr>
                <w:rFonts w:ascii="Times New Roman" w:hAnsi="Times New Roman" w:cs="Times New Roman"/>
                <w:sz w:val="24"/>
                <w:szCs w:val="24"/>
              </w:rPr>
              <w:t xml:space="preserve"> открытых цветков на растении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Диа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  <w:proofErr w:type="spellEnd"/>
            <w:r w:rsidRPr="00567B9E">
              <w:rPr>
                <w:rFonts w:ascii="Times New Roman" w:hAnsi="Times New Roman" w:cs="Times New Roman"/>
                <w:sz w:val="24"/>
                <w:szCs w:val="24"/>
              </w:rPr>
              <w:t xml:space="preserve"> цветка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Сумма баллов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пень</w:t>
            </w:r>
            <w:proofErr w:type="spellEnd"/>
            <w:r w:rsidRPr="00567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деко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ратив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</w:p>
        </w:tc>
      </w:tr>
      <w:tr w:rsidR="00430DB2" w:rsidRPr="00567B9E" w:rsidTr="00493EB7">
        <w:trPr>
          <w:trHeight w:val="269"/>
        </w:trPr>
        <w:tc>
          <w:tcPr>
            <w:tcW w:w="1924" w:type="dxa"/>
          </w:tcPr>
          <w:p w:rsidR="00430DB2" w:rsidRPr="00567B9E" w:rsidRDefault="00430DB2" w:rsidP="00493EB7">
            <w:pPr>
              <w:spacing w:after="0" w:line="240" w:lineRule="auto"/>
              <w:ind w:left="-2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Пион узколист.</w:t>
            </w:r>
          </w:p>
        </w:tc>
        <w:tc>
          <w:tcPr>
            <w:tcW w:w="1134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30DB2" w:rsidRPr="00567B9E" w:rsidTr="00493EB7">
        <w:trPr>
          <w:trHeight w:val="327"/>
        </w:trPr>
        <w:tc>
          <w:tcPr>
            <w:tcW w:w="1924" w:type="dxa"/>
          </w:tcPr>
          <w:p w:rsidR="00430DB2" w:rsidRPr="00567B9E" w:rsidRDefault="00430DB2" w:rsidP="00493EB7">
            <w:pPr>
              <w:spacing w:after="0" w:line="240" w:lineRule="auto"/>
              <w:ind w:left="-2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Монарда</w:t>
            </w:r>
            <w:proofErr w:type="spellEnd"/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двойч</w:t>
            </w:r>
            <w:proofErr w:type="spellEnd"/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30DB2" w:rsidRPr="00567B9E" w:rsidTr="00493EB7">
        <w:trPr>
          <w:trHeight w:val="226"/>
        </w:trPr>
        <w:tc>
          <w:tcPr>
            <w:tcW w:w="1924" w:type="dxa"/>
          </w:tcPr>
          <w:p w:rsidR="00430DB2" w:rsidRPr="00567B9E" w:rsidRDefault="00430DB2" w:rsidP="00493EB7">
            <w:pPr>
              <w:spacing w:after="0" w:line="240" w:lineRule="auto"/>
              <w:ind w:left="-2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Аконит </w:t>
            </w:r>
            <w:proofErr w:type="spellStart"/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клобучк</w:t>
            </w:r>
            <w:proofErr w:type="spellEnd"/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30DB2" w:rsidRPr="00567B9E" w:rsidTr="00493EB7">
        <w:trPr>
          <w:trHeight w:val="248"/>
        </w:trPr>
        <w:tc>
          <w:tcPr>
            <w:tcW w:w="1924" w:type="dxa"/>
          </w:tcPr>
          <w:p w:rsidR="00430DB2" w:rsidRPr="00567B9E" w:rsidRDefault="00430DB2" w:rsidP="00493EB7">
            <w:pPr>
              <w:spacing w:after="0" w:line="240" w:lineRule="auto"/>
              <w:ind w:left="-27" w:right="-108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Иссоп лекарств.</w:t>
            </w:r>
          </w:p>
        </w:tc>
        <w:tc>
          <w:tcPr>
            <w:tcW w:w="1134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30DB2" w:rsidRPr="00567B9E" w:rsidTr="00493EB7">
        <w:trPr>
          <w:trHeight w:val="227"/>
        </w:trPr>
        <w:tc>
          <w:tcPr>
            <w:tcW w:w="1924" w:type="dxa"/>
          </w:tcPr>
          <w:p w:rsidR="00430DB2" w:rsidRPr="00567B9E" w:rsidRDefault="00430DB2" w:rsidP="00493EB7">
            <w:pPr>
              <w:spacing w:after="0" w:line="240" w:lineRule="auto"/>
              <w:ind w:left="-2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Вербейник </w:t>
            </w:r>
            <w:proofErr w:type="spellStart"/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точ</w:t>
            </w:r>
            <w:proofErr w:type="spellEnd"/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30DB2" w:rsidRPr="00567B9E" w:rsidTr="00493EB7">
        <w:trPr>
          <w:trHeight w:val="204"/>
        </w:trPr>
        <w:tc>
          <w:tcPr>
            <w:tcW w:w="1924" w:type="dxa"/>
          </w:tcPr>
          <w:p w:rsidR="00430DB2" w:rsidRPr="00567B9E" w:rsidRDefault="00430DB2" w:rsidP="00493EB7">
            <w:pPr>
              <w:spacing w:after="0" w:line="240" w:lineRule="auto"/>
              <w:ind w:left="-2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Аквилегия об.</w:t>
            </w:r>
          </w:p>
        </w:tc>
        <w:tc>
          <w:tcPr>
            <w:tcW w:w="1134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30DB2" w:rsidRPr="00567B9E" w:rsidTr="00493EB7">
        <w:trPr>
          <w:trHeight w:val="273"/>
        </w:trPr>
        <w:tc>
          <w:tcPr>
            <w:tcW w:w="1924" w:type="dxa"/>
          </w:tcPr>
          <w:p w:rsidR="00430DB2" w:rsidRPr="00567B9E" w:rsidRDefault="00430DB2" w:rsidP="00493EB7">
            <w:pPr>
              <w:spacing w:after="0" w:line="240" w:lineRule="auto"/>
              <w:ind w:left="-2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Девясил высокий</w:t>
            </w:r>
          </w:p>
        </w:tc>
        <w:tc>
          <w:tcPr>
            <w:tcW w:w="1134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30DB2" w:rsidRPr="00567B9E" w:rsidTr="00493EB7">
        <w:trPr>
          <w:trHeight w:val="221"/>
        </w:trPr>
        <w:tc>
          <w:tcPr>
            <w:tcW w:w="1924" w:type="dxa"/>
          </w:tcPr>
          <w:p w:rsidR="00430DB2" w:rsidRPr="00567B9E" w:rsidRDefault="00430DB2" w:rsidP="00493EB7">
            <w:pPr>
              <w:spacing w:after="0" w:line="240" w:lineRule="auto"/>
              <w:ind w:left="-2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Буквица </w:t>
            </w:r>
            <w:proofErr w:type="spellStart"/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лекарс</w:t>
            </w:r>
            <w:proofErr w:type="spellEnd"/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30DB2" w:rsidRPr="00567B9E" w:rsidTr="00493EB7">
        <w:trPr>
          <w:trHeight w:val="228"/>
        </w:trPr>
        <w:tc>
          <w:tcPr>
            <w:tcW w:w="1924" w:type="dxa"/>
          </w:tcPr>
          <w:p w:rsidR="00430DB2" w:rsidRPr="00567B9E" w:rsidRDefault="00430DB2" w:rsidP="00493EB7">
            <w:pPr>
              <w:spacing w:after="0" w:line="240" w:lineRule="auto"/>
              <w:ind w:left="-2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Мыльнянка лек.</w:t>
            </w:r>
          </w:p>
        </w:tc>
        <w:tc>
          <w:tcPr>
            <w:tcW w:w="1134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30DB2" w:rsidRPr="00567B9E" w:rsidTr="00493EB7">
        <w:trPr>
          <w:trHeight w:val="289"/>
        </w:trPr>
        <w:tc>
          <w:tcPr>
            <w:tcW w:w="1924" w:type="dxa"/>
          </w:tcPr>
          <w:p w:rsidR="00430DB2" w:rsidRPr="00567B9E" w:rsidRDefault="00430DB2" w:rsidP="00493EB7">
            <w:pPr>
              <w:spacing w:after="0" w:line="240" w:lineRule="auto"/>
              <w:ind w:left="-27" w:right="-108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Лаванда </w:t>
            </w:r>
            <w:proofErr w:type="spellStart"/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узколис</w:t>
            </w:r>
            <w:proofErr w:type="spellEnd"/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30DB2" w:rsidRPr="00567B9E" w:rsidTr="00493EB7">
        <w:trPr>
          <w:trHeight w:val="327"/>
        </w:trPr>
        <w:tc>
          <w:tcPr>
            <w:tcW w:w="1924" w:type="dxa"/>
          </w:tcPr>
          <w:p w:rsidR="00430DB2" w:rsidRPr="00567B9E" w:rsidRDefault="00430DB2" w:rsidP="00493EB7">
            <w:pPr>
              <w:spacing w:after="0" w:line="240" w:lineRule="auto"/>
              <w:ind w:left="-27" w:right="-108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Бадан </w:t>
            </w:r>
            <w:proofErr w:type="spellStart"/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толстол</w:t>
            </w:r>
            <w:proofErr w:type="spellEnd"/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30DB2" w:rsidRPr="00567B9E" w:rsidTr="00493EB7">
        <w:trPr>
          <w:trHeight w:val="224"/>
        </w:trPr>
        <w:tc>
          <w:tcPr>
            <w:tcW w:w="1924" w:type="dxa"/>
          </w:tcPr>
          <w:p w:rsidR="00430DB2" w:rsidRPr="00567B9E" w:rsidRDefault="00430DB2" w:rsidP="00493EB7">
            <w:pPr>
              <w:spacing w:after="0" w:line="240" w:lineRule="auto"/>
              <w:ind w:left="-2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Чемерица </w:t>
            </w:r>
            <w:proofErr w:type="spellStart"/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Лобеля</w:t>
            </w:r>
            <w:proofErr w:type="spellEnd"/>
          </w:p>
        </w:tc>
        <w:tc>
          <w:tcPr>
            <w:tcW w:w="1134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30DB2" w:rsidRPr="00567B9E" w:rsidTr="00493EB7">
        <w:trPr>
          <w:trHeight w:val="203"/>
        </w:trPr>
        <w:tc>
          <w:tcPr>
            <w:tcW w:w="1924" w:type="dxa"/>
          </w:tcPr>
          <w:p w:rsidR="00430DB2" w:rsidRPr="00567B9E" w:rsidRDefault="00430DB2" w:rsidP="00493EB7">
            <w:pPr>
              <w:spacing w:after="0" w:line="240" w:lineRule="auto"/>
              <w:ind w:left="-2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Тысячелистник</w:t>
            </w:r>
          </w:p>
        </w:tc>
        <w:tc>
          <w:tcPr>
            <w:tcW w:w="1134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30DB2" w:rsidRPr="00567B9E" w:rsidTr="00493EB7">
        <w:trPr>
          <w:trHeight w:val="290"/>
        </w:trPr>
        <w:tc>
          <w:tcPr>
            <w:tcW w:w="1924" w:type="dxa"/>
          </w:tcPr>
          <w:p w:rsidR="00430DB2" w:rsidRPr="00567B9E" w:rsidRDefault="00430DB2" w:rsidP="00493EB7">
            <w:pPr>
              <w:spacing w:after="0" w:line="240" w:lineRule="auto"/>
              <w:ind w:left="-2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Синюха голубая</w:t>
            </w:r>
          </w:p>
        </w:tc>
        <w:tc>
          <w:tcPr>
            <w:tcW w:w="1134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30DB2" w:rsidRPr="00567B9E" w:rsidTr="00493EB7">
        <w:trPr>
          <w:trHeight w:val="252"/>
        </w:trPr>
        <w:tc>
          <w:tcPr>
            <w:tcW w:w="1924" w:type="dxa"/>
          </w:tcPr>
          <w:p w:rsidR="00430DB2" w:rsidRPr="00567B9E" w:rsidRDefault="00430DB2" w:rsidP="00493EB7">
            <w:pPr>
              <w:spacing w:after="0" w:line="240" w:lineRule="auto"/>
              <w:ind w:left="-2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Дереза обыкн.</w:t>
            </w:r>
          </w:p>
        </w:tc>
        <w:tc>
          <w:tcPr>
            <w:tcW w:w="1134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30DB2" w:rsidRPr="00567B9E" w:rsidTr="00493EB7">
        <w:trPr>
          <w:trHeight w:val="209"/>
        </w:trPr>
        <w:tc>
          <w:tcPr>
            <w:tcW w:w="1924" w:type="dxa"/>
          </w:tcPr>
          <w:p w:rsidR="00430DB2" w:rsidRPr="00567B9E" w:rsidRDefault="00430DB2" w:rsidP="00493EB7">
            <w:pPr>
              <w:spacing w:after="0" w:line="240" w:lineRule="auto"/>
              <w:ind w:left="-27" w:right="-108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Эдельвейс</w:t>
            </w:r>
          </w:p>
        </w:tc>
        <w:tc>
          <w:tcPr>
            <w:tcW w:w="1134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30DB2" w:rsidRPr="00567B9E" w:rsidTr="00493EB7">
        <w:trPr>
          <w:trHeight w:val="321"/>
        </w:trPr>
        <w:tc>
          <w:tcPr>
            <w:tcW w:w="1924" w:type="dxa"/>
          </w:tcPr>
          <w:p w:rsidR="00430DB2" w:rsidRPr="00567B9E" w:rsidRDefault="00430DB2" w:rsidP="00493EB7">
            <w:pPr>
              <w:spacing w:after="0" w:line="240" w:lineRule="auto"/>
              <w:ind w:left="-2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Душица обыкн.</w:t>
            </w:r>
          </w:p>
        </w:tc>
        <w:tc>
          <w:tcPr>
            <w:tcW w:w="1134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30DB2" w:rsidRPr="00567B9E" w:rsidTr="00493EB7">
        <w:trPr>
          <w:trHeight w:val="251"/>
        </w:trPr>
        <w:tc>
          <w:tcPr>
            <w:tcW w:w="1924" w:type="dxa"/>
          </w:tcPr>
          <w:p w:rsidR="00430DB2" w:rsidRPr="00567B9E" w:rsidRDefault="00430DB2" w:rsidP="00493EB7">
            <w:pPr>
              <w:spacing w:after="0" w:line="240" w:lineRule="auto"/>
              <w:ind w:left="-2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Рута душистая</w:t>
            </w:r>
          </w:p>
        </w:tc>
        <w:tc>
          <w:tcPr>
            <w:tcW w:w="1134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30DB2" w:rsidRPr="00567B9E" w:rsidTr="00493EB7">
        <w:trPr>
          <w:trHeight w:val="295"/>
        </w:trPr>
        <w:tc>
          <w:tcPr>
            <w:tcW w:w="1924" w:type="dxa"/>
          </w:tcPr>
          <w:p w:rsidR="00430DB2" w:rsidRPr="00567B9E" w:rsidRDefault="00430DB2" w:rsidP="00493EB7">
            <w:pPr>
              <w:spacing w:after="0" w:line="240" w:lineRule="auto"/>
              <w:ind w:left="-2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Мята садовая</w:t>
            </w:r>
          </w:p>
        </w:tc>
        <w:tc>
          <w:tcPr>
            <w:tcW w:w="1134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30DB2" w:rsidRPr="00567B9E" w:rsidTr="00493EB7">
        <w:trPr>
          <w:trHeight w:val="258"/>
        </w:trPr>
        <w:tc>
          <w:tcPr>
            <w:tcW w:w="1924" w:type="dxa"/>
          </w:tcPr>
          <w:p w:rsidR="00430DB2" w:rsidRPr="00567B9E" w:rsidRDefault="00430DB2" w:rsidP="00493EB7">
            <w:pPr>
              <w:spacing w:after="0" w:line="240" w:lineRule="auto"/>
              <w:ind w:left="-2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Мята болотная</w:t>
            </w:r>
          </w:p>
        </w:tc>
        <w:tc>
          <w:tcPr>
            <w:tcW w:w="1134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30DB2" w:rsidRPr="00567B9E" w:rsidTr="00493EB7">
        <w:trPr>
          <w:trHeight w:val="246"/>
        </w:trPr>
        <w:tc>
          <w:tcPr>
            <w:tcW w:w="1924" w:type="dxa"/>
          </w:tcPr>
          <w:p w:rsidR="00430DB2" w:rsidRPr="00567B9E" w:rsidRDefault="00430DB2" w:rsidP="00493EB7">
            <w:pPr>
              <w:spacing w:after="0" w:line="240" w:lineRule="auto"/>
              <w:ind w:left="-2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Очиток обыкн.</w:t>
            </w:r>
          </w:p>
        </w:tc>
        <w:tc>
          <w:tcPr>
            <w:tcW w:w="1134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30DB2" w:rsidRPr="00567B9E" w:rsidTr="00493EB7">
        <w:trPr>
          <w:trHeight w:val="322"/>
        </w:trPr>
        <w:tc>
          <w:tcPr>
            <w:tcW w:w="1924" w:type="dxa"/>
          </w:tcPr>
          <w:p w:rsidR="00430DB2" w:rsidRPr="00567B9E" w:rsidRDefault="00430DB2" w:rsidP="00493EB7">
            <w:pPr>
              <w:spacing w:after="0" w:line="240" w:lineRule="auto"/>
              <w:ind w:left="-2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Тимьян ползучий</w:t>
            </w:r>
          </w:p>
        </w:tc>
        <w:tc>
          <w:tcPr>
            <w:tcW w:w="1134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30DB2" w:rsidRPr="00567B9E" w:rsidTr="00493EB7">
        <w:trPr>
          <w:trHeight w:val="263"/>
        </w:trPr>
        <w:tc>
          <w:tcPr>
            <w:tcW w:w="1924" w:type="dxa"/>
          </w:tcPr>
          <w:p w:rsidR="00430DB2" w:rsidRPr="00567B9E" w:rsidRDefault="00430DB2" w:rsidP="00493EB7">
            <w:pPr>
              <w:spacing w:after="0" w:line="240" w:lineRule="auto"/>
              <w:ind w:left="-2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Пустырник </w:t>
            </w:r>
            <w:proofErr w:type="spellStart"/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серд</w:t>
            </w:r>
            <w:proofErr w:type="spellEnd"/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30DB2" w:rsidRPr="00567B9E" w:rsidTr="00493EB7">
        <w:trPr>
          <w:trHeight w:val="326"/>
        </w:trPr>
        <w:tc>
          <w:tcPr>
            <w:tcW w:w="1924" w:type="dxa"/>
          </w:tcPr>
          <w:p w:rsidR="00430DB2" w:rsidRPr="00567B9E" w:rsidRDefault="00430DB2" w:rsidP="00493EB7">
            <w:pPr>
              <w:spacing w:after="0" w:line="240" w:lineRule="auto"/>
              <w:ind w:left="-2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Полынь </w:t>
            </w:r>
            <w:proofErr w:type="spellStart"/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эстраг</w:t>
            </w:r>
            <w:proofErr w:type="spellEnd"/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430DB2" w:rsidRPr="00567B9E" w:rsidTr="00493EB7">
        <w:trPr>
          <w:trHeight w:val="247"/>
        </w:trPr>
        <w:tc>
          <w:tcPr>
            <w:tcW w:w="1924" w:type="dxa"/>
          </w:tcPr>
          <w:p w:rsidR="00430DB2" w:rsidRPr="00567B9E" w:rsidRDefault="00430DB2" w:rsidP="00493EB7">
            <w:pPr>
              <w:spacing w:after="0" w:line="240" w:lineRule="auto"/>
              <w:ind w:left="-2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Мелисса </w:t>
            </w:r>
            <w:proofErr w:type="spellStart"/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лекарст</w:t>
            </w:r>
            <w:proofErr w:type="spellEnd"/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430DB2" w:rsidRPr="00567B9E" w:rsidTr="00493EB7">
        <w:trPr>
          <w:trHeight w:val="201"/>
        </w:trPr>
        <w:tc>
          <w:tcPr>
            <w:tcW w:w="1924" w:type="dxa"/>
          </w:tcPr>
          <w:p w:rsidR="00430DB2" w:rsidRPr="00567B9E" w:rsidRDefault="00430DB2" w:rsidP="00493EB7">
            <w:pPr>
              <w:spacing w:after="0" w:line="240" w:lineRule="auto"/>
              <w:ind w:left="-2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Мята перечная</w:t>
            </w:r>
          </w:p>
        </w:tc>
        <w:tc>
          <w:tcPr>
            <w:tcW w:w="1134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430DB2" w:rsidRPr="00567B9E" w:rsidTr="00493EB7">
        <w:trPr>
          <w:trHeight w:val="178"/>
        </w:trPr>
        <w:tc>
          <w:tcPr>
            <w:tcW w:w="1924" w:type="dxa"/>
          </w:tcPr>
          <w:p w:rsidR="00430DB2" w:rsidRPr="00567B9E" w:rsidRDefault="00430DB2" w:rsidP="00493EB7">
            <w:pPr>
              <w:spacing w:after="0" w:line="240" w:lineRule="auto"/>
              <w:ind w:left="-2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67B9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Мята кудрявая</w:t>
            </w:r>
          </w:p>
        </w:tc>
        <w:tc>
          <w:tcPr>
            <w:tcW w:w="1134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430DB2" w:rsidRPr="00567B9E" w:rsidRDefault="00430DB2" w:rsidP="00493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</w:tbl>
    <w:p w:rsidR="00430DB2" w:rsidRDefault="00430DB2" w:rsidP="00567B9E">
      <w:pPr>
        <w:spacing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DB2" w:rsidRPr="00874327" w:rsidRDefault="00430DB2" w:rsidP="00874327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CharAttribute1"/>
          <w:color w:val="000000" w:themeColor="text1"/>
          <w:szCs w:val="28"/>
        </w:rPr>
      </w:pPr>
      <w:r w:rsidRPr="00430DB2">
        <w:rPr>
          <w:rStyle w:val="CharAttribute1"/>
          <w:rFonts w:eastAsia="Calibri"/>
          <w:color w:val="000000" w:themeColor="text1"/>
          <w:szCs w:val="28"/>
        </w:rPr>
        <w:t>На рисунке 1 представлена схема посадки лекарственных растений в «Музее-усадьбе Л.Н.Толстого «Ясная Поляна». Растения рассажены в 24 квадратах в высоких грядках, обрамленных деревянными коробами</w:t>
      </w:r>
      <w:r w:rsidR="00874327">
        <w:rPr>
          <w:rStyle w:val="CharAttribute1"/>
          <w:rFonts w:eastAsia="Calibri"/>
          <w:color w:val="000000" w:themeColor="text1"/>
          <w:szCs w:val="28"/>
        </w:rPr>
        <w:t>,</w:t>
      </w:r>
      <w:r w:rsidR="00874327" w:rsidRPr="00874327">
        <w:rPr>
          <w:color w:val="000000" w:themeColor="text1"/>
          <w:sz w:val="28"/>
          <w:szCs w:val="28"/>
        </w:rPr>
        <w:t xml:space="preserve"> по </w:t>
      </w:r>
      <w:r w:rsidR="00874327" w:rsidRPr="00874327">
        <w:rPr>
          <w:color w:val="000000" w:themeColor="text1"/>
          <w:sz w:val="28"/>
          <w:szCs w:val="28"/>
        </w:rPr>
        <w:lastRenderedPageBreak/>
        <w:t>высоте от периферии к центру так, чтобы они не затеняли друг друга. Также они разделены по семействам таким образом, чтобы цветение было на протяжении вегетационного периода.</w:t>
      </w:r>
    </w:p>
    <w:p w:rsidR="00430DB2" w:rsidRDefault="00430DB2" w:rsidP="00430DB2">
      <w:pPr>
        <w:spacing w:line="276" w:lineRule="auto"/>
        <w:jc w:val="center"/>
        <w:rPr>
          <w:rStyle w:val="CharAttribute1"/>
          <w:rFonts w:eastAsia="Calibri"/>
          <w:color w:val="FF0000"/>
          <w:szCs w:val="28"/>
        </w:rPr>
      </w:pPr>
      <w:bookmarkStart w:id="0" w:name="_Toc10295899"/>
      <w:r>
        <w:rPr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4124325" cy="3762375"/>
            <wp:effectExtent l="19050" t="0" r="9525" b="0"/>
            <wp:docPr id="13" name="Рисунок 13" descr="C:\Users\Татьяна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Татьяна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24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430DB2" w:rsidRPr="00430DB2" w:rsidRDefault="00430DB2" w:rsidP="00430DB2">
      <w:pPr>
        <w:spacing w:line="276" w:lineRule="auto"/>
        <w:jc w:val="center"/>
        <w:rPr>
          <w:rStyle w:val="CharAttribute1"/>
          <w:rFonts w:eastAsia="Calibri" w:hAnsi="Times New Roman" w:cs="Times New Roman"/>
          <w:color w:val="000000" w:themeColor="text1"/>
          <w:sz w:val="24"/>
          <w:szCs w:val="24"/>
        </w:rPr>
      </w:pPr>
      <w:r w:rsidRPr="00430DB2">
        <w:rPr>
          <w:rStyle w:val="CharAttribute1"/>
          <w:rFonts w:eastAsia="Calibri" w:hAnsi="Times New Roman" w:cs="Times New Roman"/>
          <w:color w:val="000000" w:themeColor="text1"/>
          <w:sz w:val="24"/>
          <w:szCs w:val="24"/>
        </w:rPr>
        <w:t>Рис.1 – проект лекарственного огорода в музее-усадьбе «Ясная Поляна»</w:t>
      </w:r>
    </w:p>
    <w:p w:rsidR="00430DB2" w:rsidRPr="00430DB2" w:rsidRDefault="00430DB2" w:rsidP="00874327">
      <w:pPr>
        <w:spacing w:after="0" w:line="360" w:lineRule="auto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bookmarkStart w:id="1" w:name="_Toc10295900"/>
      <w:r w:rsidRPr="00430DB2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457200" cy="417443"/>
            <wp:effectExtent l="19050" t="0" r="0" b="0"/>
            <wp:docPr id="14" name="Рисунок 14" descr="I: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:\Снимок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7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0DB2">
        <w:rPr>
          <w:rFonts w:ascii="Times New Roman" w:hAnsi="Times New Roman" w:cs="Times New Roman"/>
          <w:noProof/>
          <w:color w:val="FF0000"/>
          <w:sz w:val="28"/>
          <w:szCs w:val="28"/>
        </w:rPr>
        <w:t xml:space="preserve"> </w:t>
      </w:r>
      <w:r w:rsidRPr="00430DB2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t xml:space="preserve">- </w:t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иссоп лекарственный;</w:t>
      </w:r>
      <w:bookmarkStart w:id="2" w:name="_Toc10295901"/>
      <w:bookmarkEnd w:id="1"/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430DB2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457200" cy="445770"/>
            <wp:effectExtent l="19050" t="0" r="0" b="0"/>
            <wp:docPr id="8" name="Рисунок 15" descr="I:\Сним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:\Снимок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45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- эдельвейс;</w:t>
      </w:r>
      <w:bookmarkStart w:id="3" w:name="_Toc10295902"/>
      <w:bookmarkEnd w:id="2"/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430DB2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457200" cy="447675"/>
            <wp:effectExtent l="19050" t="0" r="0" b="0"/>
            <wp:docPr id="9" name="Рисунок 16" descr="I:\Сним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:\Снимок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- бадан толстолистный;</w:t>
      </w:r>
      <w:bookmarkStart w:id="4" w:name="_Toc10295903"/>
      <w:bookmarkEnd w:id="3"/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430DB2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457200" cy="425302"/>
            <wp:effectExtent l="19050" t="0" r="0" b="0"/>
            <wp:docPr id="11" name="Рисунок 17" descr="I:\Снимок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:\Снимок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25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- лаванда узколистная;</w:t>
      </w:r>
      <w:bookmarkStart w:id="5" w:name="_Toc10295904"/>
      <w:bookmarkEnd w:id="4"/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430DB2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428625" cy="409575"/>
            <wp:effectExtent l="19050" t="0" r="9525" b="0"/>
            <wp:docPr id="12" name="Рисунок 18" descr="I:\Снимок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I:\Снимок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- рута душистая;</w:t>
      </w:r>
      <w:bookmarkStart w:id="6" w:name="_Toc10295905"/>
      <w:bookmarkEnd w:id="5"/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430DB2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457200" cy="426720"/>
            <wp:effectExtent l="19050" t="0" r="0" b="0"/>
            <wp:docPr id="42" name="Рисунок 19" descr="I:\Снимок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:\Снимок5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134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- мыльнянка лекарственная;</w:t>
      </w:r>
      <w:bookmarkStart w:id="7" w:name="_Toc10295906"/>
      <w:bookmarkEnd w:id="6"/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430DB2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428625" cy="419100"/>
            <wp:effectExtent l="19050" t="0" r="9525" b="0"/>
            <wp:docPr id="20" name="Рисунок 20" descr="I:\Снимок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:\Снимок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8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0DB2">
        <w:rPr>
          <w:rFonts w:ascii="Times New Roman" w:hAnsi="Times New Roman" w:cs="Times New Roman"/>
          <w:noProof/>
          <w:color w:val="FF0000"/>
          <w:sz w:val="28"/>
          <w:szCs w:val="28"/>
        </w:rPr>
        <w:t xml:space="preserve"> </w:t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- тысячелистник обыкновенный;</w:t>
      </w:r>
      <w:bookmarkStart w:id="8" w:name="_Toc10295907"/>
      <w:bookmarkEnd w:id="7"/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430DB2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457200" cy="446314"/>
            <wp:effectExtent l="19050" t="0" r="0" b="0"/>
            <wp:docPr id="43" name="Рисунок 21" descr="I:\Снимок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:\Снимок7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46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0DB2">
        <w:rPr>
          <w:rFonts w:ascii="Times New Roman" w:hAnsi="Times New Roman" w:cs="Times New Roman"/>
          <w:noProof/>
          <w:color w:val="FF0000"/>
          <w:sz w:val="28"/>
          <w:szCs w:val="28"/>
        </w:rPr>
        <w:t xml:space="preserve"> </w:t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- пион узколистный;</w:t>
      </w:r>
      <w:bookmarkStart w:id="9" w:name="_Toc10295908"/>
      <w:bookmarkEnd w:id="8"/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430DB2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457200" cy="406400"/>
            <wp:effectExtent l="19050" t="0" r="0" b="0"/>
            <wp:docPr id="44" name="Рисунок 22" descr="I:\Снимок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:\Снимок8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- тимьян ползучий;</w:t>
      </w:r>
      <w:bookmarkStart w:id="10" w:name="_Toc10295909"/>
      <w:bookmarkEnd w:id="9"/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430DB2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438150" cy="390525"/>
            <wp:effectExtent l="19050" t="0" r="0" b="0"/>
            <wp:docPr id="45" name="Рисунок 24" descr="I:\Снимок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I:\Снимок9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0DB2">
        <w:rPr>
          <w:rFonts w:ascii="Times New Roman" w:hAnsi="Times New Roman" w:cs="Times New Roman"/>
          <w:noProof/>
          <w:color w:val="FF0000"/>
          <w:sz w:val="28"/>
          <w:szCs w:val="28"/>
        </w:rPr>
        <w:t xml:space="preserve"> </w:t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- очиток видный;</w:t>
      </w:r>
      <w:bookmarkStart w:id="11" w:name="_Toc10295910"/>
      <w:bookmarkEnd w:id="10"/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57200" cy="447675"/>
            <wp:effectExtent l="19050" t="0" r="0" b="0"/>
            <wp:docPr id="47" name="Рисунок 25" descr="I:\Снимок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I:\Снимок10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16000" r="1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- буквица лекарственная;</w:t>
      </w:r>
      <w:bookmarkStart w:id="12" w:name="_Toc10295911"/>
      <w:bookmarkEnd w:id="11"/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28625" cy="419100"/>
            <wp:effectExtent l="19050" t="0" r="9525" b="0"/>
            <wp:docPr id="48" name="Рисунок 26" descr="I:\Снимок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I:\Снимок11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- полынь эстрагонная;</w:t>
      </w:r>
      <w:bookmarkStart w:id="13" w:name="_Toc10295912"/>
      <w:bookmarkEnd w:id="12"/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28625" cy="428625"/>
            <wp:effectExtent l="19050" t="0" r="9525" b="0"/>
            <wp:docPr id="27" name="Рисунок 27" descr="I:\Снимок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I:\Снимок12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- девясил высокий;</w:t>
      </w:r>
      <w:bookmarkStart w:id="14" w:name="_Toc10295913"/>
      <w:bookmarkEnd w:id="13"/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00050" cy="400050"/>
            <wp:effectExtent l="19050" t="0" r="0" b="0"/>
            <wp:docPr id="28" name="Рисунок 28" descr="I:\Снимок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I:\Снимок13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- пустырник огородный;</w:t>
      </w:r>
      <w:bookmarkStart w:id="15" w:name="_Toc10295914"/>
      <w:bookmarkEnd w:id="14"/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19100" cy="419100"/>
            <wp:effectExtent l="19050" t="0" r="0" b="0"/>
            <wp:docPr id="29" name="Рисунок 29" descr="I:\Снимок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I:\Снимок14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- аконит клобучковый;</w:t>
      </w:r>
      <w:bookmarkStart w:id="16" w:name="_Toc10295915"/>
      <w:bookmarkEnd w:id="15"/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19100" cy="419100"/>
            <wp:effectExtent l="19050" t="0" r="0" b="0"/>
            <wp:docPr id="30" name="Рисунок 30" descr="I:\Снимок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I:\Снимок15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- мята перечная;</w:t>
      </w:r>
      <w:bookmarkStart w:id="17" w:name="_Toc10295916"/>
      <w:bookmarkEnd w:id="16"/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00050" cy="409808"/>
            <wp:effectExtent l="19050" t="0" r="0" b="0"/>
            <wp:docPr id="31" name="Рисунок 31" descr="I:\Снимок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I:\Снимок16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270" cy="411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- мята садовая;</w:t>
      </w:r>
      <w:bookmarkStart w:id="18" w:name="_Toc10295917"/>
      <w:bookmarkEnd w:id="17"/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00050" cy="389128"/>
            <wp:effectExtent l="19050" t="0" r="0" b="0"/>
            <wp:docPr id="32" name="Рисунок 32" descr="I:\Снимок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I:\Снимок17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7" cy="391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- мелиса лекарственная;</w:t>
      </w:r>
      <w:bookmarkStart w:id="19" w:name="_Toc10295918"/>
      <w:bookmarkEnd w:id="18"/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30129" cy="419100"/>
            <wp:effectExtent l="19050" t="0" r="8021" b="0"/>
            <wp:docPr id="33" name="Рисунок 33" descr="I:\Снимок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I:\Снимок18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129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- </w:t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lastRenderedPageBreak/>
        <w:t>мята кудрявая;</w:t>
      </w:r>
      <w:bookmarkStart w:id="20" w:name="_Toc10295919"/>
      <w:bookmarkEnd w:id="19"/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57200" cy="438150"/>
            <wp:effectExtent l="19050" t="0" r="0" b="0"/>
            <wp:docPr id="34" name="Рисунок 34" descr="I:\Снимок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I:\Снимок19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 r="94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- чемерица Лобеля;</w:t>
      </w:r>
      <w:bookmarkStart w:id="21" w:name="_Toc10295920"/>
      <w:bookmarkEnd w:id="20"/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28625" cy="390525"/>
            <wp:effectExtent l="19050" t="0" r="9525" b="0"/>
            <wp:docPr id="49" name="Рисунок 35" descr="I:\Снимок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I:\Снимок20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- монарда двойчатая;</w:t>
      </w:r>
      <w:bookmarkStart w:id="22" w:name="_Toc10295921"/>
      <w:bookmarkEnd w:id="21"/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09575" cy="428625"/>
            <wp:effectExtent l="19050" t="0" r="9525" b="0"/>
            <wp:docPr id="36" name="Рисунок 36" descr="I:\Снимок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I:\Снимок21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- вербейник точечный;</w:t>
      </w:r>
      <w:bookmarkStart w:id="23" w:name="_Toc10295922"/>
      <w:bookmarkEnd w:id="22"/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66725" cy="413688"/>
            <wp:effectExtent l="19050" t="0" r="9525" b="0"/>
            <wp:docPr id="37" name="Рисунок 37" descr="I:\Снимок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I:\Снимок22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13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- мята болотная;</w:t>
      </w:r>
      <w:bookmarkStart w:id="24" w:name="_Toc10295923"/>
      <w:bookmarkEnd w:id="23"/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57200" cy="438150"/>
            <wp:effectExtent l="19050" t="0" r="0" b="0"/>
            <wp:docPr id="38" name="Рисунок 38" descr="I:\Снимок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I:\Снимок23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- синюха голубая;</w:t>
      </w:r>
      <w:bookmarkStart w:id="25" w:name="_Toc10295924"/>
      <w:bookmarkEnd w:id="24"/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00050" cy="409575"/>
            <wp:effectExtent l="19050" t="0" r="0" b="0"/>
            <wp:docPr id="39" name="Рисунок 39" descr="I:\Снимок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I:\Снимок24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- дереза обыкновенная;</w:t>
      </w:r>
      <w:bookmarkStart w:id="26" w:name="_Toc10295925"/>
      <w:bookmarkEnd w:id="25"/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09575" cy="390525"/>
            <wp:effectExtent l="19050" t="0" r="9525" b="0"/>
            <wp:docPr id="40" name="Рисунок 40" descr="I:\Снимок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I:\Снимок25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- водосбор обыкновенный;</w:t>
      </w:r>
      <w:bookmarkStart w:id="27" w:name="_Toc10295926"/>
      <w:bookmarkEnd w:id="26"/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38150" cy="400050"/>
            <wp:effectExtent l="19050" t="0" r="0" b="0"/>
            <wp:docPr id="46" name="Рисунок 23" descr="I:\Снимок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I:\Снимок26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0DB2">
        <w:rPr>
          <w:rFonts w:ascii="Times New Roman" w:hAnsi="Times New Roman" w:cs="Times New Roman"/>
          <w:noProof/>
          <w:color w:val="000000" w:themeColor="text1"/>
        </w:rPr>
        <w:t xml:space="preserve"> </w:t>
      </w:r>
      <w:r w:rsidRPr="00430DB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- душица обыкновенная.</w:t>
      </w:r>
      <w:bookmarkEnd w:id="27"/>
    </w:p>
    <w:p w:rsidR="00430DB2" w:rsidRPr="00430DB2" w:rsidRDefault="00430DB2" w:rsidP="00430DB2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0DB2">
        <w:rPr>
          <w:rStyle w:val="CharAttribute1"/>
          <w:rFonts w:eastAsia="Calibri" w:hAnsi="Times New Roman" w:cs="Times New Roman"/>
          <w:color w:val="000000" w:themeColor="text1"/>
          <w:szCs w:val="28"/>
        </w:rPr>
        <w:t xml:space="preserve">В аптекарском огороде </w:t>
      </w:r>
      <w:r w:rsidRPr="00430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«Музея-усадьбы Л.Н.Толстого «Ясная Поляна» произрастает большое количество лекарственных растений. Толстые применяли травы для лечения семьи, дворовых и крестьян. В своих воспоминаниях Софья Андреевна пишет: «Доктора в то время у нас ни дома, ни в деревне поблизости не было, и ко мне приходили всегда больные со всех окрестных деревень и, конечно, также из Ясной Поляны. Своих детей, семью </w:t>
      </w:r>
      <w:proofErr w:type="spellStart"/>
      <w:r w:rsidRPr="00430DB2">
        <w:rPr>
          <w:rFonts w:ascii="Times New Roman" w:hAnsi="Times New Roman" w:cs="Times New Roman"/>
          <w:color w:val="000000" w:themeColor="text1"/>
          <w:sz w:val="28"/>
          <w:szCs w:val="28"/>
        </w:rPr>
        <w:t>Кузминских</w:t>
      </w:r>
      <w:proofErr w:type="spellEnd"/>
      <w:r w:rsidRPr="00430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весь персонал гувернанток и прислуг — всех лечила я сама. Отчасти вынесла я кое-какие знания из моего родительского дома, отчасти научилась от докторов, лечивших в нашем доме, уже когда я вышла замуж, а то справлялась по лечебник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ам, особенно по Флоринскому» [2</w:t>
      </w:r>
      <w:r w:rsidRPr="00430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]. </w:t>
      </w:r>
    </w:p>
    <w:p w:rsidR="00430DB2" w:rsidRPr="00874327" w:rsidRDefault="00430DB2" w:rsidP="00874327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0DB2">
        <w:rPr>
          <w:rFonts w:ascii="Times New Roman" w:hAnsi="Times New Roman" w:cs="Times New Roman"/>
          <w:color w:val="000000" w:themeColor="text1"/>
          <w:sz w:val="28"/>
          <w:szCs w:val="28"/>
        </w:rPr>
        <w:t>В настоящее время ассортимент растений аптекарского огорода восстановлен, и, как во времена Льва Толстого, здесь растут душица, лаванда, несколько видов мяты, водосбор, иссоп, мыльнянка, полынь, девясил, душистая рута и другие. А также имеется «жемчужина» аптекарской коллекции, о которой упоминает в своих записях Мария Николаевна Толстая (Волконская) - буквица. Притом, что официальной медициной эта травка не призвана, народная медицина ценит ее за способность помогать при самых различных недугах, в частности, при женских болезнях и нервном расстройстве.</w:t>
      </w:r>
    </w:p>
    <w:p w:rsidR="0048144D" w:rsidRPr="00874327" w:rsidRDefault="0048144D" w:rsidP="00874327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9205E6">
        <w:rPr>
          <w:b/>
          <w:sz w:val="28"/>
          <w:szCs w:val="28"/>
        </w:rPr>
        <w:t>Заключение.</w:t>
      </w:r>
      <w:r w:rsidR="00874327">
        <w:rPr>
          <w:b/>
          <w:sz w:val="28"/>
          <w:szCs w:val="28"/>
        </w:rPr>
        <w:t xml:space="preserve"> </w:t>
      </w:r>
      <w:r w:rsidR="00874327" w:rsidRPr="005A1E0B">
        <w:rPr>
          <w:color w:val="000000" w:themeColor="text1"/>
          <w:sz w:val="28"/>
          <w:szCs w:val="28"/>
        </w:rPr>
        <w:t xml:space="preserve">Исследование проводилось в «Музее-усадьбе Л.Н.Толстого «Ясная Поляна», которая находится в </w:t>
      </w:r>
      <w:proofErr w:type="spellStart"/>
      <w:r w:rsidR="00874327" w:rsidRPr="005A1E0B">
        <w:rPr>
          <w:color w:val="000000" w:themeColor="text1"/>
          <w:sz w:val="28"/>
          <w:szCs w:val="28"/>
        </w:rPr>
        <w:t>Щекинском</w:t>
      </w:r>
      <w:proofErr w:type="spellEnd"/>
      <w:r w:rsidR="00874327" w:rsidRPr="005A1E0B">
        <w:rPr>
          <w:color w:val="000000" w:themeColor="text1"/>
          <w:sz w:val="28"/>
          <w:szCs w:val="28"/>
        </w:rPr>
        <w:t xml:space="preserve"> районе Тульской области.</w:t>
      </w:r>
      <w:r w:rsidR="00874327" w:rsidRPr="0022060F">
        <w:rPr>
          <w:color w:val="FF0000"/>
          <w:sz w:val="28"/>
          <w:szCs w:val="28"/>
        </w:rPr>
        <w:t xml:space="preserve"> </w:t>
      </w:r>
      <w:r w:rsidR="00874327">
        <w:rPr>
          <w:kern w:val="2"/>
          <w:sz w:val="28"/>
          <w:szCs w:val="28"/>
          <w:lang w:eastAsia="ko-KR"/>
        </w:rPr>
        <w:t xml:space="preserve">Изучена коллекция лекарственных растений, произрастающая в аптекарском огороде </w:t>
      </w:r>
      <w:r w:rsidR="00874327" w:rsidRPr="005A1E0B">
        <w:rPr>
          <w:color w:val="000000" w:themeColor="text1"/>
          <w:sz w:val="28"/>
          <w:szCs w:val="28"/>
        </w:rPr>
        <w:t>«</w:t>
      </w:r>
      <w:r w:rsidR="00874327">
        <w:rPr>
          <w:color w:val="000000" w:themeColor="text1"/>
          <w:sz w:val="28"/>
          <w:szCs w:val="28"/>
        </w:rPr>
        <w:t>Музея-усадьбы</w:t>
      </w:r>
      <w:r w:rsidR="00874327" w:rsidRPr="005A1E0B">
        <w:rPr>
          <w:color w:val="000000" w:themeColor="text1"/>
          <w:sz w:val="28"/>
          <w:szCs w:val="28"/>
        </w:rPr>
        <w:t xml:space="preserve"> Л.Н.Толстого </w:t>
      </w:r>
      <w:r w:rsidR="00874327" w:rsidRPr="005A1E0B">
        <w:rPr>
          <w:color w:val="000000" w:themeColor="text1"/>
          <w:sz w:val="28"/>
          <w:szCs w:val="28"/>
        </w:rPr>
        <w:lastRenderedPageBreak/>
        <w:t>«Ясная Поляна»</w:t>
      </w:r>
      <w:r w:rsidR="00874327">
        <w:rPr>
          <w:color w:val="000000" w:themeColor="text1"/>
          <w:sz w:val="28"/>
          <w:szCs w:val="28"/>
        </w:rPr>
        <w:t xml:space="preserve">. Лекарственные растения прошли все фенологические фазы от весеннего отрастания до отмирания надземной части. У некоторых видов мяты </w:t>
      </w:r>
      <w:r w:rsidR="00874327" w:rsidRPr="003D3209">
        <w:rPr>
          <w:color w:val="000000" w:themeColor="text1"/>
          <w:sz w:val="28"/>
          <w:szCs w:val="28"/>
        </w:rPr>
        <w:t>плоды образуются очень редко. Растение размножается вегетативно, при помощи корневых отводков.</w:t>
      </w:r>
      <w:r w:rsidR="00874327">
        <w:rPr>
          <w:color w:val="000000" w:themeColor="text1"/>
          <w:sz w:val="28"/>
          <w:szCs w:val="28"/>
        </w:rPr>
        <w:t xml:space="preserve"> В 2018 году плодоношение у мяты кудрявой и мяты перечной не наблюдалось. </w:t>
      </w:r>
      <w:r w:rsidR="00874327" w:rsidRPr="00A6505E">
        <w:rPr>
          <w:color w:val="000000" w:themeColor="text1"/>
          <w:sz w:val="28"/>
          <w:szCs w:val="28"/>
        </w:rPr>
        <w:t xml:space="preserve">При </w:t>
      </w:r>
      <w:r w:rsidR="00874327">
        <w:rPr>
          <w:color w:val="000000" w:themeColor="text1"/>
          <w:sz w:val="28"/>
          <w:szCs w:val="28"/>
        </w:rPr>
        <w:t>измерении высоты было выявлено</w:t>
      </w:r>
      <w:r w:rsidR="00874327" w:rsidRPr="00D27A53">
        <w:rPr>
          <w:color w:val="000000" w:themeColor="text1"/>
          <w:sz w:val="28"/>
          <w:szCs w:val="28"/>
        </w:rPr>
        <w:t>, что лекарственные растения в «Музее-усадьбе Л.Н.Толстого «Ясная Поляна» расположены таким образом, чтобы не затенять друг друга, по возрастанию от периферии к центру.</w:t>
      </w:r>
      <w:r w:rsidR="00874327">
        <w:rPr>
          <w:color w:val="000000" w:themeColor="text1"/>
          <w:sz w:val="28"/>
          <w:szCs w:val="28"/>
        </w:rPr>
        <w:t xml:space="preserve"> </w:t>
      </w:r>
      <w:r w:rsidR="00874327">
        <w:rPr>
          <w:sz w:val="28"/>
          <w:szCs w:val="28"/>
        </w:rPr>
        <w:t xml:space="preserve">Все изучаемые лекарственные растения имеют высокую декоративность. Сумма баллов в среднем составила 40. Наивысшая оценка 45 баллов была отмечена у </w:t>
      </w:r>
      <w:proofErr w:type="spellStart"/>
      <w:r w:rsidR="00874327">
        <w:rPr>
          <w:sz w:val="28"/>
          <w:szCs w:val="28"/>
        </w:rPr>
        <w:t>монарды</w:t>
      </w:r>
      <w:proofErr w:type="spellEnd"/>
      <w:r w:rsidR="00874327">
        <w:rPr>
          <w:sz w:val="28"/>
          <w:szCs w:val="28"/>
        </w:rPr>
        <w:t xml:space="preserve"> </w:t>
      </w:r>
      <w:proofErr w:type="spellStart"/>
      <w:r w:rsidR="00874327">
        <w:rPr>
          <w:sz w:val="28"/>
          <w:szCs w:val="28"/>
        </w:rPr>
        <w:t>двойчатой</w:t>
      </w:r>
      <w:proofErr w:type="spellEnd"/>
      <w:r w:rsidR="00874327">
        <w:rPr>
          <w:sz w:val="28"/>
          <w:szCs w:val="28"/>
        </w:rPr>
        <w:t xml:space="preserve">, пиона узколистного, иссопа лекарственного, аконита </w:t>
      </w:r>
      <w:proofErr w:type="spellStart"/>
      <w:r w:rsidR="00874327">
        <w:rPr>
          <w:sz w:val="28"/>
          <w:szCs w:val="28"/>
        </w:rPr>
        <w:t>клобучкового</w:t>
      </w:r>
      <w:proofErr w:type="spellEnd"/>
      <w:r w:rsidR="00874327">
        <w:rPr>
          <w:sz w:val="28"/>
          <w:szCs w:val="28"/>
        </w:rPr>
        <w:t>, аквилегии обыкновенной и вербейника точечного.</w:t>
      </w:r>
    </w:p>
    <w:p w:rsidR="0048144D" w:rsidRPr="009205E6" w:rsidRDefault="0048144D" w:rsidP="0048144D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05E6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литературы.</w:t>
      </w:r>
    </w:p>
    <w:p w:rsidR="0048144D" w:rsidRPr="00874327" w:rsidRDefault="0048144D" w:rsidP="00874327">
      <w:pPr>
        <w:shd w:val="clear" w:color="auto" w:fill="FFFFFF"/>
        <w:spacing w:after="0" w:line="360" w:lineRule="auto"/>
        <w:jc w:val="both"/>
        <w:rPr>
          <w:rFonts w:ascii="Times New Roman" w:eastAsia="Calibri"/>
          <w:color w:val="000000" w:themeColor="text1"/>
          <w:sz w:val="28"/>
          <w:szCs w:val="28"/>
        </w:rPr>
      </w:pPr>
      <w:r w:rsidRPr="009205E6">
        <w:rPr>
          <w:sz w:val="28"/>
          <w:szCs w:val="28"/>
        </w:rPr>
        <w:t xml:space="preserve">1. </w:t>
      </w:r>
      <w:r w:rsidR="00E87E9E" w:rsidRPr="00E87E9E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Шкала оценки декоративности </w:t>
      </w:r>
      <w:proofErr w:type="spellStart"/>
      <w:r w:rsidR="00E87E9E" w:rsidRPr="00E87E9E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петрофитных</w:t>
      </w:r>
      <w:proofErr w:type="spellEnd"/>
      <w:r w:rsidR="00E87E9E" w:rsidRPr="00E87E9E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видов флоры юго-востока Украины </w:t>
      </w:r>
      <w:r w:rsidR="00E87E9E" w:rsidRPr="00E87E9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[электронный ресурс]. - </w:t>
      </w:r>
      <w:hyperlink r:id="rId32" w:history="1">
        <w:r w:rsidR="00E87E9E" w:rsidRPr="00867339">
          <w:rPr>
            <w:rStyle w:val="a3"/>
            <w:rFonts w:ascii="Times New Roman" w:eastAsia="Calibri"/>
            <w:color w:val="000000" w:themeColor="text1"/>
            <w:sz w:val="28"/>
            <w:szCs w:val="28"/>
            <w:u w:val="none"/>
          </w:rPr>
          <w:t>http://dspace.nbuv.gov.ua/bitstream/handle/123456789/5359/03-Ostapko.pdf?sequence=1</w:t>
        </w:r>
      </w:hyperlink>
    </w:p>
    <w:p w:rsidR="00874327" w:rsidRPr="00867339" w:rsidRDefault="0048144D" w:rsidP="0048144D">
      <w:pPr>
        <w:pStyle w:val="a5"/>
        <w:suppressAutoHyphens/>
        <w:spacing w:line="360" w:lineRule="auto"/>
        <w:ind w:left="0" w:right="-1" w:firstLine="709"/>
        <w:jc w:val="both"/>
        <w:rPr>
          <w:color w:val="000000" w:themeColor="text1"/>
        </w:rPr>
      </w:pPr>
      <w:r w:rsidRPr="009205E6">
        <w:rPr>
          <w:sz w:val="28"/>
          <w:szCs w:val="28"/>
        </w:rPr>
        <w:t xml:space="preserve">2. </w:t>
      </w:r>
      <w:r w:rsidR="00430DB2" w:rsidRPr="00DF7A48">
        <w:rPr>
          <w:bCs/>
          <w:color w:val="000000" w:themeColor="text1"/>
          <w:sz w:val="28"/>
          <w:szCs w:val="28"/>
        </w:rPr>
        <w:t>Русский фермер Лев Толстой [электронный ресурс]. -</w:t>
      </w:r>
      <w:r w:rsidR="00430DB2" w:rsidRPr="00DF7A48">
        <w:rPr>
          <w:color w:val="000000" w:themeColor="text1"/>
          <w:sz w:val="28"/>
          <w:szCs w:val="28"/>
        </w:rPr>
        <w:t xml:space="preserve"> </w:t>
      </w:r>
      <w:r w:rsidR="00430DB2" w:rsidRPr="00DF7A48">
        <w:rPr>
          <w:color w:val="0000CC"/>
        </w:rPr>
        <w:t xml:space="preserve"> </w:t>
      </w:r>
      <w:hyperlink r:id="rId33" w:history="1">
        <w:r w:rsidR="00430DB2" w:rsidRPr="00867339">
          <w:rPr>
            <w:rStyle w:val="a3"/>
            <w:color w:val="000000" w:themeColor="text1"/>
            <w:sz w:val="28"/>
            <w:szCs w:val="28"/>
            <w:u w:val="none"/>
          </w:rPr>
          <w:t>https://lavkagazeta.com/bolshaya-zemlya/russkij-fermer-lev-tolstoj/</w:t>
        </w:r>
      </w:hyperlink>
    </w:p>
    <w:p w:rsidR="00874327" w:rsidRPr="00867339" w:rsidRDefault="00874327" w:rsidP="0048144D">
      <w:pPr>
        <w:pStyle w:val="a5"/>
        <w:suppressAutoHyphens/>
        <w:spacing w:line="360" w:lineRule="auto"/>
        <w:ind w:left="0" w:right="-1" w:firstLine="709"/>
        <w:jc w:val="both"/>
        <w:rPr>
          <w:color w:val="000000" w:themeColor="text1"/>
        </w:rPr>
      </w:pPr>
      <w:r w:rsidRPr="00874327">
        <w:rPr>
          <w:rStyle w:val="a3"/>
          <w:color w:val="000000" w:themeColor="text1"/>
          <w:sz w:val="28"/>
          <w:szCs w:val="28"/>
          <w:u w:val="none"/>
        </w:rPr>
        <w:t>3.    Фазы вегетации однолетних и многолетних растений</w:t>
      </w:r>
      <w:r w:rsidRPr="00874327">
        <w:rPr>
          <w:rStyle w:val="a3"/>
          <w:sz w:val="28"/>
          <w:szCs w:val="28"/>
          <w:u w:val="none"/>
        </w:rPr>
        <w:t xml:space="preserve"> </w:t>
      </w:r>
      <w:r w:rsidRPr="00874327">
        <w:rPr>
          <w:rFonts w:eastAsia="Calibri"/>
          <w:color w:val="000000" w:themeColor="text1"/>
          <w:sz w:val="28"/>
          <w:szCs w:val="28"/>
        </w:rPr>
        <w:t>[</w:t>
      </w:r>
      <w:r w:rsidRPr="00722BED">
        <w:rPr>
          <w:rFonts w:eastAsia="Calibri"/>
          <w:color w:val="000000" w:themeColor="text1"/>
          <w:sz w:val="28"/>
          <w:szCs w:val="28"/>
        </w:rPr>
        <w:t>электронный ре</w:t>
      </w:r>
      <w:r w:rsidRPr="00D85E95">
        <w:rPr>
          <w:rFonts w:eastAsia="Calibri"/>
          <w:color w:val="000000" w:themeColor="text1"/>
          <w:sz w:val="28"/>
          <w:szCs w:val="28"/>
        </w:rPr>
        <w:t xml:space="preserve">сурс]. - </w:t>
      </w:r>
      <w:hyperlink r:id="rId34" w:history="1">
        <w:r w:rsidRPr="00867339">
          <w:rPr>
            <w:rStyle w:val="a3"/>
            <w:color w:val="000000" w:themeColor="text1"/>
            <w:sz w:val="28"/>
            <w:szCs w:val="28"/>
            <w:u w:val="none"/>
          </w:rPr>
          <w:t>http://www.activestudy.info/fazy-vegetacii-odnoletnix-i-mnogoletnix-rastenij/</w:t>
        </w:r>
      </w:hyperlink>
      <w:r w:rsidRPr="00867339">
        <w:rPr>
          <w:color w:val="000000" w:themeColor="text1"/>
          <w:sz w:val="28"/>
          <w:szCs w:val="28"/>
        </w:rPr>
        <w:t> </w:t>
      </w:r>
    </w:p>
    <w:p w:rsidR="00616590" w:rsidRPr="0048144D" w:rsidRDefault="00616590" w:rsidP="0048144D"/>
    <w:sectPr w:rsidR="00616590" w:rsidRPr="0048144D" w:rsidSect="00616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48144D"/>
    <w:rsid w:val="001D5C83"/>
    <w:rsid w:val="00430DB2"/>
    <w:rsid w:val="0048144D"/>
    <w:rsid w:val="00567B9E"/>
    <w:rsid w:val="005C7647"/>
    <w:rsid w:val="00616590"/>
    <w:rsid w:val="008143C6"/>
    <w:rsid w:val="00867339"/>
    <w:rsid w:val="00874327"/>
    <w:rsid w:val="00BB3828"/>
    <w:rsid w:val="00E87E9E"/>
    <w:rsid w:val="00EA560A"/>
    <w:rsid w:val="00FD2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44D"/>
    <w:pPr>
      <w:spacing w:after="160" w:line="259" w:lineRule="auto"/>
    </w:pPr>
  </w:style>
  <w:style w:type="paragraph" w:styleId="2">
    <w:name w:val="heading 2"/>
    <w:basedOn w:val="a"/>
    <w:link w:val="20"/>
    <w:uiPriority w:val="99"/>
    <w:qFormat/>
    <w:rsid w:val="00430DB2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 w:cs="Times New Roman"/>
      <w:b/>
      <w:bCs/>
      <w:sz w:val="36"/>
      <w:szCs w:val="36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144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4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814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Attribute1">
    <w:name w:val="CharAttribute1"/>
    <w:uiPriority w:val="99"/>
    <w:rsid w:val="0048144D"/>
    <w:rPr>
      <w:rFonts w:ascii="Times New Roman" w:eastAsia="Times New Roman"/>
      <w:sz w:val="28"/>
    </w:rPr>
  </w:style>
  <w:style w:type="paragraph" w:styleId="a6">
    <w:name w:val="Normal (Web)"/>
    <w:basedOn w:val="a"/>
    <w:uiPriority w:val="99"/>
    <w:rsid w:val="00481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81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144D"/>
    <w:rPr>
      <w:rFonts w:ascii="Tahoma" w:hAnsi="Tahoma" w:cs="Tahoma"/>
      <w:sz w:val="16"/>
      <w:szCs w:val="16"/>
    </w:rPr>
  </w:style>
  <w:style w:type="paragraph" w:customStyle="1" w:styleId="ParaAttribute2">
    <w:name w:val="ParaAttribute2"/>
    <w:uiPriority w:val="99"/>
    <w:rsid w:val="00BB3828"/>
    <w:pPr>
      <w:widowControl w:val="0"/>
      <w:wordWrap w:val="0"/>
      <w:spacing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30DB2"/>
    <w:rPr>
      <w:rFonts w:ascii="Times New Roman" w:eastAsia="Calibri" w:hAnsi="Times New Roman" w:cs="Times New Roman"/>
      <w:b/>
      <w:bCs/>
      <w:sz w:val="36"/>
      <w:szCs w:val="3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hyperlink" Target="http://www.activestudy.info/fazy-vegetacii-odnoletnix-i-mnogoletnix-rastenij/" TargetMode="Externa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hyperlink" Target="https://lavkagazeta.com/bolshaya-zemlya/russkij-fermer-lev-tolstoj/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hyperlink" Target="http://dspace.nbuv.gov.ua/bitstream/handle/123456789/5359/03-Ostapko.pdf?sequence=1" TargetMode="Externa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2007</Words>
  <Characters>11446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5</cp:revision>
  <dcterms:created xsi:type="dcterms:W3CDTF">2019-06-12T12:40:00Z</dcterms:created>
  <dcterms:modified xsi:type="dcterms:W3CDTF">2019-06-18T16:20:00Z</dcterms:modified>
</cp:coreProperties>
</file>