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4A3" w:rsidRDefault="00FB78AE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  <w:r>
        <w:rPr>
          <w:rFonts w:eastAsia="Times New Roman" w:cs="Arial"/>
          <w:i/>
          <w:color w:val="000000"/>
          <w:sz w:val="28"/>
          <w:szCs w:val="28"/>
          <w:lang w:eastAsia="ru-RU"/>
        </w:rPr>
        <w:t>Приложение 4</w:t>
      </w:r>
    </w:p>
    <w:p w:rsidR="000F2322" w:rsidRDefault="000F2322" w:rsidP="00A474BF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0F2322" w:rsidRPr="009010B8" w:rsidRDefault="000F2322" w:rsidP="00A474BF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 w:rsidRPr="009010B8">
        <w:rPr>
          <w:rFonts w:eastAsia="Times New Roman" w:cs="Arial"/>
          <w:b/>
          <w:color w:val="000000"/>
          <w:sz w:val="28"/>
          <w:szCs w:val="28"/>
          <w:lang w:eastAsia="ru-RU"/>
        </w:rPr>
        <w:t>Задания</w:t>
      </w:r>
      <w:r w:rsidR="009010B8">
        <w:rPr>
          <w:rFonts w:eastAsia="Times New Roman" w:cs="Arial"/>
          <w:b/>
          <w:color w:val="000000"/>
          <w:sz w:val="28"/>
          <w:szCs w:val="28"/>
          <w:lang w:eastAsia="ru-RU"/>
        </w:rPr>
        <w:t xml:space="preserve"> для I</w:t>
      </w:r>
      <w:r w:rsidRPr="009010B8">
        <w:rPr>
          <w:rFonts w:eastAsia="Times New Roman" w:cs="Arial"/>
          <w:b/>
          <w:color w:val="000000"/>
          <w:sz w:val="28"/>
          <w:szCs w:val="28"/>
          <w:lang w:eastAsia="ru-RU"/>
        </w:rPr>
        <w:t xml:space="preserve"> группы:</w:t>
      </w:r>
    </w:p>
    <w:p w:rsidR="000F2322" w:rsidRDefault="000F2322" w:rsidP="000F2322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Прочитайте текст на стр. 201 – 204 в учебнике</w:t>
      </w:r>
    </w:p>
    <w:p w:rsidR="000F2322" w:rsidRDefault="000F2322" w:rsidP="000F2322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Подпишите рисунок «Внешнее строение зуба»</w:t>
      </w:r>
    </w:p>
    <w:p w:rsidR="000F2322" w:rsidRPr="000F2322" w:rsidRDefault="00B57922" w:rsidP="000F2322">
      <w:pPr>
        <w:pStyle w:val="a5"/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B57922">
        <w:rPr>
          <w:noProof/>
          <w:lang w:eastAsia="ru-RU"/>
        </w:rPr>
        <w:pict>
          <v:oval id="_x0000_s1027" style="position:absolute;left:0;text-align:left;margin-left:181.95pt;margin-top:52.1pt;width:93pt;height:30pt;z-index:251659264"/>
        </w:pict>
      </w:r>
      <w:r w:rsidRPr="00B57922">
        <w:rPr>
          <w:noProof/>
          <w:lang w:eastAsia="ru-RU"/>
        </w:rPr>
        <w:pict>
          <v:oval id="_x0000_s1028" style="position:absolute;left:0;text-align:left;margin-left:181.95pt;margin-top:103.1pt;width:93.75pt;height:27.75pt;z-index:251660288"/>
        </w:pict>
      </w:r>
      <w:r w:rsidRPr="00B57922">
        <w:rPr>
          <w:noProof/>
          <w:lang w:eastAsia="ru-RU"/>
        </w:rPr>
        <w:pict>
          <v:oval id="_x0000_s1026" style="position:absolute;left:0;text-align:left;margin-left:198.45pt;margin-top:10.85pt;width:93.75pt;height:26.25pt;z-index:251658240"/>
        </w:pict>
      </w:r>
      <w:r w:rsidR="000F2322">
        <w:rPr>
          <w:noProof/>
          <w:lang w:eastAsia="ru-RU"/>
        </w:rPr>
        <w:drawing>
          <wp:inline distT="0" distB="0" distL="0" distR="0">
            <wp:extent cx="2676525" cy="1857375"/>
            <wp:effectExtent l="19050" t="0" r="9525" b="0"/>
            <wp:docPr id="1" name="Рисунок 1" descr="http://citidenta.ru/images/9d2fb59ded61fe6a512f0f58e3367f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itidenta.ru/images/9d2fb59ded61fe6a512f0f58e3367fe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322" w:rsidRDefault="000F2322" w:rsidP="000F2322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Подпишите рисунок «Внутреннее строение зуба»</w:t>
      </w:r>
    </w:p>
    <w:p w:rsidR="000F2322" w:rsidRDefault="00B57922" w:rsidP="000F2322">
      <w:pPr>
        <w:pStyle w:val="a5"/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Arial"/>
          <w:noProof/>
          <w:color w:val="000000"/>
          <w:sz w:val="28"/>
          <w:szCs w:val="28"/>
          <w:lang w:eastAsia="ru-RU"/>
        </w:rPr>
        <w:pict>
          <v:oval id="_x0000_s1034" style="position:absolute;left:0;text-align:left;margin-left:43.2pt;margin-top:104.35pt;width:39.75pt;height:10.9pt;z-index:251665408"/>
        </w:pict>
      </w:r>
      <w:r>
        <w:rPr>
          <w:rFonts w:eastAsia="Times New Roman" w:cs="Arial"/>
          <w:noProof/>
          <w:color w:val="000000"/>
          <w:sz w:val="28"/>
          <w:szCs w:val="28"/>
          <w:lang w:eastAsia="ru-RU"/>
        </w:rPr>
        <w:pict>
          <v:oval id="_x0000_s1029" style="position:absolute;left:0;text-align:left;margin-left:292.2pt;margin-top:3.5pt;width:101.25pt;height:23.25pt;z-index:251661312"/>
        </w:pict>
      </w:r>
      <w:r>
        <w:rPr>
          <w:rFonts w:eastAsia="Times New Roman" w:cs="Arial"/>
          <w:noProof/>
          <w:color w:val="000000"/>
          <w:sz w:val="28"/>
          <w:szCs w:val="28"/>
          <w:lang w:eastAsia="ru-RU"/>
        </w:rPr>
        <w:pict>
          <v:oval id="_x0000_s1033" style="position:absolute;left:0;text-align:left;margin-left:30.45pt;margin-top:145.25pt;width:84pt;height:27pt;z-index:251664384"/>
        </w:pict>
      </w:r>
      <w:r>
        <w:rPr>
          <w:rFonts w:eastAsia="Times New Roman" w:cs="Arial"/>
          <w:noProof/>
          <w:color w:val="000000"/>
          <w:sz w:val="28"/>
          <w:szCs w:val="28"/>
          <w:lang w:eastAsia="ru-RU"/>
        </w:rPr>
        <w:pict>
          <v:oval id="_x0000_s1032" style="position:absolute;left:0;text-align:left;margin-left:34.2pt;margin-top:3.5pt;width:69pt;height:23.25pt;z-index:251663360"/>
        </w:pict>
      </w:r>
      <w:r>
        <w:rPr>
          <w:rFonts w:eastAsia="Times New Roman" w:cs="Arial"/>
          <w:noProof/>
          <w:color w:val="000000"/>
          <w:sz w:val="28"/>
          <w:szCs w:val="28"/>
          <w:lang w:eastAsia="ru-RU"/>
        </w:rPr>
        <w:pict>
          <v:oval id="_x0000_s1030" style="position:absolute;left:0;text-align:left;margin-left:310.95pt;margin-top:74.75pt;width:82.5pt;height:22.5pt;z-index:251662336"/>
        </w:pict>
      </w:r>
      <w:r w:rsidR="000F2322">
        <w:rPr>
          <w:rFonts w:eastAsia="Times New Roman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591050" cy="2266950"/>
            <wp:effectExtent l="19050" t="0" r="0" b="0"/>
            <wp:docPr id="4" name="Рисунок 4" descr="C:\Users\DEXP\Desktop\Аттестация\Урок для аттестации\фото\3230-2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XP\Desktop\Аттестация\Урок для аттестации\фото\3230-2-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9576" r="464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0B8" w:rsidRDefault="009010B8" w:rsidP="009010B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Заполните таблицу:</w:t>
      </w:r>
    </w:p>
    <w:tbl>
      <w:tblPr>
        <w:tblStyle w:val="a8"/>
        <w:tblW w:w="0" w:type="auto"/>
        <w:tblInd w:w="720" w:type="dxa"/>
        <w:tblLook w:val="04A0"/>
      </w:tblPr>
      <w:tblGrid>
        <w:gridCol w:w="1882"/>
        <w:gridCol w:w="1742"/>
        <w:gridCol w:w="1742"/>
        <w:gridCol w:w="1742"/>
        <w:gridCol w:w="1743"/>
      </w:tblGrid>
      <w:tr w:rsidR="009010B8" w:rsidTr="009010B8"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Название зубов</w:t>
            </w:r>
          </w:p>
        </w:tc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9010B8" w:rsidTr="009010B8"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Функция</w:t>
            </w:r>
          </w:p>
        </w:tc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9010B8" w:rsidTr="009010B8"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Количество у взрослого человека</w:t>
            </w:r>
          </w:p>
        </w:tc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</w:tcPr>
          <w:p w:rsidR="009010B8" w:rsidRDefault="009010B8" w:rsidP="009010B8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010B8" w:rsidRPr="000F2322" w:rsidRDefault="009010B8" w:rsidP="009010B8">
      <w:pPr>
        <w:pStyle w:val="a5"/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CF24A3" w:rsidRPr="009010B8" w:rsidRDefault="009010B8" w:rsidP="009010B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9010B8">
        <w:rPr>
          <w:bCs/>
          <w:i/>
          <w:sz w:val="28"/>
          <w:szCs w:val="28"/>
        </w:rPr>
        <w:t>Для того чтобы зубы дольше выполняли свои функции в процессе пищеварения необходимо знать как за ними правильно ухаживать.</w:t>
      </w:r>
      <w:r w:rsidRPr="009010B8">
        <w:rPr>
          <w:sz w:val="28"/>
          <w:szCs w:val="28"/>
        </w:rPr>
        <w:t xml:space="preserve"> </w:t>
      </w:r>
      <w:r w:rsidRPr="009010B8">
        <w:rPr>
          <w:bCs/>
          <w:sz w:val="28"/>
          <w:szCs w:val="28"/>
        </w:rPr>
        <w:t>Какие правила ухода за зубами вы знаете</w:t>
      </w:r>
      <w:r>
        <w:rPr>
          <w:bCs/>
          <w:sz w:val="28"/>
          <w:szCs w:val="28"/>
        </w:rPr>
        <w:t>?</w:t>
      </w:r>
    </w:p>
    <w:p w:rsidR="009010B8" w:rsidRPr="009010B8" w:rsidRDefault="009010B8" w:rsidP="009010B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</w:rPr>
        <w:t>Выступите с отчётом о проделанной работе.</w:t>
      </w:r>
    </w:p>
    <w:p w:rsidR="00D345F3" w:rsidRDefault="009010B8" w:rsidP="00A474BF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b/>
          <w:color w:val="000000"/>
          <w:sz w:val="28"/>
          <w:szCs w:val="28"/>
          <w:lang w:eastAsia="ru-RU"/>
        </w:rPr>
        <w:lastRenderedPageBreak/>
        <w:t>Задания для II группы</w:t>
      </w:r>
    </w:p>
    <w:p w:rsidR="00557304" w:rsidRDefault="00557304" w:rsidP="00A474BF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9010B8" w:rsidRPr="00092CAF" w:rsidRDefault="00ED755C" w:rsidP="009010B8">
      <w:pPr>
        <w:pStyle w:val="a5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Ознакомьтесь с дополнительным материалом</w:t>
      </w:r>
      <w:r w:rsidR="00092CAF">
        <w:rPr>
          <w:rFonts w:eastAsia="Times New Roman" w:cs="Arial"/>
          <w:color w:val="000000"/>
          <w:sz w:val="28"/>
          <w:szCs w:val="28"/>
          <w:lang w:eastAsia="ru-RU"/>
        </w:rPr>
        <w:t xml:space="preserve"> и материалом на стр. 200 – 201 в учебнике</w:t>
      </w:r>
    </w:p>
    <w:p w:rsidR="00092CAF" w:rsidRPr="00092CAF" w:rsidRDefault="00092CAF" w:rsidP="009010B8">
      <w:pPr>
        <w:pStyle w:val="a5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 w:rsidRPr="00092CAF">
        <w:rPr>
          <w:rFonts w:eastAsia="Calibri" w:cs="Times New Roman"/>
          <w:sz w:val="28"/>
          <w:szCs w:val="28"/>
        </w:rPr>
        <w:t>Определите названия крупных слюнных желез, их расположение. Подпишите названия слюнных желез на рисунке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2CAF" w:rsidRDefault="00092CAF" w:rsidP="00092CAF">
      <w:pPr>
        <w:pStyle w:val="a5"/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b/>
          <w:noProof/>
          <w:color w:val="000000"/>
          <w:sz w:val="28"/>
          <w:szCs w:val="28"/>
          <w:lang w:eastAsia="ru-RU"/>
        </w:rPr>
        <w:pict>
          <v:rect id="_x0000_s1040" style="position:absolute;left:0;text-align:left;margin-left:37.2pt;margin-top:176.45pt;width:108.75pt;height:18pt;z-index:251671552"/>
        </w:pict>
      </w:r>
      <w:r>
        <w:rPr>
          <w:rFonts w:eastAsia="Times New Roman" w:cs="Arial"/>
          <w:b/>
          <w:noProof/>
          <w:color w:val="000000"/>
          <w:sz w:val="28"/>
          <w:szCs w:val="28"/>
          <w:lang w:eastAsia="ru-RU"/>
        </w:rPr>
        <w:pict>
          <v:rect id="_x0000_s1039" style="position:absolute;left:0;text-align:left;margin-left:37.2pt;margin-top:238.7pt;width:123pt;height:24pt;z-index:251670528"/>
        </w:pict>
      </w:r>
      <w:r>
        <w:rPr>
          <w:rFonts w:eastAsia="Times New Roman" w:cs="Arial"/>
          <w:b/>
          <w:noProof/>
          <w:color w:val="000000"/>
          <w:sz w:val="28"/>
          <w:szCs w:val="28"/>
          <w:lang w:eastAsia="ru-RU"/>
        </w:rPr>
        <w:pict>
          <v:rect id="_x0000_s1037" style="position:absolute;left:0;text-align:left;margin-left:342.45pt;margin-top:187.7pt;width:131.25pt;height:24pt;z-index:251668480"/>
        </w:pict>
      </w:r>
      <w:r>
        <w:rPr>
          <w:rFonts w:eastAsia="Times New Roman" w:cs="Arial"/>
          <w:b/>
          <w:noProof/>
          <w:color w:val="000000"/>
          <w:sz w:val="28"/>
          <w:szCs w:val="28"/>
          <w:lang w:eastAsia="ru-RU"/>
        </w:rPr>
        <w:pict>
          <v:rect id="_x0000_s1036" style="position:absolute;left:0;text-align:left;margin-left:205.2pt;margin-top:11.45pt;width:108.75pt;height:18pt;z-index:251667456"/>
        </w:pict>
      </w:r>
      <w:r>
        <w:rPr>
          <w:rFonts w:eastAsia="Times New Roman" w:cs="Arial"/>
          <w:b/>
          <w:noProof/>
          <w:color w:val="000000"/>
          <w:sz w:val="28"/>
          <w:szCs w:val="28"/>
          <w:lang w:eastAsia="ru-RU"/>
        </w:rPr>
        <w:pict>
          <v:rect id="_x0000_s1038" style="position:absolute;left:0;text-align:left;margin-left:252.45pt;margin-top:246.95pt;width:118.5pt;height:19.5pt;z-index:251669504"/>
        </w:pict>
      </w:r>
      <w:r>
        <w:rPr>
          <w:rFonts w:eastAsia="Times New Roman" w:cs="Arial"/>
          <w:b/>
          <w:noProof/>
          <w:color w:val="000000"/>
          <w:sz w:val="28"/>
          <w:szCs w:val="28"/>
          <w:lang w:eastAsia="ru-RU"/>
        </w:rPr>
        <w:pict>
          <v:rect id="_x0000_s1035" style="position:absolute;left:0;text-align:left;margin-left:364.95pt;margin-top:18.95pt;width:108.75pt;height:24pt;z-index:251666432"/>
        </w:pict>
      </w:r>
      <w:r w:rsidRPr="00092CAF">
        <w:rPr>
          <w:rFonts w:eastAsia="Times New Roman" w:cs="Arial"/>
          <w:b/>
          <w:color w:val="000000"/>
          <w:sz w:val="28"/>
          <w:szCs w:val="28"/>
          <w:lang w:eastAsia="ru-RU"/>
        </w:rPr>
        <w:drawing>
          <wp:inline distT="0" distB="0" distL="0" distR="0">
            <wp:extent cx="5553075" cy="3352800"/>
            <wp:effectExtent l="19050" t="0" r="9525" b="0"/>
            <wp:docPr id="2" name="Рисунок 2" descr="C:\Users\DEXP\Desktop\Аттестация\Урок для аттестации\фото\adenoma-slyunnoi-zhelez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DEXP\Desktop\Аттестация\Урок для аттестации\фото\adenoma-slyunnoi-zhelez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618" cy="33549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2CAF" w:rsidRPr="00092CAF" w:rsidRDefault="00092CAF" w:rsidP="00092CAF">
      <w:pPr>
        <w:pStyle w:val="a5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Заполните схему «Состав слюны»</w:t>
      </w:r>
    </w:p>
    <w:p w:rsidR="00092CAF" w:rsidRPr="009010B8" w:rsidRDefault="008863F8" w:rsidP="00092CAF">
      <w:pPr>
        <w:pStyle w:val="a5"/>
        <w:spacing w:after="0" w:line="240" w:lineRule="auto"/>
        <w:jc w:val="center"/>
        <w:rPr>
          <w:rFonts w:eastAsia="Times New Roman" w:cs="Arial"/>
          <w:b/>
          <w:color w:val="000000"/>
          <w:sz w:val="28"/>
          <w:szCs w:val="28"/>
          <w:lang w:eastAsia="ru-RU"/>
        </w:rPr>
      </w:pPr>
      <w:r w:rsidRPr="008863F8">
        <w:rPr>
          <w:rFonts w:eastAsia="Times New Roman" w:cs="Arial"/>
          <w:b/>
          <w:noProof/>
          <w:color w:val="00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77.45pt;margin-top:4.25pt;width:131.2pt;height:33pt;z-index:251688960;mso-width-relative:margin;mso-height-relative:margin">
            <v:textbox>
              <w:txbxContent>
                <w:p w:rsidR="008863F8" w:rsidRPr="008863F8" w:rsidRDefault="008863F8" w:rsidP="008863F8">
                  <w:pPr>
                    <w:jc w:val="center"/>
                    <w:rPr>
                      <w:sz w:val="36"/>
                      <w:szCs w:val="36"/>
                    </w:rPr>
                  </w:pPr>
                  <w:r w:rsidRPr="008863F8">
                    <w:rPr>
                      <w:sz w:val="36"/>
                      <w:szCs w:val="36"/>
                    </w:rPr>
                    <w:t>Слюна</w:t>
                  </w:r>
                </w:p>
              </w:txbxContent>
            </v:textbox>
          </v:shape>
        </w:pict>
      </w:r>
    </w:p>
    <w:p w:rsidR="009010B8" w:rsidRDefault="009010B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</w:p>
    <w:p w:rsidR="00092CAF" w:rsidRDefault="008863F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274.2pt;margin-top:3.1pt;width:64.5pt;height:27pt;z-index:251674624" o:connectortype="straight">
            <v:stroke endarrow="block"/>
          </v:shape>
        </w:pict>
      </w: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shape id="_x0000_s1043" type="#_x0000_t32" style="position:absolute;left:0;text-align:left;margin-left:149.7pt;margin-top:3.1pt;width:55.5pt;height:27pt;flip:x;z-index:251673600" o:connectortype="straight">
            <v:stroke endarrow="block"/>
          </v:shape>
        </w:pict>
      </w:r>
    </w:p>
    <w:p w:rsidR="00092CAF" w:rsidRDefault="008863F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rect id="_x0000_s1046" style="position:absolute;left:0;text-align:left;margin-left:299.7pt;margin-top:13pt;width:104.25pt;height:34.5pt;z-index:251676672"/>
        </w:pict>
      </w: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rect id="_x0000_s1045" style="position:absolute;left:0;text-align:left;margin-left:73.2pt;margin-top:13pt;width:104.25pt;height:34.5pt;z-index:251675648"/>
        </w:pict>
      </w:r>
    </w:p>
    <w:p w:rsidR="009010B8" w:rsidRDefault="009010B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</w:p>
    <w:p w:rsidR="008863F8" w:rsidRDefault="008863F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shape id="_x0000_s1048" type="#_x0000_t32" style="position:absolute;left:0;text-align:left;margin-left:167.7pt;margin-top:13.3pt;width:33.75pt;height:33.75pt;z-index:251678720" o:connectortype="straight">
            <v:stroke endarrow="block"/>
          </v:shape>
        </w:pict>
      </w: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shape id="_x0000_s1051" type="#_x0000_t32" style="position:absolute;left:0;text-align:left;margin-left:379.2pt;margin-top:13.3pt;width:33.75pt;height:33.75pt;z-index:251681792" o:connectortype="straight">
            <v:stroke endarrow="block"/>
          </v:shape>
        </w:pict>
      </w: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shape id="_x0000_s1050" type="#_x0000_t32" style="position:absolute;left:0;text-align:left;margin-left:294.45pt;margin-top:13.3pt;width:27pt;height:33.75pt;flip:x;z-index:251680768" o:connectortype="straight">
            <v:stroke endarrow="block"/>
          </v:shape>
        </w:pict>
      </w: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shape id="_x0000_s1049" type="#_x0000_t32" style="position:absolute;left:0;text-align:left;margin-left:124.95pt;margin-top:13.3pt;width:0;height:33.75pt;z-index:251679744" o:connectortype="straight">
            <v:stroke endarrow="block"/>
          </v:shape>
        </w:pict>
      </w: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shape id="_x0000_s1047" type="#_x0000_t32" style="position:absolute;left:0;text-align:left;margin-left:55.2pt;margin-top:13.3pt;width:27pt;height:33.75pt;flip:x;z-index:251677696" o:connectortype="straight">
            <v:stroke endarrow="block"/>
          </v:shape>
        </w:pict>
      </w:r>
    </w:p>
    <w:p w:rsidR="008863F8" w:rsidRDefault="008863F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</w:p>
    <w:p w:rsidR="008863F8" w:rsidRDefault="008863F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rect id="_x0000_s1056" style="position:absolute;left:0;text-align:left;margin-left:374.7pt;margin-top:12.9pt;width:70.5pt;height:57.75pt;z-index:251686912"/>
        </w:pict>
      </w: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rect id="_x0000_s1055" style="position:absolute;left:0;text-align:left;margin-left:259.95pt;margin-top:12.9pt;width:70.5pt;height:57.75pt;z-index:251685888"/>
        </w:pict>
      </w: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rect id="_x0000_s1054" style="position:absolute;left:0;text-align:left;margin-left:85.95pt;margin-top:12.9pt;width:74.25pt;height:57.75pt;z-index:251684864"/>
        </w:pict>
      </w: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rect id="_x0000_s1053" style="position:absolute;left:0;text-align:left;margin-left:177.45pt;margin-top:12.9pt;width:70.5pt;height:57.75pt;z-index:251683840"/>
        </w:pict>
      </w:r>
      <w:r>
        <w:rPr>
          <w:rFonts w:eastAsia="Times New Roman" w:cs="Arial"/>
          <w:i/>
          <w:noProof/>
          <w:color w:val="000000"/>
          <w:sz w:val="28"/>
          <w:szCs w:val="28"/>
          <w:lang w:eastAsia="ru-RU"/>
        </w:rPr>
        <w:pict>
          <v:rect id="_x0000_s1052" style="position:absolute;left:0;text-align:left;margin-left:-9.3pt;margin-top:12.9pt;width:74.25pt;height:57.75pt;z-index:251682816"/>
        </w:pict>
      </w:r>
    </w:p>
    <w:p w:rsidR="008863F8" w:rsidRDefault="008863F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</w:p>
    <w:p w:rsidR="008863F8" w:rsidRDefault="008863F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</w:p>
    <w:p w:rsidR="008863F8" w:rsidRDefault="008863F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</w:p>
    <w:p w:rsidR="008863F8" w:rsidRDefault="008863F8" w:rsidP="00A474BF">
      <w:pPr>
        <w:spacing w:after="0" w:line="240" w:lineRule="auto"/>
        <w:jc w:val="both"/>
        <w:rPr>
          <w:rFonts w:eastAsia="Times New Roman" w:cs="Arial"/>
          <w:i/>
          <w:color w:val="000000"/>
          <w:sz w:val="28"/>
          <w:szCs w:val="28"/>
          <w:lang w:eastAsia="ru-RU"/>
        </w:rPr>
      </w:pPr>
    </w:p>
    <w:p w:rsidR="002E3543" w:rsidRDefault="002E3543" w:rsidP="002E3543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2E3543" w:rsidRPr="002E3543" w:rsidRDefault="002E3543" w:rsidP="002E3543">
      <w:pPr>
        <w:pStyle w:val="a5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Выступите с отчётом о проделанной работе.</w:t>
      </w:r>
    </w:p>
    <w:p w:rsidR="002E3543" w:rsidRDefault="002E3543" w:rsidP="002E3543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2E3543" w:rsidRDefault="002E3543" w:rsidP="002E3543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2E3543" w:rsidRDefault="002E3543" w:rsidP="002E3543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2E3543" w:rsidRDefault="002E3543" w:rsidP="002E3543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2E3543" w:rsidRDefault="002E3543" w:rsidP="002E3543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2E3543" w:rsidRDefault="002E3543" w:rsidP="002E3543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2E3543" w:rsidRDefault="00557304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b/>
          <w:color w:val="000000"/>
          <w:sz w:val="28"/>
          <w:szCs w:val="28"/>
          <w:lang w:eastAsia="ru-RU"/>
        </w:rPr>
        <w:lastRenderedPageBreak/>
        <w:t>Задание для III группы</w:t>
      </w: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8944D4" w:rsidRPr="008944D4" w:rsidRDefault="008944D4" w:rsidP="008944D4">
      <w:pPr>
        <w:pStyle w:val="a5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Выполните Лабораторную работу №5 «Влияние ферментов слюны на углеводы»</w:t>
      </w:r>
    </w:p>
    <w:p w:rsidR="008944D4" w:rsidRPr="008944D4" w:rsidRDefault="008944D4" w:rsidP="008944D4">
      <w:pPr>
        <w:pStyle w:val="a5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Ознакомьтесь с ходом работы</w:t>
      </w:r>
    </w:p>
    <w:p w:rsidR="008944D4" w:rsidRPr="008944D4" w:rsidRDefault="008944D4" w:rsidP="008944D4">
      <w:pPr>
        <w:pStyle w:val="a5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 w:rsidRPr="008944D4">
        <w:rPr>
          <w:rFonts w:eastAsia="Times New Roman" w:cs="Arial"/>
          <w:color w:val="000000"/>
          <w:sz w:val="28"/>
          <w:szCs w:val="28"/>
          <w:lang w:eastAsia="ru-RU"/>
        </w:rPr>
        <w:t xml:space="preserve">Сформулируйте </w:t>
      </w:r>
      <w:r w:rsidRPr="008944D4">
        <w:rPr>
          <w:rFonts w:eastAsia="Times New Roman" w:cs="Arial"/>
          <w:b/>
          <w:color w:val="000000"/>
          <w:sz w:val="28"/>
          <w:szCs w:val="28"/>
          <w:lang w:eastAsia="ru-RU"/>
        </w:rPr>
        <w:t xml:space="preserve">гипотезу </w:t>
      </w:r>
      <w:r w:rsidRPr="008944D4">
        <w:rPr>
          <w:rFonts w:eastAsia="Times New Roman" w:cs="Arial"/>
          <w:color w:val="000000"/>
          <w:sz w:val="28"/>
          <w:szCs w:val="28"/>
          <w:lang w:eastAsia="ru-RU"/>
        </w:rPr>
        <w:t>«Если…, то…»</w:t>
      </w:r>
    </w:p>
    <w:p w:rsidR="008944D4" w:rsidRDefault="008944D4" w:rsidP="008944D4">
      <w:pPr>
        <w:pStyle w:val="a5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8944D4">
        <w:rPr>
          <w:rFonts w:eastAsia="Times New Roman" w:cs="Arial"/>
          <w:color w:val="000000"/>
          <w:sz w:val="28"/>
          <w:szCs w:val="28"/>
          <w:lang w:eastAsia="ru-RU"/>
        </w:rPr>
        <w:t>Выполните работу</w:t>
      </w:r>
      <w:r>
        <w:rPr>
          <w:rFonts w:eastAsia="Times New Roman" w:cs="Arial"/>
          <w:color w:val="000000"/>
          <w:sz w:val="28"/>
          <w:szCs w:val="28"/>
          <w:lang w:eastAsia="ru-RU"/>
        </w:rPr>
        <w:t xml:space="preserve"> и сделайте необходимые записи:</w:t>
      </w:r>
    </w:p>
    <w:p w:rsidR="008944D4" w:rsidRPr="008944D4" w:rsidRDefault="008944D4" w:rsidP="008944D4">
      <w:pPr>
        <w:pStyle w:val="a5"/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tbl>
      <w:tblPr>
        <w:tblStyle w:val="a8"/>
        <w:tblW w:w="0" w:type="auto"/>
        <w:tblInd w:w="720" w:type="dxa"/>
        <w:tblLook w:val="04A0"/>
      </w:tblPr>
      <w:tblGrid>
        <w:gridCol w:w="4425"/>
        <w:gridCol w:w="4426"/>
      </w:tblGrid>
      <w:tr w:rsidR="00557304" w:rsidTr="008944D4">
        <w:tc>
          <w:tcPr>
            <w:tcW w:w="4425" w:type="dxa"/>
          </w:tcPr>
          <w:p w:rsidR="00557304" w:rsidRPr="00557304" w:rsidRDefault="00557304" w:rsidP="00557304">
            <w:pPr>
              <w:pStyle w:val="a5"/>
              <w:ind w:left="0"/>
              <w:jc w:val="center"/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</w:pPr>
            <w:r w:rsidRPr="00557304"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4426" w:type="dxa"/>
          </w:tcPr>
          <w:p w:rsidR="00557304" w:rsidRDefault="00557304" w:rsidP="00557304">
            <w:pPr>
              <w:pStyle w:val="a5"/>
              <w:ind w:left="0"/>
              <w:jc w:val="center"/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  <w:t>II</w:t>
            </w:r>
          </w:p>
        </w:tc>
      </w:tr>
      <w:tr w:rsidR="00557304" w:rsidTr="008944D4">
        <w:tc>
          <w:tcPr>
            <w:tcW w:w="4425" w:type="dxa"/>
          </w:tcPr>
          <w:p w:rsidR="00557304" w:rsidRPr="00557304" w:rsidRDefault="00557304" w:rsidP="00557304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На накрахмаленном бинте слюной напишите букву «О»</w:t>
            </w:r>
          </w:p>
        </w:tc>
        <w:tc>
          <w:tcPr>
            <w:tcW w:w="4426" w:type="dxa"/>
          </w:tcPr>
          <w:p w:rsidR="00557304" w:rsidRDefault="00557304" w:rsidP="00557304">
            <w:pPr>
              <w:pStyle w:val="a5"/>
              <w:ind w:left="0"/>
              <w:jc w:val="both"/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На накрахмаленном бинте водой напишите букву «О»</w:t>
            </w:r>
          </w:p>
        </w:tc>
      </w:tr>
      <w:tr w:rsidR="00557304" w:rsidTr="008944D4">
        <w:tc>
          <w:tcPr>
            <w:tcW w:w="4425" w:type="dxa"/>
          </w:tcPr>
          <w:p w:rsidR="00557304" w:rsidRPr="00557304" w:rsidRDefault="008944D4" w:rsidP="00557304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Расправленный</w:t>
            </w:r>
            <w:r w:rsidR="00557304" w:rsidRPr="00557304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 бинт</w:t>
            </w: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 зажмите</w:t>
            </w:r>
            <w:r w:rsidR="00557304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 между ладонями на 1 – 2 минуты</w:t>
            </w:r>
          </w:p>
        </w:tc>
        <w:tc>
          <w:tcPr>
            <w:tcW w:w="4426" w:type="dxa"/>
          </w:tcPr>
          <w:p w:rsidR="00557304" w:rsidRDefault="008944D4" w:rsidP="00557304">
            <w:pPr>
              <w:pStyle w:val="a5"/>
              <w:ind w:left="0"/>
              <w:jc w:val="both"/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Расправленный</w:t>
            </w:r>
            <w:r w:rsidRPr="00557304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 бинт</w:t>
            </w: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 зажмите между ладонями на 1 – 2 минуты</w:t>
            </w:r>
          </w:p>
        </w:tc>
      </w:tr>
      <w:tr w:rsidR="00557304" w:rsidTr="008944D4">
        <w:tc>
          <w:tcPr>
            <w:tcW w:w="4425" w:type="dxa"/>
          </w:tcPr>
          <w:p w:rsidR="00557304" w:rsidRPr="008944D4" w:rsidRDefault="008944D4" w:rsidP="00557304">
            <w:pPr>
              <w:pStyle w:val="a5"/>
              <w:ind w:left="0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8944D4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Опустите бинт</w:t>
            </w: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 в йодный раствор, расправив его</w:t>
            </w:r>
          </w:p>
        </w:tc>
        <w:tc>
          <w:tcPr>
            <w:tcW w:w="4426" w:type="dxa"/>
          </w:tcPr>
          <w:p w:rsidR="00557304" w:rsidRDefault="008944D4" w:rsidP="00557304">
            <w:pPr>
              <w:pStyle w:val="a5"/>
              <w:ind w:left="0"/>
              <w:jc w:val="both"/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</w:pPr>
            <w:r w:rsidRPr="008944D4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Опустите бинт</w:t>
            </w: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 в йодный раствор, расправив его</w:t>
            </w:r>
          </w:p>
        </w:tc>
      </w:tr>
      <w:tr w:rsidR="00557304" w:rsidTr="008944D4">
        <w:tc>
          <w:tcPr>
            <w:tcW w:w="4425" w:type="dxa"/>
          </w:tcPr>
          <w:p w:rsidR="00557304" w:rsidRDefault="008944D4" w:rsidP="00557304">
            <w:pPr>
              <w:pStyle w:val="a5"/>
              <w:ind w:left="0"/>
              <w:jc w:val="both"/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  <w:t>Что наблюдаю?</w:t>
            </w:r>
          </w:p>
          <w:p w:rsidR="008944D4" w:rsidRDefault="008944D4" w:rsidP="00557304">
            <w:pPr>
              <w:pStyle w:val="a5"/>
              <w:ind w:left="0"/>
              <w:jc w:val="both"/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</w:pPr>
          </w:p>
          <w:p w:rsidR="008944D4" w:rsidRDefault="008944D4" w:rsidP="00557304">
            <w:pPr>
              <w:pStyle w:val="a5"/>
              <w:ind w:left="0"/>
              <w:jc w:val="both"/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26" w:type="dxa"/>
          </w:tcPr>
          <w:p w:rsidR="00557304" w:rsidRDefault="008944D4" w:rsidP="00557304">
            <w:pPr>
              <w:pStyle w:val="a5"/>
              <w:ind w:left="0"/>
              <w:jc w:val="both"/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color w:val="000000"/>
                <w:sz w:val="28"/>
                <w:szCs w:val="28"/>
                <w:lang w:eastAsia="ru-RU"/>
              </w:rPr>
              <w:t>Что наблюдаю?</w:t>
            </w:r>
          </w:p>
        </w:tc>
      </w:tr>
    </w:tbl>
    <w:p w:rsidR="00557304" w:rsidRPr="008944D4" w:rsidRDefault="008944D4" w:rsidP="008944D4">
      <w:pPr>
        <w:pStyle w:val="a5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Объясните полученные результаты</w:t>
      </w:r>
    </w:p>
    <w:p w:rsidR="008944D4" w:rsidRPr="008944D4" w:rsidRDefault="008944D4" w:rsidP="008944D4">
      <w:pPr>
        <w:pStyle w:val="a5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Сделайте вывод</w:t>
      </w:r>
    </w:p>
    <w:p w:rsidR="008944D4" w:rsidRPr="00557304" w:rsidRDefault="008944D4" w:rsidP="008944D4">
      <w:pPr>
        <w:pStyle w:val="a5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color w:val="000000"/>
          <w:sz w:val="28"/>
          <w:szCs w:val="28"/>
          <w:lang w:eastAsia="ru-RU"/>
        </w:rPr>
        <w:t>Выступите с отчётом о проделанной работе</w:t>
      </w:r>
    </w:p>
    <w:p w:rsidR="00557304" w:rsidRDefault="00557304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215963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557304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cs="Arial"/>
          <w:b/>
          <w:color w:val="000000"/>
          <w:sz w:val="28"/>
          <w:szCs w:val="28"/>
          <w:lang w:eastAsia="ru-RU"/>
        </w:rPr>
        <w:lastRenderedPageBreak/>
        <w:t>Задание для IV группы</w:t>
      </w:r>
    </w:p>
    <w:p w:rsidR="00215963" w:rsidRPr="00557304" w:rsidRDefault="00215963" w:rsidP="002E3543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ru-RU"/>
        </w:rPr>
      </w:pPr>
    </w:p>
    <w:p w:rsidR="00CF24A3" w:rsidRPr="00215963" w:rsidRDefault="00CF24A3" w:rsidP="00A474B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 просмотрите видео «Акт глотания»</w:t>
      </w:r>
    </w:p>
    <w:p w:rsidR="00CF24A3" w:rsidRPr="00215963" w:rsidRDefault="00CF24A3" w:rsidP="00A474B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дополнительный материал</w:t>
      </w:r>
    </w:p>
    <w:p w:rsidR="00CF24A3" w:rsidRPr="00215963" w:rsidRDefault="00CF24A3" w:rsidP="00A474B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Подготовьте рассказ (звуковое сопровождение  данного видео)</w:t>
      </w:r>
    </w:p>
    <w:p w:rsidR="00CF24A3" w:rsidRDefault="00CF24A3" w:rsidP="00A474B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474BF" w:rsidRDefault="00CF24A3" w:rsidP="00A47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4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Глотание</w:t>
      </w:r>
      <w:r w:rsidRPr="00A47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рефлекторный акт, при помощи которого пища переводится из ротовой полости в желудок. </w:t>
      </w:r>
    </w:p>
    <w:p w:rsidR="00CF24A3" w:rsidRDefault="00CF24A3" w:rsidP="00A47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глотания состоит из трех фаз: </w:t>
      </w:r>
    </w:p>
    <w:p w:rsidR="00ED755C" w:rsidRDefault="00D345F3" w:rsidP="00ED755C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5F3">
        <w:rPr>
          <w:rFonts w:ascii="Times New Roman" w:hAnsi="Times New Roman" w:cs="Times New Roman"/>
          <w:b/>
          <w:color w:val="000000"/>
          <w:sz w:val="28"/>
          <w:szCs w:val="28"/>
        </w:rPr>
        <w:t>Ротовая фаза: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474BF" w:rsidRPr="00D345F3">
        <w:rPr>
          <w:rFonts w:ascii="Times New Roman" w:hAnsi="Times New Roman" w:cs="Times New Roman"/>
          <w:color w:val="000000"/>
          <w:sz w:val="28"/>
          <w:szCs w:val="28"/>
        </w:rPr>
        <w:t>Пищевой комок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</w:rPr>
        <w:t xml:space="preserve">  движениями мускулатуры щек и языка продвигается к его корню. Так завершается первая фаза глотания и начинается вторая.  </w:t>
      </w:r>
    </w:p>
    <w:p w:rsidR="00ED755C" w:rsidRPr="00D345F3" w:rsidRDefault="00D345F3" w:rsidP="00D345F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963">
        <w:rPr>
          <w:rFonts w:ascii="Times New Roman" w:hAnsi="Times New Roman" w:cs="Times New Roman"/>
          <w:b/>
          <w:color w:val="000000"/>
          <w:sz w:val="28"/>
          <w:szCs w:val="28"/>
        </w:rPr>
        <w:t>Глоточная фаза: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  <w:u w:val="single"/>
        </w:rPr>
        <w:t>Пищевой комок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</w:rPr>
        <w:t xml:space="preserve"> раздражает 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  <w:u w:val="single"/>
        </w:rPr>
        <w:t>рецепторы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</w:rPr>
        <w:t xml:space="preserve"> глотки.  Раздражение передается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в продолговатый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мозг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Центры продолговатого мозга обеспечивают </w:t>
      </w:r>
      <w:r w:rsidR="00A474BF" w:rsidRPr="00D345F3">
        <w:rPr>
          <w:rFonts w:ascii="Times New Roman" w:hAnsi="Times New Roman" w:cs="Times New Roman"/>
          <w:color w:val="000000"/>
          <w:sz w:val="28"/>
          <w:szCs w:val="28"/>
        </w:rPr>
        <w:t>сокращения</w:t>
      </w:r>
      <w:r w:rsidRPr="00D345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мускулатуры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A474BF" w:rsidRPr="00ED75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</w:rPr>
        <w:t>ягкое небо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приподнимается и закрывает 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</w:rPr>
        <w:t>вход в полость носа со стороны глотки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A474BF" w:rsidRPr="00ED75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45F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474BF" w:rsidRPr="00D345F3">
        <w:rPr>
          <w:rFonts w:ascii="Times New Roman" w:hAnsi="Times New Roman" w:cs="Times New Roman"/>
          <w:color w:val="000000"/>
          <w:sz w:val="28"/>
          <w:szCs w:val="28"/>
        </w:rPr>
        <w:t>зык перемещает пищевой комок в глотку.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55C" w:rsidRPr="00D345F3">
        <w:rPr>
          <w:rFonts w:ascii="Times New Roman" w:hAnsi="Times New Roman" w:cs="Times New Roman"/>
          <w:color w:val="000000"/>
          <w:sz w:val="28"/>
          <w:szCs w:val="28"/>
        </w:rPr>
        <w:t>Одновременно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55C" w:rsidRPr="00D345F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474BF" w:rsidRPr="00D345F3">
        <w:rPr>
          <w:rFonts w:ascii="Times New Roman" w:hAnsi="Times New Roman" w:cs="Times New Roman"/>
          <w:color w:val="000000"/>
          <w:sz w:val="28"/>
          <w:szCs w:val="28"/>
        </w:rPr>
        <w:t xml:space="preserve">существляется закрытие входа в гортань надгортанником. Этим предотвращается попадание пищи в дыхательные пути. В это же время открывается верхний пищеводный сфинктер, пищевой </w:t>
      </w:r>
      <w:r w:rsidRPr="00D345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74BF" w:rsidRPr="00D345F3">
        <w:rPr>
          <w:rFonts w:ascii="Times New Roman" w:hAnsi="Times New Roman" w:cs="Times New Roman"/>
          <w:color w:val="000000"/>
          <w:sz w:val="28"/>
          <w:szCs w:val="28"/>
        </w:rPr>
        <w:t xml:space="preserve">комок поступает в пищевод. Так начинается третья фаза. </w:t>
      </w:r>
    </w:p>
    <w:p w:rsidR="00A474BF" w:rsidRPr="00ED755C" w:rsidRDefault="00215963" w:rsidP="00ED755C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963">
        <w:rPr>
          <w:rFonts w:ascii="Times New Roman" w:hAnsi="Times New Roman" w:cs="Times New Roman"/>
          <w:b/>
          <w:color w:val="000000"/>
          <w:sz w:val="28"/>
          <w:szCs w:val="28"/>
        </w:rPr>
        <w:t>Пищеводная фаза: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</w:rPr>
        <w:t>Верхний пищеводный сфинктер сокращается после перехода пищевого комка в пищевод, предотвращая обр</w:t>
      </w:r>
      <w:r w:rsidR="00ED755C" w:rsidRPr="00ED755C">
        <w:rPr>
          <w:rFonts w:ascii="Times New Roman" w:hAnsi="Times New Roman" w:cs="Times New Roman"/>
          <w:color w:val="000000"/>
          <w:sz w:val="28"/>
          <w:szCs w:val="28"/>
        </w:rPr>
        <w:t>атное поступление пищи в глотку</w:t>
      </w:r>
      <w:r w:rsidR="00A474BF" w:rsidRPr="00ED755C">
        <w:rPr>
          <w:rFonts w:ascii="Times New Roman" w:hAnsi="Times New Roman" w:cs="Times New Roman"/>
          <w:color w:val="000000"/>
          <w:sz w:val="28"/>
          <w:szCs w:val="28"/>
        </w:rPr>
        <w:t xml:space="preserve">. Затем осуществляется прохождение пищи по пищеводу и переход ее в желудок. </w:t>
      </w:r>
    </w:p>
    <w:p w:rsidR="00A474BF" w:rsidRPr="00A474BF" w:rsidRDefault="00A474BF" w:rsidP="00A47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ECB" w:rsidRPr="00A474BF" w:rsidRDefault="00675ECB" w:rsidP="00A474B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75ECB" w:rsidRPr="00A474BF" w:rsidSect="00675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46629"/>
    <w:multiLevelType w:val="hybridMultilevel"/>
    <w:tmpl w:val="DB56F7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DA0622"/>
    <w:multiLevelType w:val="hybridMultilevel"/>
    <w:tmpl w:val="0452F96E"/>
    <w:lvl w:ilvl="0" w:tplc="8DBAAA8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E7940DC"/>
    <w:multiLevelType w:val="hybridMultilevel"/>
    <w:tmpl w:val="4D0A0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72F0A"/>
    <w:multiLevelType w:val="hybridMultilevel"/>
    <w:tmpl w:val="1FC2992E"/>
    <w:lvl w:ilvl="0" w:tplc="E58EF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3D1B18"/>
    <w:multiLevelType w:val="hybridMultilevel"/>
    <w:tmpl w:val="4D0A0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051CD6"/>
    <w:multiLevelType w:val="hybridMultilevel"/>
    <w:tmpl w:val="D5909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0491A"/>
    <w:multiLevelType w:val="hybridMultilevel"/>
    <w:tmpl w:val="17C08402"/>
    <w:lvl w:ilvl="0" w:tplc="E4DEDF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35855"/>
    <w:multiLevelType w:val="hybridMultilevel"/>
    <w:tmpl w:val="49F236F0"/>
    <w:lvl w:ilvl="0" w:tplc="E59C124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4A3"/>
    <w:rsid w:val="00092CAF"/>
    <w:rsid w:val="000F2322"/>
    <w:rsid w:val="00215963"/>
    <w:rsid w:val="002E3543"/>
    <w:rsid w:val="00557304"/>
    <w:rsid w:val="00675ECB"/>
    <w:rsid w:val="008863F8"/>
    <w:rsid w:val="008944D4"/>
    <w:rsid w:val="008C1B1A"/>
    <w:rsid w:val="009010B8"/>
    <w:rsid w:val="00A44093"/>
    <w:rsid w:val="00A474BF"/>
    <w:rsid w:val="00B57922"/>
    <w:rsid w:val="00C61629"/>
    <w:rsid w:val="00CF24A3"/>
    <w:rsid w:val="00D345F3"/>
    <w:rsid w:val="00ED755C"/>
    <w:rsid w:val="00F67A5F"/>
    <w:rsid w:val="00FB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43"/>
        <o:r id="V:Rule3" type="connector" idref="#_x0000_s1044"/>
        <o:r id="V:Rule4" type="connector" idref="#_x0000_s1047"/>
        <o:r id="V:Rule5" type="connector" idref="#_x0000_s1048"/>
        <o:r id="V:Rule6" type="connector" idref="#_x0000_s1049"/>
        <o:r id="V:Rule7" type="connector" idref="#_x0000_s1050"/>
        <o:r id="V:Rule8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E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24A3"/>
  </w:style>
  <w:style w:type="character" w:styleId="a4">
    <w:name w:val="Hyperlink"/>
    <w:basedOn w:val="a0"/>
    <w:uiPriority w:val="99"/>
    <w:semiHidden/>
    <w:unhideWhenUsed/>
    <w:rsid w:val="00CF24A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F24A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F2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232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01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5</cp:revision>
  <dcterms:created xsi:type="dcterms:W3CDTF">2017-04-30T16:22:00Z</dcterms:created>
  <dcterms:modified xsi:type="dcterms:W3CDTF">2017-05-01T06:10:00Z</dcterms:modified>
</cp:coreProperties>
</file>