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Роль карты при обучении географии.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МОБУ СОШ № 10 им. Д.Г.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Новопашина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>, г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.Я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кутск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Учитель географии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Чикачёва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А.Н.</w:t>
      </w:r>
    </w:p>
    <w:p w:rsidR="00755000" w:rsidRP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</w:rPr>
      </w:pP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 CYR" w:hAnsi="Times New Roman CYR" w:cs="Times New Roman CYR"/>
          <w:sz w:val="24"/>
          <w:szCs w:val="24"/>
        </w:rPr>
        <w:t>В учебном процессе карта выполняет разнообразные образовательные функции. Она служит главным средством наглядности в географии. На ней можно обозреть отдельные регионы или сразу огромные пространства земной поверхности до всего земного шара. Главная  функция карт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ы-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отражение сведений о размещении предметов на земной поверхности. В этом отношении она служит особым средством познания, т.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к. никакие другие средства — ни слова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ни картина, ни даже личное знакомство с местностью — не дают ясных и точных представлений о размещении объектов  в пространстве, 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направлениях,очертаниях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сечениях. Такие знания необходимы людям почти во всех сферах человеческой деятельности — вот почему карта приобрела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важное значение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жизни людей. Особенно важна  карта в географии. </w:t>
      </w:r>
      <w:r w:rsidRPr="007550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Являясь отправным пунктом всякого географического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исследования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опровождая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его во всех стадиях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работы,карта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вместе с тем есть  и конечный его итог. Её с полным правом можно назвать альфой и омегой географии,- так оценивает роль карты в научной географии академик -  географ Л.С. Берг.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sz w:val="24"/>
          <w:szCs w:val="24"/>
        </w:rPr>
        <w:t>Умение читать карту вырабатывается не сразу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совершенствуется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постепенно,в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системе. Последняя должна быть тесно связана с системой географических и картографических знаний, т.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.ч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тение карт  не только опирается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них,но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зависит от качества использования особого метода получения из карты различной информации.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sz w:val="24"/>
          <w:szCs w:val="24"/>
        </w:rPr>
        <w:t>По сложности и глубине можно выделить три вида чтения карты:</w:t>
      </w:r>
    </w:p>
    <w:p w:rsidR="00755000" w:rsidRPr="00755000" w:rsidRDefault="00755000" w:rsidP="0075500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Элементарное чтение заключается в уяснении свойств данного предмета по его внешнему виду. Из соединения названия объекта с его изображением получается суждения: </w:t>
      </w:r>
      <w:r w:rsidRPr="007550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Это - </w:t>
      </w:r>
      <w:r w:rsidRPr="007550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Уральские горы</w:t>
      </w:r>
      <w:r w:rsidRPr="00755000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 xml:space="preserve">Вот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-А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фрика</w:t>
      </w:r>
      <w:r w:rsidRPr="00755000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Это- государственная граница России</w:t>
      </w:r>
      <w:r w:rsidRPr="00755000">
        <w:rPr>
          <w:rFonts w:ascii="Times New Roman" w:hAnsi="Times New Roman" w:cs="Times New Roman"/>
          <w:sz w:val="24"/>
          <w:szCs w:val="24"/>
        </w:rPr>
        <w:t>».</w:t>
      </w:r>
    </w:p>
    <w:p w:rsidR="00755000" w:rsidRPr="00755000" w:rsidRDefault="00755000" w:rsidP="0075500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Сложное чтение состоит в умении делать на основе карты суждения о тех свойствах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объектов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,к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оторые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выражены самим рисунком; воссоздать пространственное представление о размещении и взаимном расположении географических объектов земной поверхности: </w:t>
      </w:r>
      <w:r w:rsidRPr="007550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Уральские горы вытянуты с севера на юг</w:t>
      </w:r>
      <w:r w:rsidRPr="00755000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Африка — нерасчлененный материк. Поверхность её однообразна. Через  неё  проходит экватор. Эт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жаркая страна</w:t>
      </w:r>
      <w:r w:rsidRPr="00755000">
        <w:rPr>
          <w:rFonts w:ascii="Times New Roman" w:hAnsi="Times New Roman" w:cs="Times New Roman"/>
          <w:sz w:val="24"/>
          <w:szCs w:val="24"/>
        </w:rPr>
        <w:t>».</w:t>
      </w:r>
    </w:p>
    <w:p w:rsidR="00755000" w:rsidRDefault="00755000" w:rsidP="0075500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Третья ступень чтения карты требует большого напряжения умственных сил. При помощи умозаключений учащийся делает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выводы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,п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риобретает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знания. Например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:о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сновываясь  на данных физической карты  о географическом положении страны и изображенных на 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песках,соленых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озерах,оросительных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каналов,учение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сделал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вывод,что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здесь жаркий и засушливы климат. По карте осадков можно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сказать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,г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де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есть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горы,которые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задерживают осадки, и куда ветры дуют и т.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</w:rPr>
        <w:t>д.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обучении географии у школьников надо  воспитывать органическую  потребность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 частом  обращении к карте для получения нужных  сведений.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 CYR" w:hAnsi="Times New Roman CYR" w:cs="Times New Roman CYR"/>
          <w:sz w:val="24"/>
          <w:szCs w:val="24"/>
        </w:rPr>
        <w:t xml:space="preserve">Эффективность является прием, основанный на предварительном ознакомлении учащихся с программой, по которой следует читать карту. Учитель вырабатывает её вместе с учениками в виде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вопросов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,н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которые  нужно искать ответы на карте.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sz w:val="24"/>
          <w:szCs w:val="24"/>
        </w:rPr>
        <w:t xml:space="preserve">Самостоятельные практические работы  учеников с картами — важнейшее средство обучения чтения карт. Задача  учителя состоит в  методически продуманной подборе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упражнений  и умелом руководстве учеников. Чтение  карт является очень эффективным  методом обучения географии, так как дает осознанные, а значит, прочные знания.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</w:rPr>
        <w:t xml:space="preserve">Работа с контурными картами  преследует те же цели закрепления и проверки картографических представления учащихся.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Контурные карты</w:t>
      </w:r>
      <w:r>
        <w:rPr>
          <w:rFonts w:ascii="Times New Roman CYR" w:hAnsi="Times New Roman CYR" w:cs="Times New Roman CYR"/>
          <w:sz w:val="24"/>
          <w:szCs w:val="24"/>
        </w:rPr>
        <w:t xml:space="preserve">  удобны не только для составления схематических карт. По ним удобно проводить картометрические работы (измерение длин,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площадей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,н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аправлений,установление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карте природных и искусственных  границ — выявление границ бассейна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рек,географического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ландшафта, промышленных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округов,ареалов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Полезным педагогическим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приемом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едущим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 повышению картографических знаний, умений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навыков,являются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разнообразные игры  с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картами:картографическое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лото,домино,игры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отгадывание объектов по их картографическим символам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контурам,игры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— путешествия по карте.</w:t>
      </w:r>
    </w:p>
    <w:p w:rsid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Процесс введения детей в понимании карты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длителен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,н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о,тем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менее,карта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должна стать привычным инструмент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как,том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познанием окружающего мира. Первые навыки работы следуют прививать 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школе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тказываясь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от чисто иллюстративного использования карт и приучая учащихся думать над картой, анализировать картографическое изображение как анализируются математические  формулы и сложные чертежи. Только в этом случае  карта станет реальным  подспорьем в изучении географии. Карта раскрывает свое богатое содержание лишь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тому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,к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то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имеет знания и картографические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географические,а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также  умеет 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пользоваться,т.е.умеет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читать карты. Карта выступает в роли не только богатого разнообразного источника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знаний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,н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стимулятора  умственного развития школьников. Выполняет   очень важную психолого-педагогическую роль — способствует упорядочению знаний, их усвоению и запоминанию.</w:t>
      </w:r>
    </w:p>
    <w:p w:rsidR="00755000" w:rsidRPr="00755000" w:rsidRDefault="00755000" w:rsidP="007550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sz w:val="24"/>
          <w:szCs w:val="24"/>
        </w:rPr>
        <w:t xml:space="preserve">Роль карты сохраняется  не только в школе, но и тогда, когда взрослый человек пополняет свои знания из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книг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,г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азет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журналов. При хорошем знании карты запас географических знаний будет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увеличиваться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,н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аращиваясь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приобретенную ранее  пространственную основу. Крылатая формула без карты нет географии или карта — второй язык географии заключает в себе глубокий смысл. Как сама географическая наука не может существовать без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карты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,т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ак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обучение географии без нее невозможно, но из этого вытекает еще одно положение: нельзя рассчитывать на улучшение преподавания географии без серьезного внимания к вопросам картографической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культуры,которая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определяется не столько  качеством и количеством карт и других картографических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пособий,какими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обеспечивается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школа,сколько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уровнем  использования карты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обучении,общей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постановкой работы с картой в школе. </w:t>
      </w:r>
    </w:p>
    <w:p w:rsidR="00022F41" w:rsidRDefault="00022F41"/>
    <w:sectPr w:rsidR="00022F41" w:rsidSect="00B90A7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1CADA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000"/>
    <w:rsid w:val="00022F41"/>
    <w:rsid w:val="0075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2019-03-17T06:38:00Z</dcterms:created>
  <dcterms:modified xsi:type="dcterms:W3CDTF">2019-03-17T06:39:00Z</dcterms:modified>
</cp:coreProperties>
</file>