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45F" w:rsidRPr="00BF42D7" w:rsidRDefault="00E8045F" w:rsidP="00BF42D7">
      <w:pPr>
        <w:spacing w:after="0" w:line="240" w:lineRule="auto"/>
        <w:jc w:val="center"/>
        <w:rPr>
          <w:rFonts w:ascii="Times New Roman" w:eastAsia="Times New Roman" w:hAnsi="Times New Roman" w:cs="Times New Roman"/>
          <w:b/>
          <w:bCs/>
          <w:iCs/>
          <w:color w:val="000000"/>
          <w:sz w:val="32"/>
          <w:szCs w:val="32"/>
        </w:rPr>
      </w:pPr>
      <w:proofErr w:type="spellStart"/>
      <w:r w:rsidRPr="00BF42D7">
        <w:rPr>
          <w:rFonts w:ascii="Times New Roman" w:eastAsia="Times New Roman" w:hAnsi="Times New Roman" w:cs="Times New Roman"/>
          <w:b/>
          <w:bCs/>
          <w:iCs/>
          <w:color w:val="000000"/>
          <w:sz w:val="32"/>
          <w:szCs w:val="32"/>
        </w:rPr>
        <w:t>Ремчуков</w:t>
      </w:r>
      <w:r w:rsidR="00BF42D7" w:rsidRPr="00BF42D7">
        <w:rPr>
          <w:rFonts w:ascii="Times New Roman" w:eastAsia="Times New Roman" w:hAnsi="Times New Roman" w:cs="Times New Roman"/>
          <w:b/>
          <w:bCs/>
          <w:iCs/>
          <w:color w:val="000000"/>
          <w:sz w:val="32"/>
          <w:szCs w:val="32"/>
        </w:rPr>
        <w:t>а</w:t>
      </w:r>
      <w:proofErr w:type="spellEnd"/>
      <w:r w:rsidR="00BF42D7" w:rsidRPr="00BF42D7">
        <w:rPr>
          <w:rFonts w:ascii="Times New Roman" w:eastAsia="Times New Roman" w:hAnsi="Times New Roman" w:cs="Times New Roman"/>
          <w:b/>
          <w:bCs/>
          <w:iCs/>
          <w:color w:val="000000"/>
          <w:sz w:val="32"/>
          <w:szCs w:val="32"/>
        </w:rPr>
        <w:t xml:space="preserve"> </w:t>
      </w:r>
      <w:r w:rsidRPr="00BF42D7">
        <w:rPr>
          <w:rFonts w:ascii="Times New Roman" w:eastAsia="Times New Roman" w:hAnsi="Times New Roman" w:cs="Times New Roman"/>
          <w:b/>
          <w:bCs/>
          <w:iCs/>
          <w:color w:val="000000"/>
          <w:sz w:val="32"/>
          <w:szCs w:val="32"/>
        </w:rPr>
        <w:t>Т</w:t>
      </w:r>
      <w:r w:rsidR="00BF42D7" w:rsidRPr="00BF42D7">
        <w:rPr>
          <w:rFonts w:ascii="Times New Roman" w:eastAsia="Times New Roman" w:hAnsi="Times New Roman" w:cs="Times New Roman"/>
          <w:b/>
          <w:bCs/>
          <w:iCs/>
          <w:color w:val="000000"/>
          <w:sz w:val="32"/>
          <w:szCs w:val="32"/>
        </w:rPr>
        <w:t xml:space="preserve">атьяна </w:t>
      </w:r>
      <w:r w:rsidRPr="00BF42D7">
        <w:rPr>
          <w:rFonts w:ascii="Times New Roman" w:eastAsia="Times New Roman" w:hAnsi="Times New Roman" w:cs="Times New Roman"/>
          <w:b/>
          <w:bCs/>
          <w:iCs/>
          <w:color w:val="000000"/>
          <w:sz w:val="32"/>
          <w:szCs w:val="32"/>
        </w:rPr>
        <w:t>В</w:t>
      </w:r>
      <w:r w:rsidR="00BF42D7" w:rsidRPr="00BF42D7">
        <w:rPr>
          <w:rFonts w:ascii="Times New Roman" w:eastAsia="Times New Roman" w:hAnsi="Times New Roman" w:cs="Times New Roman"/>
          <w:b/>
          <w:bCs/>
          <w:iCs/>
          <w:color w:val="000000"/>
          <w:sz w:val="32"/>
          <w:szCs w:val="32"/>
        </w:rPr>
        <w:t>ладимировна</w:t>
      </w:r>
    </w:p>
    <w:p w:rsidR="00BF42D7" w:rsidRDefault="00BF42D7" w:rsidP="00BF42D7">
      <w:pPr>
        <w:spacing w:after="0" w:line="240" w:lineRule="auto"/>
        <w:jc w:val="center"/>
        <w:rPr>
          <w:rFonts w:ascii="Times New Roman" w:eastAsia="Times New Roman" w:hAnsi="Times New Roman" w:cs="Times New Roman"/>
          <w:b/>
          <w:bCs/>
          <w:iCs/>
          <w:color w:val="000000"/>
          <w:sz w:val="32"/>
          <w:szCs w:val="32"/>
        </w:rPr>
      </w:pPr>
      <w:r w:rsidRPr="00BF42D7">
        <w:rPr>
          <w:rFonts w:ascii="Times New Roman" w:eastAsia="Times New Roman" w:hAnsi="Times New Roman" w:cs="Times New Roman"/>
          <w:b/>
          <w:bCs/>
          <w:iCs/>
          <w:color w:val="000000"/>
          <w:sz w:val="32"/>
          <w:szCs w:val="32"/>
        </w:rPr>
        <w:t>МБОУ СОШ №</w:t>
      </w:r>
      <w:r>
        <w:rPr>
          <w:rFonts w:ascii="Times New Roman" w:eastAsia="Times New Roman" w:hAnsi="Times New Roman" w:cs="Times New Roman"/>
          <w:b/>
          <w:bCs/>
          <w:iCs/>
          <w:color w:val="000000"/>
          <w:sz w:val="32"/>
          <w:szCs w:val="32"/>
        </w:rPr>
        <w:t xml:space="preserve"> </w:t>
      </w:r>
      <w:r w:rsidRPr="00BF42D7">
        <w:rPr>
          <w:rFonts w:ascii="Times New Roman" w:eastAsia="Times New Roman" w:hAnsi="Times New Roman" w:cs="Times New Roman"/>
          <w:b/>
          <w:bCs/>
          <w:iCs/>
          <w:color w:val="000000"/>
          <w:sz w:val="32"/>
          <w:szCs w:val="32"/>
        </w:rPr>
        <w:t>12</w:t>
      </w:r>
    </w:p>
    <w:p w:rsidR="00BF42D7" w:rsidRPr="00BF42D7" w:rsidRDefault="00BF42D7" w:rsidP="00BF42D7">
      <w:pPr>
        <w:spacing w:after="0" w:line="240" w:lineRule="auto"/>
        <w:jc w:val="center"/>
        <w:rPr>
          <w:rFonts w:ascii="Times New Roman" w:eastAsia="Times New Roman" w:hAnsi="Times New Roman" w:cs="Times New Roman"/>
          <w:b/>
          <w:bCs/>
          <w:iCs/>
          <w:color w:val="000000"/>
          <w:sz w:val="32"/>
          <w:szCs w:val="32"/>
        </w:rPr>
      </w:pPr>
    </w:p>
    <w:p w:rsidR="00E8045F" w:rsidRDefault="00E8045F" w:rsidP="00BF42D7">
      <w:pPr>
        <w:spacing w:after="0" w:line="240" w:lineRule="auto"/>
        <w:jc w:val="center"/>
        <w:rPr>
          <w:rFonts w:ascii="Times New Roman" w:eastAsia="Times New Roman" w:hAnsi="Times New Roman" w:cs="Times New Roman"/>
          <w:b/>
          <w:bCs/>
          <w:iCs/>
          <w:color w:val="000000"/>
          <w:sz w:val="32"/>
          <w:szCs w:val="32"/>
        </w:rPr>
      </w:pPr>
      <w:r w:rsidRPr="00BF42D7">
        <w:rPr>
          <w:rFonts w:ascii="Times New Roman" w:eastAsia="Times New Roman" w:hAnsi="Times New Roman" w:cs="Times New Roman"/>
          <w:b/>
          <w:bCs/>
          <w:iCs/>
          <w:color w:val="000000"/>
          <w:sz w:val="32"/>
          <w:szCs w:val="32"/>
        </w:rPr>
        <w:t xml:space="preserve">Метапредметный подход </w:t>
      </w:r>
      <w:bookmarkStart w:id="0" w:name="_GoBack"/>
      <w:bookmarkEnd w:id="0"/>
      <w:r w:rsidRPr="00BF42D7">
        <w:rPr>
          <w:rFonts w:ascii="Times New Roman" w:eastAsia="Times New Roman" w:hAnsi="Times New Roman" w:cs="Times New Roman"/>
          <w:b/>
          <w:bCs/>
          <w:iCs/>
          <w:color w:val="000000"/>
          <w:sz w:val="32"/>
          <w:szCs w:val="32"/>
        </w:rPr>
        <w:t xml:space="preserve">в образовании как способ </w:t>
      </w:r>
      <w:proofErr w:type="gramStart"/>
      <w:r w:rsidRPr="00BF42D7">
        <w:rPr>
          <w:rFonts w:ascii="Times New Roman" w:eastAsia="Times New Roman" w:hAnsi="Times New Roman" w:cs="Times New Roman"/>
          <w:b/>
          <w:bCs/>
          <w:iCs/>
          <w:color w:val="000000"/>
          <w:sz w:val="32"/>
          <w:szCs w:val="32"/>
        </w:rPr>
        <w:t>формирования  ключевых</w:t>
      </w:r>
      <w:proofErr w:type="gramEnd"/>
      <w:r w:rsidRPr="00BF42D7">
        <w:rPr>
          <w:rFonts w:ascii="Times New Roman" w:eastAsia="Times New Roman" w:hAnsi="Times New Roman" w:cs="Times New Roman"/>
          <w:b/>
          <w:bCs/>
          <w:iCs/>
          <w:color w:val="000000"/>
          <w:sz w:val="32"/>
          <w:szCs w:val="32"/>
        </w:rPr>
        <w:t xml:space="preserve"> компетенций школьников</w:t>
      </w:r>
    </w:p>
    <w:p w:rsidR="00BF42D7" w:rsidRPr="00BF42D7" w:rsidRDefault="00BF42D7" w:rsidP="00BF42D7">
      <w:pPr>
        <w:spacing w:after="0" w:line="240" w:lineRule="auto"/>
        <w:jc w:val="center"/>
        <w:rPr>
          <w:rFonts w:ascii="Times New Roman" w:eastAsia="Times New Roman" w:hAnsi="Times New Roman" w:cs="Times New Roman"/>
          <w:b/>
          <w:bCs/>
          <w:iCs/>
          <w:color w:val="000000"/>
          <w:sz w:val="32"/>
          <w:szCs w:val="32"/>
        </w:rPr>
      </w:pPr>
    </w:p>
    <w:p w:rsidR="00287AC1" w:rsidRPr="005778F0" w:rsidRDefault="00287AC1" w:rsidP="005778F0">
      <w:pPr>
        <w:pStyle w:val="c3"/>
        <w:spacing w:before="0" w:beforeAutospacing="0" w:after="0" w:afterAutospacing="0"/>
        <w:ind w:firstLine="709"/>
        <w:jc w:val="both"/>
        <w:rPr>
          <w:color w:val="000000"/>
          <w:sz w:val="28"/>
          <w:szCs w:val="28"/>
        </w:rPr>
      </w:pPr>
      <w:r w:rsidRPr="005778F0">
        <w:rPr>
          <w:rStyle w:val="c0"/>
          <w:color w:val="31849B"/>
          <w:sz w:val="28"/>
          <w:szCs w:val="28"/>
        </w:rPr>
        <w:t>Метапредметный подход – подход к образованию, при котором ученик не только овладевает системой знаний, но и усваивает универсальный способы действий, с помощью которых он сможет сам добывать информацию.</w:t>
      </w:r>
    </w:p>
    <w:p w:rsidR="00287AC1" w:rsidRPr="005778F0" w:rsidRDefault="00287AC1" w:rsidP="005778F0">
      <w:pPr>
        <w:pStyle w:val="c3"/>
        <w:spacing w:before="0" w:beforeAutospacing="0" w:after="0" w:afterAutospacing="0"/>
        <w:ind w:firstLine="709"/>
        <w:jc w:val="both"/>
        <w:rPr>
          <w:color w:val="000000"/>
          <w:sz w:val="28"/>
          <w:szCs w:val="28"/>
        </w:rPr>
      </w:pPr>
      <w:r w:rsidRPr="005778F0">
        <w:rPr>
          <w:rStyle w:val="c0"/>
          <w:color w:val="000000"/>
          <w:sz w:val="28"/>
          <w:szCs w:val="28"/>
        </w:rPr>
        <w:t>В результате создания проблемной ситуации и ведения проблемного диалога, учащиеся сами формулируют образовательную цель урока. Таким образом, учащиеся приобретают навыки целеполагания и планирования дальнейшей деятельности.</w:t>
      </w:r>
    </w:p>
    <w:p w:rsidR="00287AC1" w:rsidRPr="005778F0" w:rsidRDefault="00287AC1" w:rsidP="005778F0">
      <w:pPr>
        <w:pStyle w:val="c3"/>
        <w:spacing w:before="0" w:beforeAutospacing="0" w:after="0" w:afterAutospacing="0"/>
        <w:ind w:firstLine="709"/>
        <w:jc w:val="both"/>
        <w:rPr>
          <w:color w:val="000000"/>
          <w:sz w:val="28"/>
          <w:szCs w:val="28"/>
        </w:rPr>
      </w:pPr>
      <w:r w:rsidRPr="005778F0">
        <w:rPr>
          <w:rStyle w:val="c17"/>
          <w:i/>
          <w:iCs/>
          <w:color w:val="000000"/>
          <w:sz w:val="28"/>
          <w:szCs w:val="28"/>
        </w:rPr>
        <w:t>Метапредметная проблемная ситуация</w:t>
      </w:r>
      <w:r w:rsidRPr="005778F0">
        <w:rPr>
          <w:rStyle w:val="c0"/>
          <w:color w:val="000000"/>
          <w:sz w:val="28"/>
          <w:szCs w:val="28"/>
        </w:rPr>
        <w:t xml:space="preserve"> – спровоцированное (созданное) учителем состояние интеллектуального затруднения ученика, когда он обнаруживает, что для решения поставленной перед ним  задачи ему недостаточно имеющихся предметных знаний и умений, и осознает необходимость их </w:t>
      </w:r>
      <w:proofErr w:type="spellStart"/>
      <w:r w:rsidRPr="005778F0">
        <w:rPr>
          <w:rStyle w:val="c0"/>
          <w:color w:val="000000"/>
          <w:sz w:val="28"/>
          <w:szCs w:val="28"/>
        </w:rPr>
        <w:t>внутрипредметной</w:t>
      </w:r>
      <w:proofErr w:type="spellEnd"/>
      <w:r w:rsidRPr="005778F0">
        <w:rPr>
          <w:rStyle w:val="c0"/>
          <w:color w:val="000000"/>
          <w:sz w:val="28"/>
          <w:szCs w:val="28"/>
        </w:rPr>
        <w:t xml:space="preserve"> и метапредметной интеграции. </w:t>
      </w:r>
    </w:p>
    <w:p w:rsidR="00287AC1" w:rsidRPr="005778F0" w:rsidRDefault="00287AC1" w:rsidP="005778F0">
      <w:pPr>
        <w:pStyle w:val="c3"/>
        <w:spacing w:before="0" w:beforeAutospacing="0" w:after="0" w:afterAutospacing="0"/>
        <w:ind w:firstLine="709"/>
        <w:jc w:val="both"/>
        <w:rPr>
          <w:color w:val="000000"/>
          <w:sz w:val="28"/>
          <w:szCs w:val="28"/>
        </w:rPr>
      </w:pPr>
      <w:r w:rsidRPr="005778F0">
        <w:rPr>
          <w:rStyle w:val="c0"/>
          <w:color w:val="000000"/>
          <w:sz w:val="28"/>
          <w:szCs w:val="28"/>
        </w:rPr>
        <w:t>Проблемная ситуация устанавливает у учащегося границу между знанием и незнанием.    </w:t>
      </w:r>
    </w:p>
    <w:p w:rsidR="00287AC1" w:rsidRPr="005778F0" w:rsidRDefault="00287AC1" w:rsidP="005778F0">
      <w:pPr>
        <w:pStyle w:val="c3"/>
        <w:spacing w:before="0" w:beforeAutospacing="0" w:after="0" w:afterAutospacing="0"/>
        <w:ind w:firstLine="709"/>
        <w:jc w:val="both"/>
        <w:rPr>
          <w:color w:val="000000"/>
          <w:sz w:val="28"/>
          <w:szCs w:val="28"/>
        </w:rPr>
      </w:pPr>
      <w:r w:rsidRPr="005778F0">
        <w:rPr>
          <w:rStyle w:val="c0"/>
          <w:color w:val="000000"/>
          <w:sz w:val="28"/>
          <w:szCs w:val="28"/>
        </w:rPr>
        <w:t>Метапредметные образовательные результаты предполагают, что у обучающихся будут развиты:</w:t>
      </w:r>
    </w:p>
    <w:p w:rsidR="00287AC1" w:rsidRPr="005778F0" w:rsidRDefault="00287AC1" w:rsidP="005778F0">
      <w:pPr>
        <w:pStyle w:val="c4"/>
        <w:spacing w:before="0" w:beforeAutospacing="0" w:after="0" w:afterAutospacing="0"/>
        <w:ind w:left="709" w:hanging="579"/>
        <w:jc w:val="both"/>
        <w:rPr>
          <w:color w:val="000000"/>
          <w:sz w:val="28"/>
          <w:szCs w:val="28"/>
        </w:rPr>
      </w:pPr>
      <w:r w:rsidRPr="005778F0">
        <w:rPr>
          <w:rStyle w:val="c0"/>
          <w:color w:val="000000"/>
          <w:sz w:val="28"/>
          <w:szCs w:val="28"/>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окружающий действительности;</w:t>
      </w:r>
    </w:p>
    <w:p w:rsidR="00287AC1" w:rsidRPr="005778F0" w:rsidRDefault="00287AC1" w:rsidP="005778F0">
      <w:pPr>
        <w:pStyle w:val="c4"/>
        <w:spacing w:before="0" w:beforeAutospacing="0" w:after="0" w:afterAutospacing="0"/>
        <w:ind w:left="709" w:hanging="579"/>
        <w:jc w:val="both"/>
        <w:rPr>
          <w:color w:val="000000"/>
          <w:sz w:val="28"/>
          <w:szCs w:val="28"/>
        </w:rPr>
      </w:pPr>
      <w:r w:rsidRPr="005778F0">
        <w:rPr>
          <w:rStyle w:val="c0"/>
          <w:color w:val="000000"/>
          <w:sz w:val="28"/>
          <w:szCs w:val="28"/>
        </w:rPr>
        <w:t>использование основных интеллектуальных операций: формирование гипотез, анализ и синтез, сравнение, обобщение, систематизация, выявление причинно-следственных связей, поиск аналогов;</w:t>
      </w:r>
    </w:p>
    <w:p w:rsidR="00287AC1" w:rsidRPr="005778F0" w:rsidRDefault="00287AC1" w:rsidP="005778F0">
      <w:pPr>
        <w:pStyle w:val="c4"/>
        <w:spacing w:before="0" w:beforeAutospacing="0" w:after="0" w:afterAutospacing="0"/>
        <w:ind w:left="709" w:hanging="579"/>
        <w:jc w:val="both"/>
        <w:rPr>
          <w:color w:val="000000"/>
          <w:sz w:val="28"/>
          <w:szCs w:val="28"/>
        </w:rPr>
      </w:pPr>
      <w:r w:rsidRPr="005778F0">
        <w:rPr>
          <w:rStyle w:val="c0"/>
          <w:color w:val="000000"/>
          <w:sz w:val="28"/>
          <w:szCs w:val="28"/>
        </w:rPr>
        <w:t>умение генерировать идеи и определять средства, необходимые для их реализации;</w:t>
      </w:r>
    </w:p>
    <w:p w:rsidR="00287AC1" w:rsidRPr="005778F0" w:rsidRDefault="00287AC1" w:rsidP="005778F0">
      <w:pPr>
        <w:pStyle w:val="c4"/>
        <w:spacing w:before="0" w:beforeAutospacing="0" w:after="0" w:afterAutospacing="0"/>
        <w:ind w:left="709" w:hanging="579"/>
        <w:jc w:val="both"/>
        <w:rPr>
          <w:color w:val="000000"/>
          <w:sz w:val="28"/>
          <w:szCs w:val="28"/>
        </w:rPr>
      </w:pPr>
      <w:r w:rsidRPr="005778F0">
        <w:rPr>
          <w:rStyle w:val="c0"/>
          <w:color w:val="000000"/>
          <w:sz w:val="28"/>
          <w:szCs w:val="28"/>
        </w:rPr>
        <w:t>умение определять цели и задачи деятельности, выбирать средства реализации цели и применять их на практике;</w:t>
      </w:r>
    </w:p>
    <w:p w:rsidR="00287AC1" w:rsidRPr="005778F0" w:rsidRDefault="00287AC1" w:rsidP="005778F0">
      <w:pPr>
        <w:pStyle w:val="c4"/>
        <w:spacing w:before="0" w:beforeAutospacing="0" w:after="0" w:afterAutospacing="0"/>
        <w:ind w:left="709" w:hanging="579"/>
        <w:jc w:val="both"/>
        <w:rPr>
          <w:color w:val="000000"/>
          <w:sz w:val="28"/>
          <w:szCs w:val="28"/>
        </w:rPr>
      </w:pPr>
      <w:r w:rsidRPr="005778F0">
        <w:rPr>
          <w:rStyle w:val="c0"/>
          <w:color w:val="000000"/>
          <w:sz w:val="28"/>
          <w:szCs w:val="28"/>
        </w:rPr>
        <w:t>использование различных источников для получения информации, понимание зависимости содержания и формы представления информации от целей коммуникации и адресата.</w:t>
      </w:r>
    </w:p>
    <w:p w:rsidR="00FB68F6" w:rsidRPr="005778F0" w:rsidRDefault="00FB68F6" w:rsidP="005778F0">
      <w:pPr>
        <w:spacing w:after="0" w:line="240" w:lineRule="auto"/>
        <w:ind w:left="709" w:hanging="579"/>
        <w:jc w:val="both"/>
        <w:rPr>
          <w:rFonts w:ascii="Times New Roman" w:eastAsia="Times New Roman" w:hAnsi="Times New Roman" w:cs="Times New Roman"/>
          <w:color w:val="000000"/>
          <w:sz w:val="28"/>
          <w:szCs w:val="28"/>
        </w:rPr>
      </w:pPr>
    </w:p>
    <w:p w:rsidR="00FB68F6" w:rsidRPr="005778F0" w:rsidRDefault="00FB68F6" w:rsidP="00FB68F6">
      <w:pPr>
        <w:spacing w:after="0" w:line="360" w:lineRule="auto"/>
        <w:ind w:right="-2" w:firstLine="709"/>
        <w:jc w:val="center"/>
        <w:rPr>
          <w:rFonts w:ascii="Times New Roman" w:hAnsi="Times New Roman" w:cs="Times New Roman"/>
          <w:b/>
          <w:sz w:val="28"/>
          <w:szCs w:val="28"/>
        </w:rPr>
      </w:pPr>
      <w:r w:rsidRPr="005778F0">
        <w:rPr>
          <w:rFonts w:ascii="Times New Roman" w:hAnsi="Times New Roman" w:cs="Times New Roman"/>
          <w:b/>
          <w:sz w:val="28"/>
          <w:szCs w:val="28"/>
        </w:rPr>
        <w:t>Компетентностный подход к обучению – приоритетное направление модернизации образования</w:t>
      </w:r>
    </w:p>
    <w:p w:rsidR="00FB68F6" w:rsidRPr="005778F0" w:rsidRDefault="00FB68F6" w:rsidP="005778F0">
      <w:pPr>
        <w:spacing w:after="0" w:line="240" w:lineRule="auto"/>
        <w:ind w:firstLine="709"/>
        <w:jc w:val="both"/>
        <w:rPr>
          <w:rFonts w:ascii="Times New Roman" w:hAnsi="Times New Roman" w:cs="Times New Roman"/>
          <w:sz w:val="28"/>
          <w:szCs w:val="28"/>
        </w:rPr>
      </w:pPr>
      <w:r w:rsidRPr="005778F0">
        <w:rPr>
          <w:rFonts w:ascii="Times New Roman" w:hAnsi="Times New Roman" w:cs="Times New Roman"/>
          <w:sz w:val="28"/>
          <w:szCs w:val="28"/>
        </w:rPr>
        <w:t>Проблеме качественного образования на всех ступенях образовательного процесса обозначена в приоритетных программах Президента РФ, Концепции модернизации образования.</w:t>
      </w:r>
    </w:p>
    <w:p w:rsidR="00FB68F6" w:rsidRPr="005778F0" w:rsidRDefault="00FB68F6" w:rsidP="005778F0">
      <w:pPr>
        <w:spacing w:after="0" w:line="240" w:lineRule="auto"/>
        <w:ind w:firstLine="709"/>
        <w:jc w:val="both"/>
        <w:rPr>
          <w:rFonts w:ascii="Times New Roman" w:hAnsi="Times New Roman" w:cs="Times New Roman"/>
          <w:sz w:val="28"/>
          <w:szCs w:val="28"/>
        </w:rPr>
      </w:pPr>
      <w:r w:rsidRPr="005778F0">
        <w:rPr>
          <w:rFonts w:ascii="Times New Roman" w:hAnsi="Times New Roman" w:cs="Times New Roman"/>
          <w:color w:val="000000"/>
          <w:sz w:val="28"/>
          <w:szCs w:val="28"/>
        </w:rPr>
        <w:t xml:space="preserve">Компетентностный подход к обучению становится приоритетным направлением модернизации образования.  Главная идея компетентностного подхода — формирование профессиональной компетентности специалиста, о </w:t>
      </w:r>
      <w:r w:rsidRPr="005778F0">
        <w:rPr>
          <w:rFonts w:ascii="Times New Roman" w:hAnsi="Times New Roman" w:cs="Times New Roman"/>
          <w:color w:val="000000"/>
          <w:sz w:val="28"/>
          <w:szCs w:val="28"/>
        </w:rPr>
        <w:lastRenderedPageBreak/>
        <w:t>которой можно судить по тем умениям и навыкам, которые специалист применяет для решения сложных профессиональных и жизненных ситуаций.</w:t>
      </w:r>
      <w:r w:rsidRPr="005778F0">
        <w:rPr>
          <w:rFonts w:ascii="Times New Roman" w:hAnsi="Times New Roman" w:cs="Times New Roman"/>
          <w:sz w:val="28"/>
          <w:szCs w:val="28"/>
        </w:rPr>
        <w:t xml:space="preserve"> </w:t>
      </w:r>
    </w:p>
    <w:p w:rsidR="00FB68F6" w:rsidRPr="005778F0" w:rsidRDefault="00FB68F6" w:rsidP="005778F0">
      <w:pPr>
        <w:spacing w:after="0" w:line="240" w:lineRule="auto"/>
        <w:ind w:firstLine="709"/>
        <w:jc w:val="both"/>
        <w:rPr>
          <w:rFonts w:ascii="Times New Roman" w:hAnsi="Times New Roman" w:cs="Times New Roman"/>
          <w:sz w:val="28"/>
          <w:szCs w:val="28"/>
        </w:rPr>
      </w:pPr>
      <w:r w:rsidRPr="005778F0">
        <w:rPr>
          <w:rFonts w:ascii="Times New Roman" w:hAnsi="Times New Roman" w:cs="Times New Roman"/>
          <w:sz w:val="28"/>
          <w:szCs w:val="28"/>
        </w:rPr>
        <w:t xml:space="preserve">Отсюда одной из наиболее важных задач современной системы образования является формирование ключевых компетенций учащихся. Появляется потребность в формировании таких качеств личности, как способность человека воспринимать новое, быстро менять различные виды деятельности, умение работать творчески, адаптироваться в современном обществе. </w:t>
      </w:r>
    </w:p>
    <w:p w:rsidR="00FB68F6" w:rsidRPr="005778F0" w:rsidRDefault="00FB68F6" w:rsidP="005778F0">
      <w:pPr>
        <w:spacing w:after="0" w:line="240" w:lineRule="auto"/>
        <w:ind w:firstLine="709"/>
        <w:jc w:val="both"/>
        <w:rPr>
          <w:rFonts w:ascii="Times New Roman" w:eastAsia="Times New Roman" w:hAnsi="Times New Roman" w:cs="Times New Roman"/>
          <w:sz w:val="28"/>
          <w:szCs w:val="28"/>
        </w:rPr>
      </w:pPr>
      <w:proofErr w:type="spellStart"/>
      <w:r w:rsidRPr="005778F0">
        <w:rPr>
          <w:rFonts w:ascii="Times New Roman" w:eastAsia="Times New Roman" w:hAnsi="Times New Roman" w:cs="Times New Roman"/>
          <w:sz w:val="28"/>
          <w:szCs w:val="28"/>
        </w:rPr>
        <w:t>Компетентностно</w:t>
      </w:r>
      <w:proofErr w:type="spellEnd"/>
      <w:r w:rsidRPr="005778F0">
        <w:rPr>
          <w:rFonts w:ascii="Times New Roman" w:eastAsia="Times New Roman" w:hAnsi="Times New Roman" w:cs="Times New Roman"/>
          <w:sz w:val="28"/>
          <w:szCs w:val="28"/>
        </w:rPr>
        <w:t>-ориентированный подход – один из новых концептуальных ориентиров направлений развития содержания образования.</w:t>
      </w:r>
    </w:p>
    <w:p w:rsidR="00FB68F6" w:rsidRPr="005778F0" w:rsidRDefault="00FB68F6" w:rsidP="005778F0">
      <w:pPr>
        <w:spacing w:after="0" w:line="240" w:lineRule="auto"/>
        <w:ind w:firstLine="709"/>
        <w:jc w:val="both"/>
        <w:rPr>
          <w:rFonts w:ascii="Times New Roman" w:hAnsi="Times New Roman" w:cs="Times New Roman"/>
          <w:sz w:val="28"/>
          <w:szCs w:val="28"/>
        </w:rPr>
      </w:pPr>
      <w:r w:rsidRPr="005778F0">
        <w:rPr>
          <w:rFonts w:ascii="Times New Roman" w:eastAsia="Times New Roman" w:hAnsi="Times New Roman" w:cs="Times New Roman"/>
          <w:bCs/>
          <w:sz w:val="28"/>
          <w:szCs w:val="28"/>
        </w:rPr>
        <w:t>Появление компетентностного образования – это ответ на вызовы общества, его главная идея – это обеспечение органичной связи школы с жизнью, обучение учащихся еще в стенах школы способности эффективно действовать за пределами учебных ситуаций и сюжетов.</w:t>
      </w:r>
    </w:p>
    <w:p w:rsidR="00FB68F6" w:rsidRPr="005778F0" w:rsidRDefault="00FB68F6" w:rsidP="005778F0">
      <w:pPr>
        <w:spacing w:after="0" w:line="240" w:lineRule="auto"/>
        <w:ind w:firstLine="709"/>
        <w:jc w:val="both"/>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По мнению современных педагогов, само приобретение жизненно важных компетентностей дает человеку возможность ориентироваться в современном обществе, формирует способность личности быстро реагировать на запросы времени.</w:t>
      </w:r>
    </w:p>
    <w:p w:rsidR="00FB68F6" w:rsidRPr="005778F0" w:rsidRDefault="00FB68F6" w:rsidP="005778F0">
      <w:pPr>
        <w:spacing w:after="0" w:line="240" w:lineRule="auto"/>
        <w:ind w:firstLine="709"/>
        <w:jc w:val="both"/>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 xml:space="preserve">         Под понятием «компетентностный подход» имеют в виду направленность процесса обучения на формирование и развитие ключевых (базовых, основных) и предметных компетентностей личности. Результатом этого процесса будет формирование общей компетентности человека, что является совокупностью ключевых компетентностей, интегрированной характеристикой личности. Такая характеристика должна сформироваться в процессе обучение и содержать знание, навыки, опыт отношений, опыт деятельности.</w:t>
      </w:r>
    </w:p>
    <w:p w:rsidR="00FB68F6" w:rsidRPr="005778F0" w:rsidRDefault="00FB68F6" w:rsidP="005778F0">
      <w:pPr>
        <w:spacing w:after="0" w:line="240" w:lineRule="auto"/>
        <w:ind w:firstLine="709"/>
        <w:jc w:val="both"/>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 xml:space="preserve">        Компетентностный подход в образовании связан с личностно-ориентированным и действующим подходами к образованию,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действий.</w:t>
      </w:r>
    </w:p>
    <w:p w:rsidR="005778F0" w:rsidRDefault="005778F0" w:rsidP="00FB68F6">
      <w:pPr>
        <w:spacing w:after="0" w:line="360" w:lineRule="auto"/>
        <w:jc w:val="center"/>
        <w:rPr>
          <w:rFonts w:ascii="Times New Roman" w:eastAsia="Times New Roman" w:hAnsi="Times New Roman" w:cs="Times New Roman"/>
          <w:b/>
          <w:color w:val="000000"/>
          <w:sz w:val="28"/>
          <w:szCs w:val="28"/>
        </w:rPr>
      </w:pPr>
    </w:p>
    <w:p w:rsidR="00FB68F6" w:rsidRPr="005778F0" w:rsidRDefault="00FB68F6" w:rsidP="00FB68F6">
      <w:pPr>
        <w:spacing w:after="0" w:line="360" w:lineRule="auto"/>
        <w:jc w:val="center"/>
        <w:rPr>
          <w:rFonts w:ascii="Times New Roman" w:eastAsia="Times New Roman" w:hAnsi="Times New Roman" w:cs="Times New Roman"/>
          <w:b/>
          <w:color w:val="000000"/>
          <w:sz w:val="28"/>
          <w:szCs w:val="28"/>
        </w:rPr>
      </w:pPr>
      <w:r w:rsidRPr="005778F0">
        <w:rPr>
          <w:rFonts w:ascii="Times New Roman" w:eastAsia="Times New Roman" w:hAnsi="Times New Roman" w:cs="Times New Roman"/>
          <w:b/>
          <w:color w:val="000000"/>
          <w:sz w:val="28"/>
          <w:szCs w:val="28"/>
        </w:rPr>
        <w:t>Государственный образовательный стандарт как ориентир и инструмент развития математического образования</w:t>
      </w:r>
    </w:p>
    <w:p w:rsidR="00FB68F6" w:rsidRPr="005778F0" w:rsidRDefault="00FB68F6" w:rsidP="005778F0">
      <w:pPr>
        <w:spacing w:after="0" w:line="240" w:lineRule="auto"/>
        <w:jc w:val="both"/>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      Приказом Министерства образования и науки Российской Федерации от 17 декабря 2010 года был принят Федеральный государственный образовательный стандарт основного общего образования – стандарт второго поколения.    Стандарт устанавливает требования к результатам освоения обучающимися основной образовательной программы основного общего образования:</w:t>
      </w:r>
      <w:r w:rsidRPr="005778F0">
        <w:rPr>
          <w:rFonts w:ascii="Times New Roman" w:eastAsia="Times New Roman" w:hAnsi="Times New Roman" w:cs="Times New Roman"/>
          <w:b/>
          <w:bCs/>
          <w:color w:val="000000"/>
          <w:sz w:val="28"/>
          <w:szCs w:val="28"/>
        </w:rPr>
        <w:t xml:space="preserve"> </w:t>
      </w:r>
      <w:r w:rsidRPr="005778F0">
        <w:rPr>
          <w:rFonts w:ascii="Times New Roman" w:eastAsia="Times New Roman" w:hAnsi="Times New Roman" w:cs="Times New Roman"/>
          <w:bCs/>
          <w:color w:val="000000"/>
          <w:sz w:val="28"/>
          <w:szCs w:val="28"/>
        </w:rPr>
        <w:t>личностным</w:t>
      </w:r>
      <w:r w:rsidRPr="005778F0">
        <w:rPr>
          <w:rFonts w:ascii="Times New Roman" w:eastAsia="Times New Roman" w:hAnsi="Times New Roman" w:cs="Times New Roman"/>
          <w:color w:val="000000"/>
          <w:sz w:val="28"/>
          <w:szCs w:val="28"/>
        </w:rPr>
        <w:t>,</w:t>
      </w:r>
      <w:r w:rsidRPr="005778F0">
        <w:rPr>
          <w:rFonts w:ascii="Times New Roman" w:eastAsia="Times New Roman" w:hAnsi="Times New Roman" w:cs="Times New Roman"/>
          <w:bCs/>
          <w:color w:val="000000"/>
          <w:sz w:val="28"/>
          <w:szCs w:val="28"/>
        </w:rPr>
        <w:t xml:space="preserve"> метапредметным</w:t>
      </w:r>
      <w:r w:rsidRPr="005778F0">
        <w:rPr>
          <w:rFonts w:ascii="Times New Roman" w:eastAsia="Times New Roman" w:hAnsi="Times New Roman" w:cs="Times New Roman"/>
          <w:color w:val="000000"/>
          <w:sz w:val="28"/>
          <w:szCs w:val="28"/>
        </w:rPr>
        <w:t>,</w:t>
      </w:r>
      <w:r w:rsidRPr="005778F0">
        <w:rPr>
          <w:rFonts w:ascii="Times New Roman" w:eastAsia="Times New Roman" w:hAnsi="Times New Roman" w:cs="Times New Roman"/>
          <w:bCs/>
          <w:color w:val="000000"/>
          <w:sz w:val="28"/>
          <w:szCs w:val="28"/>
        </w:rPr>
        <w:t xml:space="preserve"> предметным.</w:t>
      </w:r>
    </w:p>
    <w:p w:rsidR="00FB68F6" w:rsidRPr="005778F0" w:rsidRDefault="00FB68F6" w:rsidP="005778F0">
      <w:pPr>
        <w:spacing w:after="0" w:line="240" w:lineRule="auto"/>
        <w:jc w:val="both"/>
        <w:rPr>
          <w:rFonts w:ascii="Times New Roman" w:hAnsi="Times New Roman" w:cs="Times New Roman"/>
          <w:sz w:val="28"/>
          <w:szCs w:val="28"/>
        </w:rPr>
      </w:pPr>
      <w:r w:rsidRPr="005778F0">
        <w:rPr>
          <w:rFonts w:ascii="Times New Roman" w:hAnsi="Times New Roman" w:cs="Times New Roman"/>
          <w:sz w:val="28"/>
          <w:szCs w:val="28"/>
        </w:rPr>
        <w:t xml:space="preserve">Все результаты (цели) освоения учебно-методического курса образуют целостную систему вместе с предметными средствами. Их взаимосвязь можно увидеть на схеме 1.                                                       </w:t>
      </w:r>
    </w:p>
    <w:p w:rsidR="00FB68F6" w:rsidRPr="005778F0" w:rsidRDefault="00FB68F6" w:rsidP="00FB68F6">
      <w:pPr>
        <w:spacing w:after="0" w:line="360" w:lineRule="auto"/>
        <w:jc w:val="both"/>
        <w:rPr>
          <w:rFonts w:ascii="Times New Roman" w:hAnsi="Times New Roman" w:cs="Times New Roman"/>
          <w:sz w:val="28"/>
          <w:szCs w:val="28"/>
        </w:rPr>
      </w:pPr>
      <w:r w:rsidRPr="005778F0">
        <w:rPr>
          <w:rFonts w:ascii="Times New Roman" w:hAnsi="Times New Roman" w:cs="Times New Roman"/>
          <w:i/>
          <w:sz w:val="28"/>
          <w:szCs w:val="28"/>
        </w:rPr>
        <w:t xml:space="preserve">                                        Результаты обучения</w:t>
      </w:r>
      <w:r w:rsidRPr="005778F0">
        <w:rPr>
          <w:rFonts w:ascii="Times New Roman" w:hAnsi="Times New Roman" w:cs="Times New Roman"/>
          <w:sz w:val="28"/>
          <w:szCs w:val="28"/>
        </w:rPr>
        <w:t xml:space="preserve">                               Схема 1. </w:t>
      </w:r>
    </w:p>
    <w:p w:rsidR="00FB68F6" w:rsidRPr="005778F0" w:rsidRDefault="00F414D1" w:rsidP="00FB68F6">
      <w:pPr>
        <w:pStyle w:val="a7"/>
        <w:spacing w:before="0" w:beforeAutospacing="0" w:after="0" w:afterAutospacing="0" w:line="360" w:lineRule="auto"/>
        <w:jc w:val="both"/>
        <w:rPr>
          <w:noProof/>
          <w:color w:val="000000"/>
          <w:sz w:val="28"/>
          <w:szCs w:val="28"/>
        </w:rPr>
      </w:pPr>
      <w:r>
        <w:rPr>
          <w:noProof/>
          <w:color w:val="000000"/>
          <w:sz w:val="28"/>
          <w:szCs w:val="28"/>
        </w:rPr>
        <w:lastRenderedPageBreak/>
        <w:pict>
          <v:group id="_x0000_s1055" style="position:absolute;left:0;text-align:left;margin-left:.75pt;margin-top:8.45pt;width:456.75pt;height:170.25pt;z-index:251661312" coordorigin="1410,11685" coordsize="9135,3405">
            <v:rect id="_x0000_s1056" style="position:absolute;left:1410;top:11685;width:9135;height:3405"/>
            <v:group id="_x0000_s1057" style="position:absolute;left:1508;top:11898;width:8962;height:2597" coordorigin="1418,11130" coordsize="8962,2597">
              <v:shapetype id="_x0000_t202" coordsize="21600,21600" o:spt="202" path="m,l,21600r21600,l21600,xe">
                <v:stroke joinstyle="miter"/>
                <v:path gradientshapeok="t" o:connecttype="rect"/>
              </v:shapetype>
              <v:shape id="TextBox 4" o:spid="_x0000_s1058" type="#_x0000_t202" style="position:absolute;left:2363;top:11130;width:6745;height:4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" fillcolor="#f2f2f2" strokecolor="#d8d8d8">
                <v:textbox style="mso-next-textbox:#TextBox 4;mso-fit-shape-to-text:t">
                  <w:txbxContent>
                    <w:p w:rsidR="006833F4" w:rsidRPr="0038653F" w:rsidRDefault="006833F4" w:rsidP="00FB68F6">
                      <w:pPr>
                        <w:pStyle w:val="a7"/>
                        <w:spacing w:before="0" w:beforeAutospacing="0" w:after="0" w:afterAutospacing="0"/>
                        <w:jc w:val="center"/>
                        <w:rPr>
                          <w:sz w:val="28"/>
                          <w:szCs w:val="28"/>
                        </w:rPr>
                      </w:pPr>
                      <w:r w:rsidRPr="0038653F">
                        <w:rPr>
                          <w:b/>
                          <w:bCs/>
                          <w:color w:val="000000"/>
                          <w:kern w:val="24"/>
                          <w:sz w:val="28"/>
                          <w:szCs w:val="28"/>
                        </w:rPr>
                        <w:t>Результаты обучения</w:t>
                      </w:r>
                    </w:p>
                  </w:txbxContent>
                </v:textbox>
              </v:shape>
              <v:rect id="Прямоугольник 2" o:spid="_x0000_s1059" style="position:absolute;left:1418;top:12060;width:1899;height:585;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" fillcolor="#f2f2f2" strokecolor="#d8d8d8">
                <v:textbox style="mso-next-textbox:#Прямоугольник 2">
                  <w:txbxContent>
                    <w:p w:rsidR="006833F4" w:rsidRPr="0038653F" w:rsidRDefault="006833F4" w:rsidP="00FB68F6">
                      <w:pPr>
                        <w:pStyle w:val="a7"/>
                        <w:spacing w:before="0" w:beforeAutospacing="0" w:after="0" w:afterAutospacing="0"/>
                        <w:rPr>
                          <w:sz w:val="28"/>
                          <w:szCs w:val="28"/>
                        </w:rPr>
                      </w:pPr>
                      <w:r w:rsidRPr="0038653F">
                        <w:rPr>
                          <w:b/>
                          <w:bCs/>
                          <w:color w:val="000000"/>
                          <w:kern w:val="24"/>
                          <w:sz w:val="28"/>
                          <w:szCs w:val="28"/>
                        </w:rPr>
                        <w:t>Личностные</w:t>
                      </w:r>
                    </w:p>
                  </w:txbxContent>
                </v:textbox>
              </v:rect>
              <v:rect id="Прямоугольник 1" o:spid="_x0000_s1060" style="position:absolute;left:4148;top:12060;width:3142;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" fillcolor="#f2f2f2" strokecolor="#d8d8d8">
                <v:textbox style="mso-next-textbox:#Прямоугольник 1">
                  <w:txbxContent>
                    <w:p w:rsidR="006833F4" w:rsidRPr="0038653F" w:rsidRDefault="006833F4" w:rsidP="00FB68F6">
                      <w:pPr>
                        <w:pStyle w:val="a7"/>
                        <w:overflowPunct w:val="0"/>
                        <w:spacing w:before="0" w:beforeAutospacing="0" w:after="0" w:afterAutospacing="0"/>
                        <w:rPr>
                          <w:sz w:val="28"/>
                          <w:szCs w:val="28"/>
                        </w:rPr>
                      </w:pPr>
                      <w:r w:rsidRPr="0038653F">
                        <w:rPr>
                          <w:b/>
                          <w:bCs/>
                          <w:color w:val="000000"/>
                          <w:kern w:val="24"/>
                          <w:sz w:val="28"/>
                          <w:szCs w:val="28"/>
                        </w:rPr>
                        <w:t xml:space="preserve">  Метапредметные</w:t>
                      </w:r>
                    </w:p>
                  </w:txbxContent>
                </v:textbox>
              </v:rect>
              <v:rect id="Прямоугольник 1" o:spid="_x0000_s1061" style="position:absolute;left:7988;top:12060;width:2392;height:5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" fillcolor="#f2f2f2" strokecolor="#d8d8d8">
                <v:textbox>
                  <w:txbxContent>
                    <w:p w:rsidR="006833F4" w:rsidRPr="0038653F" w:rsidRDefault="006833F4" w:rsidP="00FB68F6">
                      <w:pPr>
                        <w:pStyle w:val="a7"/>
                        <w:overflowPunct w:val="0"/>
                        <w:spacing w:before="0" w:beforeAutospacing="0" w:after="0" w:afterAutospacing="0"/>
                        <w:rPr>
                          <w:sz w:val="28"/>
                          <w:szCs w:val="28"/>
                        </w:rPr>
                      </w:pPr>
                      <w:r>
                        <w:rPr>
                          <w:rFonts w:ascii="Calibri" w:hAnsi="Calibri"/>
                          <w:b/>
                          <w:bCs/>
                          <w:color w:val="000000"/>
                          <w:kern w:val="24"/>
                        </w:rPr>
                        <w:t xml:space="preserve">  </w:t>
                      </w:r>
                      <w:r w:rsidRPr="0038653F">
                        <w:rPr>
                          <w:b/>
                          <w:bCs/>
                          <w:color w:val="000000"/>
                          <w:kern w:val="24"/>
                          <w:sz w:val="28"/>
                          <w:szCs w:val="28"/>
                        </w:rPr>
                        <w:t>Предметные</w:t>
                      </w:r>
                    </w:p>
                  </w:txbxContent>
                </v:textbox>
              </v:rect>
              <v:shape id="TextBox 41" o:spid="_x0000_s1062" type="#_x0000_t202" style="position:absolute;left:1665;top:13230;width:2355;height:4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" strokeweight=".25pt">
                <v:textbox style="mso-next-textbox:#TextBox 41">
                  <w:txbxContent>
                    <w:p w:rsidR="006833F4" w:rsidRPr="0038653F" w:rsidRDefault="006833F4" w:rsidP="00FB68F6">
                      <w:pPr>
                        <w:pStyle w:val="a7"/>
                        <w:spacing w:before="0" w:beforeAutospacing="0" w:after="0" w:afterAutospacing="0"/>
                        <w:rPr>
                          <w:sz w:val="28"/>
                          <w:szCs w:val="28"/>
                        </w:rPr>
                      </w:pPr>
                      <w:r w:rsidRPr="0038653F">
                        <w:rPr>
                          <w:color w:val="000000"/>
                          <w:kern w:val="24"/>
                          <w:sz w:val="28"/>
                          <w:szCs w:val="28"/>
                        </w:rPr>
                        <w:t xml:space="preserve">  Регулятивные</w:t>
                      </w:r>
                    </w:p>
                  </w:txbxContent>
                </v:textbox>
              </v:shape>
              <v:shape id="TextBox 42" o:spid="_x0000_s1063" type="#_x0000_t202" style="position:absolute;left:4538;top:13230;width:2512;height:4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" strokeweight=".25pt">
                <v:textbox style="mso-next-textbox:#TextBox 42">
                  <w:txbxContent>
                    <w:p w:rsidR="006833F4" w:rsidRPr="0038653F" w:rsidRDefault="006833F4" w:rsidP="00FB68F6">
                      <w:pPr>
                        <w:pStyle w:val="a7"/>
                        <w:spacing w:before="0" w:beforeAutospacing="0" w:after="0" w:afterAutospacing="0"/>
                        <w:rPr>
                          <w:sz w:val="28"/>
                          <w:szCs w:val="28"/>
                        </w:rPr>
                      </w:pPr>
                      <w:r w:rsidRPr="0038653F">
                        <w:rPr>
                          <w:color w:val="000000"/>
                          <w:kern w:val="24"/>
                          <w:sz w:val="28"/>
                          <w:szCs w:val="28"/>
                        </w:rPr>
                        <w:t>Коммуникативные</w:t>
                      </w:r>
                    </w:p>
                  </w:txbxContent>
                </v:textbox>
              </v:shape>
              <v:shape id="TextBox 42" o:spid="_x0000_s1064" type="#_x0000_t202" style="position:absolute;left:7808;top:13230;width:2572;height:47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" strokeweight=".25pt">
                <v:textbox style="mso-fit-shape-to-text:t">
                  <w:txbxContent>
                    <w:p w:rsidR="006833F4" w:rsidRPr="0038653F" w:rsidRDefault="006833F4" w:rsidP="00FB68F6">
                      <w:pPr>
                        <w:pStyle w:val="a7"/>
                        <w:spacing w:before="0" w:beforeAutospacing="0" w:after="0" w:afterAutospacing="0"/>
                        <w:rPr>
                          <w:sz w:val="28"/>
                          <w:szCs w:val="28"/>
                        </w:rPr>
                      </w:pPr>
                      <w:r w:rsidRPr="0038653F">
                        <w:rPr>
                          <w:color w:val="000000"/>
                          <w:kern w:val="24"/>
                          <w:sz w:val="28"/>
                          <w:szCs w:val="28"/>
                        </w:rPr>
                        <w:t>Познавательные</w:t>
                      </w:r>
                    </w:p>
                  </w:txbxContent>
                </v:textbox>
              </v:shape>
              <v:shapetype id="_x0000_t32" coordsize="21600,21600" o:spt="32" o:oned="t" path="m,l21600,21600e" filled="f">
                <v:path arrowok="t" fillok="f" o:connecttype="none"/>
                <o:lock v:ext="edit" shapetype="t"/>
              </v:shapetype>
              <v:shape id="_x0000_s1065" type="#_x0000_t32" style="position:absolute;left:2880;top:11611;width:2850;height:359;flip:x" o:connectortype="straight">
                <v:stroke endarrow="block"/>
              </v:shape>
              <v:shape id="_x0000_s1066" type="#_x0000_t32" style="position:absolute;left:5730;top:11611;width:2985;height:359" o:connectortype="straight">
                <v:stroke endarrow="block"/>
              </v:shape>
              <v:shape id="_x0000_s1067" type="#_x0000_t32" style="position:absolute;left:5730;top:11611;width:0;height:359" o:connectortype="straight">
                <v:stroke endarrow="block"/>
              </v:shape>
              <v:shape id="_x0000_s1068" type="#_x0000_t32" style="position:absolute;left:3555;top:12645;width:2025;height:585;flip:x" o:connectortype="straight">
                <v:stroke endarrow="block"/>
              </v:shape>
              <v:shape id="_x0000_s1069" type="#_x0000_t32" style="position:absolute;left:5940;top:12645;width:2385;height:585" o:connectortype="straight">
                <v:stroke endarrow="block"/>
              </v:shape>
              <v:shape id="_x0000_s1070" type="#_x0000_t32" style="position:absolute;left:5730;top:12645;width:0;height:585" o:connectortype="straight">
                <v:stroke endarrow="block"/>
              </v:shape>
            </v:group>
          </v:group>
        </w:pict>
      </w:r>
    </w:p>
    <w:p w:rsidR="00FB68F6" w:rsidRPr="005778F0" w:rsidRDefault="00FB68F6" w:rsidP="00FB68F6">
      <w:pPr>
        <w:pStyle w:val="a7"/>
        <w:tabs>
          <w:tab w:val="left" w:pos="2610"/>
          <w:tab w:val="left" w:pos="6975"/>
        </w:tabs>
        <w:spacing w:before="0" w:beforeAutospacing="0" w:after="0" w:afterAutospacing="0" w:line="360" w:lineRule="auto"/>
        <w:ind w:firstLine="709"/>
        <w:jc w:val="both"/>
        <w:rPr>
          <w:noProof/>
          <w:color w:val="000000"/>
          <w:sz w:val="28"/>
          <w:szCs w:val="28"/>
        </w:rPr>
      </w:pPr>
      <w:r w:rsidRPr="005778F0">
        <w:rPr>
          <w:noProof/>
          <w:color w:val="000000"/>
          <w:sz w:val="28"/>
          <w:szCs w:val="28"/>
        </w:rPr>
        <w:tab/>
      </w:r>
      <w:r w:rsidRPr="005778F0">
        <w:rPr>
          <w:noProof/>
          <w:color w:val="000000"/>
          <w:sz w:val="28"/>
          <w:szCs w:val="28"/>
        </w:rPr>
        <w:tab/>
      </w:r>
    </w:p>
    <w:p w:rsidR="00FB68F6" w:rsidRPr="005778F0" w:rsidRDefault="00FB68F6" w:rsidP="00FB68F6">
      <w:pPr>
        <w:pStyle w:val="a7"/>
        <w:spacing w:before="0" w:beforeAutospacing="0" w:after="0" w:afterAutospacing="0" w:line="360" w:lineRule="auto"/>
        <w:ind w:firstLine="709"/>
        <w:jc w:val="both"/>
        <w:rPr>
          <w:noProof/>
          <w:color w:val="000000"/>
          <w:sz w:val="28"/>
          <w:szCs w:val="28"/>
        </w:rPr>
      </w:pPr>
    </w:p>
    <w:p w:rsidR="00FB68F6" w:rsidRPr="005778F0" w:rsidRDefault="00FB68F6" w:rsidP="00FB68F6">
      <w:pPr>
        <w:pStyle w:val="a7"/>
        <w:tabs>
          <w:tab w:val="left" w:pos="3915"/>
        </w:tabs>
        <w:spacing w:before="0" w:beforeAutospacing="0" w:after="0" w:afterAutospacing="0" w:line="360" w:lineRule="auto"/>
        <w:ind w:firstLine="709"/>
        <w:jc w:val="both"/>
        <w:rPr>
          <w:noProof/>
          <w:color w:val="000000"/>
          <w:sz w:val="28"/>
          <w:szCs w:val="28"/>
        </w:rPr>
      </w:pPr>
      <w:r w:rsidRPr="005778F0">
        <w:rPr>
          <w:noProof/>
          <w:color w:val="000000"/>
          <w:sz w:val="28"/>
          <w:szCs w:val="28"/>
        </w:rPr>
        <w:tab/>
      </w:r>
    </w:p>
    <w:p w:rsidR="00FB68F6" w:rsidRPr="005778F0" w:rsidRDefault="00FB68F6" w:rsidP="00FB68F6">
      <w:pPr>
        <w:pStyle w:val="a7"/>
        <w:tabs>
          <w:tab w:val="left" w:pos="6765"/>
        </w:tabs>
        <w:spacing w:before="0" w:beforeAutospacing="0" w:after="0" w:afterAutospacing="0" w:line="360" w:lineRule="auto"/>
        <w:ind w:firstLine="709"/>
        <w:jc w:val="both"/>
        <w:rPr>
          <w:noProof/>
          <w:color w:val="000000"/>
          <w:sz w:val="28"/>
          <w:szCs w:val="28"/>
        </w:rPr>
      </w:pPr>
      <w:r w:rsidRPr="005778F0">
        <w:rPr>
          <w:noProof/>
          <w:color w:val="000000"/>
          <w:sz w:val="28"/>
          <w:szCs w:val="28"/>
        </w:rPr>
        <w:tab/>
      </w:r>
    </w:p>
    <w:p w:rsidR="00FB68F6" w:rsidRPr="005778F0" w:rsidRDefault="00FB68F6" w:rsidP="00FB68F6">
      <w:pPr>
        <w:pStyle w:val="a7"/>
        <w:spacing w:before="0" w:beforeAutospacing="0" w:after="0" w:afterAutospacing="0" w:line="360" w:lineRule="auto"/>
        <w:ind w:firstLine="709"/>
        <w:jc w:val="both"/>
        <w:rPr>
          <w:noProof/>
          <w:color w:val="000000"/>
          <w:sz w:val="28"/>
          <w:szCs w:val="28"/>
        </w:rPr>
      </w:pPr>
    </w:p>
    <w:p w:rsidR="00FB68F6" w:rsidRPr="005778F0" w:rsidRDefault="00FB68F6" w:rsidP="00FB68F6">
      <w:pPr>
        <w:pStyle w:val="a7"/>
        <w:spacing w:before="0" w:beforeAutospacing="0" w:after="0" w:afterAutospacing="0" w:line="360" w:lineRule="auto"/>
        <w:jc w:val="both"/>
        <w:rPr>
          <w:noProof/>
          <w:color w:val="000000"/>
          <w:sz w:val="28"/>
          <w:szCs w:val="28"/>
        </w:rPr>
      </w:pPr>
    </w:p>
    <w:p w:rsidR="00FB68F6" w:rsidRPr="005778F0" w:rsidRDefault="00FB68F6" w:rsidP="00FB68F6">
      <w:pPr>
        <w:pStyle w:val="a7"/>
        <w:spacing w:before="0" w:beforeAutospacing="0" w:after="0" w:afterAutospacing="0" w:line="360" w:lineRule="auto"/>
        <w:ind w:firstLine="709"/>
        <w:jc w:val="both"/>
        <w:rPr>
          <w:noProof/>
          <w:color w:val="000000"/>
          <w:sz w:val="28"/>
          <w:szCs w:val="28"/>
        </w:rPr>
      </w:pPr>
    </w:p>
    <w:p w:rsidR="00FB68F6" w:rsidRPr="005778F0" w:rsidRDefault="00FB68F6" w:rsidP="005778F0">
      <w:pPr>
        <w:pStyle w:val="a7"/>
        <w:spacing w:before="0" w:beforeAutospacing="0" w:after="0" w:afterAutospacing="0"/>
        <w:jc w:val="both"/>
        <w:rPr>
          <w:noProof/>
          <w:color w:val="000000"/>
          <w:sz w:val="28"/>
          <w:szCs w:val="28"/>
        </w:rPr>
      </w:pPr>
      <w:r w:rsidRPr="005778F0">
        <w:rPr>
          <w:noProof/>
          <w:sz w:val="28"/>
          <w:szCs w:val="28"/>
        </w:rPr>
        <w:t xml:space="preserve">      Установленные стандартом новые требования</w:t>
      </w:r>
      <w:r w:rsidRPr="005778F0">
        <w:rPr>
          <w:noProof/>
          <w:color w:val="000000"/>
          <w:sz w:val="28"/>
          <w:szCs w:val="28"/>
        </w:rPr>
        <w:t xml:space="preserve"> к результатам обучающихся вызывают необходимость в изменении содержания обучения на основе принципов метапредметности как условия достижения высокого качества образования. Учитель сегодня должен стать конструктом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w:t>
      </w:r>
    </w:p>
    <w:p w:rsidR="00FB68F6" w:rsidRPr="005778F0" w:rsidRDefault="00FB68F6" w:rsidP="005778F0">
      <w:pPr>
        <w:pStyle w:val="a7"/>
        <w:spacing w:before="0" w:beforeAutospacing="0" w:after="0" w:afterAutospacing="0"/>
        <w:jc w:val="both"/>
        <w:rPr>
          <w:noProof/>
          <w:color w:val="000000"/>
          <w:sz w:val="28"/>
          <w:szCs w:val="28"/>
        </w:rPr>
      </w:pPr>
      <w:r w:rsidRPr="005778F0">
        <w:rPr>
          <w:noProof/>
          <w:color w:val="000000"/>
          <w:sz w:val="28"/>
          <w:szCs w:val="28"/>
        </w:rPr>
        <w:t xml:space="preserve">         В настоящее время формирование метаумений становится центральной задачей любого обучения.</w:t>
      </w:r>
    </w:p>
    <w:p w:rsidR="007929FD" w:rsidRPr="005778F0" w:rsidRDefault="007929FD" w:rsidP="005778F0">
      <w:pPr>
        <w:pStyle w:val="a7"/>
        <w:spacing w:before="0" w:beforeAutospacing="0" w:after="0" w:afterAutospacing="0"/>
        <w:ind w:firstLine="709"/>
        <w:jc w:val="both"/>
        <w:rPr>
          <w:noProof/>
          <w:color w:val="000000"/>
          <w:sz w:val="28"/>
          <w:szCs w:val="28"/>
        </w:rPr>
      </w:pPr>
      <w:r w:rsidRPr="005778F0">
        <w:rPr>
          <w:noProof/>
          <w:color w:val="000000"/>
          <w:sz w:val="28"/>
          <w:szCs w:val="28"/>
        </w:rPr>
        <w:t>С</w:t>
      </w:r>
      <w:r w:rsidR="00FB68F6" w:rsidRPr="005778F0">
        <w:rPr>
          <w:noProof/>
          <w:color w:val="000000"/>
          <w:sz w:val="28"/>
          <w:szCs w:val="28"/>
        </w:rPr>
        <w:t xml:space="preserve">овременный подход к организации содержания процесса обучения представлен в двух уровнях: предметном и метапредметном (см. схему 2 ).                              </w:t>
      </w:r>
    </w:p>
    <w:p w:rsidR="007929FD" w:rsidRPr="005778F0" w:rsidRDefault="007929FD" w:rsidP="005778F0">
      <w:pPr>
        <w:pStyle w:val="a7"/>
        <w:spacing w:before="0" w:beforeAutospacing="0" w:after="0" w:afterAutospacing="0"/>
        <w:ind w:firstLine="709"/>
        <w:jc w:val="both"/>
        <w:rPr>
          <w:noProof/>
          <w:color w:val="000000"/>
          <w:sz w:val="28"/>
          <w:szCs w:val="28"/>
        </w:rPr>
      </w:pPr>
    </w:p>
    <w:p w:rsidR="00FB68F6" w:rsidRPr="005778F0" w:rsidRDefault="00FB68F6" w:rsidP="007929FD">
      <w:pPr>
        <w:pStyle w:val="a7"/>
        <w:spacing w:before="0" w:beforeAutospacing="0" w:after="0" w:afterAutospacing="0" w:line="360" w:lineRule="auto"/>
        <w:ind w:firstLine="709"/>
        <w:jc w:val="center"/>
        <w:rPr>
          <w:noProof/>
          <w:color w:val="000000"/>
          <w:sz w:val="28"/>
          <w:szCs w:val="28"/>
        </w:rPr>
      </w:pPr>
      <w:r w:rsidRPr="005778F0">
        <w:rPr>
          <w:noProof/>
          <w:color w:val="000000"/>
          <w:sz w:val="28"/>
          <w:szCs w:val="28"/>
        </w:rPr>
        <w:t>Схема 2.</w:t>
      </w:r>
    </w:p>
    <w:p w:rsidR="00FB68F6" w:rsidRPr="005778F0" w:rsidRDefault="00FB68F6" w:rsidP="007929FD">
      <w:pPr>
        <w:pStyle w:val="a7"/>
        <w:spacing w:before="0" w:beforeAutospacing="0" w:after="0" w:afterAutospacing="0" w:line="360" w:lineRule="auto"/>
        <w:ind w:firstLine="709"/>
        <w:jc w:val="center"/>
        <w:rPr>
          <w:i/>
          <w:noProof/>
          <w:color w:val="000000"/>
          <w:sz w:val="28"/>
          <w:szCs w:val="28"/>
        </w:rPr>
      </w:pPr>
      <w:r w:rsidRPr="005778F0">
        <w:rPr>
          <w:i/>
          <w:noProof/>
          <w:color w:val="000000"/>
          <w:sz w:val="28"/>
          <w:szCs w:val="28"/>
        </w:rPr>
        <w:t>Содержание образования (метапредметный уровень)</w:t>
      </w:r>
    </w:p>
    <w:p w:rsidR="00FB68F6" w:rsidRPr="005778F0" w:rsidRDefault="00F414D1" w:rsidP="00FB68F6">
      <w:pPr>
        <w:pStyle w:val="a7"/>
        <w:spacing w:before="0" w:beforeAutospacing="0" w:after="0" w:afterAutospacing="0" w:line="360" w:lineRule="auto"/>
        <w:ind w:firstLine="709"/>
        <w:jc w:val="both"/>
        <w:rPr>
          <w:noProof/>
          <w:color w:val="000000"/>
          <w:sz w:val="28"/>
          <w:szCs w:val="28"/>
        </w:rPr>
      </w:pPr>
      <w:r>
        <w:rPr>
          <w:noProof/>
          <w:color w:val="000000"/>
          <w:sz w:val="28"/>
          <w:szCs w:val="28"/>
        </w:rPr>
        <w:pict>
          <v:group id="_x0000_s1071" style="position:absolute;left:0;text-align:left;margin-left:-4.9pt;margin-top:-.05pt;width:467.25pt;height:220.9pt;z-index:251662336" coordorigin="1320,4522" coordsize="9345,4418">
            <v:rect id="_x0000_s1072" style="position:absolute;left:1320;top:4522;width:9345;height:2760"/>
            <v:shape id="_x0000_s1073" type="#_x0000_t202" style="position:absolute;left:2070;top:4687;width:7605;height:510" stroked="f">
              <v:textbox style="mso-next-textbox:#_x0000_s1073">
                <w:txbxContent>
                  <w:p w:rsidR="006833F4" w:rsidRPr="00E04E7E" w:rsidRDefault="006833F4" w:rsidP="00FB68F6">
                    <w:pPr>
                      <w:jc w:val="center"/>
                      <w:rPr>
                        <w:rFonts w:ascii="Times New Roman" w:hAnsi="Times New Roman"/>
                        <w:b/>
                        <w:sz w:val="28"/>
                        <w:szCs w:val="28"/>
                      </w:rPr>
                    </w:pPr>
                    <w:r w:rsidRPr="00E04E7E">
                      <w:rPr>
                        <w:rFonts w:ascii="Times New Roman" w:hAnsi="Times New Roman"/>
                        <w:b/>
                        <w:sz w:val="28"/>
                        <w:szCs w:val="28"/>
                      </w:rPr>
                      <w:t>Метапредметный уровень</w:t>
                    </w:r>
                  </w:p>
                </w:txbxContent>
              </v:textbox>
            </v:shape>
            <v:rect id="_x0000_s1074" style="position:absolute;left:1935;top:5197;width:8295;height:1620" fillcolor="#f2f2f2"/>
            <v:shape id="_x0000_s1075" type="#_x0000_t202" style="position:absolute;left:2640;top:5407;width:7365;height:1065" fillcolor="#f2f2f2" stroked="f">
              <v:textbox style="mso-next-textbox:#_x0000_s1075">
                <w:txbxContent>
                  <w:p w:rsidR="006833F4" w:rsidRPr="00E04E7E" w:rsidRDefault="006833F4" w:rsidP="00FB68F6">
                    <w:pPr>
                      <w:jc w:val="center"/>
                      <w:rPr>
                        <w:rFonts w:ascii="Times New Roman" w:hAnsi="Times New Roman"/>
                        <w:b/>
                        <w:sz w:val="28"/>
                        <w:szCs w:val="28"/>
                      </w:rPr>
                    </w:pPr>
                    <w:proofErr w:type="spellStart"/>
                    <w:r w:rsidRPr="00E04E7E">
                      <w:rPr>
                        <w:rFonts w:ascii="Times New Roman" w:hAnsi="Times New Roman"/>
                        <w:b/>
                        <w:sz w:val="28"/>
                        <w:szCs w:val="28"/>
                      </w:rPr>
                      <w:t>Метадеятельность</w:t>
                    </w:r>
                    <w:proofErr w:type="spellEnd"/>
                    <w:r w:rsidRPr="00E04E7E">
                      <w:rPr>
                        <w:rFonts w:ascii="Times New Roman" w:hAnsi="Times New Roman"/>
                        <w:b/>
                        <w:sz w:val="28"/>
                        <w:szCs w:val="28"/>
                      </w:rPr>
                      <w:t xml:space="preserve">  (</w:t>
                    </w:r>
                    <w:proofErr w:type="spellStart"/>
                    <w:r w:rsidRPr="00E04E7E">
                      <w:rPr>
                        <w:rFonts w:ascii="Times New Roman" w:hAnsi="Times New Roman"/>
                        <w:b/>
                        <w:sz w:val="28"/>
                        <w:szCs w:val="28"/>
                      </w:rPr>
                      <w:t>мыследеятельность</w:t>
                    </w:r>
                    <w:proofErr w:type="spellEnd"/>
                    <w:r w:rsidRPr="00E04E7E">
                      <w:rPr>
                        <w:rFonts w:ascii="Times New Roman" w:hAnsi="Times New Roman"/>
                        <w:b/>
                        <w:sz w:val="28"/>
                        <w:szCs w:val="28"/>
                      </w:rPr>
                      <w:t>)</w:t>
                    </w:r>
                  </w:p>
                </w:txbxContent>
              </v:textbox>
            </v:shape>
            <v:shape id="_x0000_s1076" type="#_x0000_t202" style="position:absolute;left:2430;top:6007;width:2340;height:540">
              <v:textbox style="mso-next-textbox:#_x0000_s1076">
                <w:txbxContent>
                  <w:p w:rsidR="006833F4" w:rsidRPr="00E04E7E" w:rsidRDefault="006833F4" w:rsidP="00FB68F6">
                    <w:pPr>
                      <w:rPr>
                        <w:rFonts w:ascii="Times New Roman" w:hAnsi="Times New Roman"/>
                        <w:b/>
                        <w:sz w:val="28"/>
                        <w:szCs w:val="28"/>
                      </w:rPr>
                    </w:pPr>
                    <w:r w:rsidRPr="00E04E7E">
                      <w:rPr>
                        <w:rFonts w:ascii="Times New Roman" w:hAnsi="Times New Roman"/>
                        <w:b/>
                        <w:sz w:val="28"/>
                        <w:szCs w:val="28"/>
                      </w:rPr>
                      <w:t>Метазнания</w:t>
                    </w:r>
                  </w:p>
                </w:txbxContent>
              </v:textbox>
            </v:shape>
            <v:shape id="_x0000_s1077" type="#_x0000_t202" style="position:absolute;left:6638;top:6007;width:2797;height:540">
              <v:textbox style="mso-next-textbox:#_x0000_s1077">
                <w:txbxContent>
                  <w:p w:rsidR="006833F4" w:rsidRDefault="006833F4" w:rsidP="00FB68F6">
                    <w:pPr>
                      <w:pStyle w:val="a7"/>
                      <w:spacing w:before="0" w:beforeAutospacing="0" w:after="0" w:afterAutospacing="0" w:line="360" w:lineRule="auto"/>
                      <w:rPr>
                        <w:b/>
                        <w:noProof/>
                        <w:color w:val="000000"/>
                        <w:sz w:val="28"/>
                        <w:szCs w:val="28"/>
                      </w:rPr>
                    </w:pPr>
                    <w:r>
                      <w:rPr>
                        <w:b/>
                        <w:noProof/>
                        <w:color w:val="000000"/>
                        <w:sz w:val="28"/>
                        <w:szCs w:val="28"/>
                      </w:rPr>
                      <w:t xml:space="preserve">  Метаспособы</w:t>
                    </w:r>
                  </w:p>
                  <w:p w:rsidR="006833F4" w:rsidRPr="00DE6E20" w:rsidRDefault="006833F4" w:rsidP="00FB68F6">
                    <w:pPr>
                      <w:spacing w:line="360" w:lineRule="auto"/>
                      <w:jc w:val="both"/>
                      <w:rPr>
                        <w:b/>
                        <w:sz w:val="24"/>
                      </w:rPr>
                    </w:pPr>
                  </w:p>
                </w:txbxContent>
              </v:textbox>
            </v:shape>
            <v:shape id="_x0000_s1078" type="#_x0000_t202" style="position:absolute;left:1320;top:8047;width:9345;height:893">
              <v:textbox style="mso-next-textbox:#_x0000_s1078">
                <w:txbxContent>
                  <w:p w:rsidR="006833F4" w:rsidRDefault="006833F4" w:rsidP="00FB68F6">
                    <w:pPr>
                      <w:jc w:val="center"/>
                      <w:rPr>
                        <w:rFonts w:ascii="Times New Roman" w:hAnsi="Times New Roman"/>
                        <w:b/>
                        <w:sz w:val="28"/>
                        <w:szCs w:val="28"/>
                      </w:rPr>
                    </w:pPr>
                    <w:r w:rsidRPr="00C42A19">
                      <w:rPr>
                        <w:rFonts w:ascii="Times New Roman" w:hAnsi="Times New Roman"/>
                        <w:b/>
                        <w:sz w:val="28"/>
                        <w:szCs w:val="28"/>
                      </w:rPr>
                      <w:t>Предметный уровень</w:t>
                    </w:r>
                  </w:p>
                  <w:p w:rsidR="006833F4" w:rsidRPr="00C42A19" w:rsidRDefault="006833F4" w:rsidP="00FB68F6">
                    <w:pPr>
                      <w:jc w:val="center"/>
                      <w:rPr>
                        <w:rFonts w:ascii="Times New Roman" w:hAnsi="Times New Roman"/>
                        <w:b/>
                        <w:sz w:val="28"/>
                        <w:szCs w:val="28"/>
                      </w:rPr>
                    </w:pP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79" type="#_x0000_t70" style="position:absolute;left:5595;top:7282;width:840;height:765" fillcolor="#f2f2f2">
              <v:textbox style="layout-flow:vertical-ideographic"/>
            </v:shape>
          </v:group>
        </w:pict>
      </w:r>
    </w:p>
    <w:p w:rsidR="00FB68F6" w:rsidRPr="005778F0" w:rsidRDefault="00FB68F6" w:rsidP="00FB68F6">
      <w:pPr>
        <w:pStyle w:val="a7"/>
        <w:spacing w:before="0" w:beforeAutospacing="0" w:after="0" w:afterAutospacing="0" w:line="360" w:lineRule="auto"/>
        <w:ind w:firstLine="709"/>
        <w:jc w:val="both"/>
        <w:rPr>
          <w:noProof/>
          <w:color w:val="000000"/>
          <w:sz w:val="28"/>
          <w:szCs w:val="28"/>
        </w:rPr>
      </w:pPr>
    </w:p>
    <w:p w:rsidR="00FB68F6" w:rsidRPr="005778F0" w:rsidRDefault="00FB68F6" w:rsidP="00FB68F6">
      <w:pPr>
        <w:pStyle w:val="a7"/>
        <w:spacing w:before="0" w:beforeAutospacing="0" w:after="0" w:afterAutospacing="0" w:line="360" w:lineRule="auto"/>
        <w:ind w:firstLine="709"/>
        <w:jc w:val="both"/>
        <w:rPr>
          <w:noProof/>
          <w:color w:val="000000"/>
          <w:sz w:val="28"/>
          <w:szCs w:val="28"/>
        </w:rPr>
      </w:pPr>
    </w:p>
    <w:p w:rsidR="00FB68F6" w:rsidRPr="005778F0" w:rsidRDefault="00FB68F6" w:rsidP="00FB68F6">
      <w:pPr>
        <w:pStyle w:val="a7"/>
        <w:spacing w:before="0" w:beforeAutospacing="0" w:after="0" w:afterAutospacing="0" w:line="360" w:lineRule="auto"/>
        <w:ind w:firstLine="709"/>
        <w:jc w:val="both"/>
        <w:rPr>
          <w:noProof/>
          <w:color w:val="000000"/>
          <w:sz w:val="28"/>
          <w:szCs w:val="28"/>
        </w:rPr>
      </w:pPr>
    </w:p>
    <w:p w:rsidR="007929FD" w:rsidRPr="005778F0" w:rsidRDefault="007929FD" w:rsidP="00FB68F6">
      <w:pPr>
        <w:spacing w:before="150" w:after="150" w:line="360" w:lineRule="auto"/>
        <w:jc w:val="both"/>
        <w:rPr>
          <w:rFonts w:ascii="Times New Roman" w:eastAsia="Times New Roman" w:hAnsi="Times New Roman" w:cs="Times New Roman"/>
          <w:bCs/>
          <w:color w:val="000000"/>
          <w:sz w:val="28"/>
          <w:szCs w:val="28"/>
        </w:rPr>
      </w:pPr>
    </w:p>
    <w:p w:rsidR="007929FD" w:rsidRPr="005778F0" w:rsidRDefault="007929FD" w:rsidP="00FB68F6">
      <w:pPr>
        <w:spacing w:before="150" w:after="150" w:line="360" w:lineRule="auto"/>
        <w:jc w:val="both"/>
        <w:rPr>
          <w:rFonts w:ascii="Times New Roman" w:eastAsia="Times New Roman" w:hAnsi="Times New Roman" w:cs="Times New Roman"/>
          <w:bCs/>
          <w:color w:val="000000"/>
          <w:sz w:val="28"/>
          <w:szCs w:val="28"/>
        </w:rPr>
      </w:pPr>
    </w:p>
    <w:p w:rsidR="007929FD" w:rsidRPr="005778F0" w:rsidRDefault="007929FD" w:rsidP="00FB68F6">
      <w:pPr>
        <w:spacing w:before="150" w:after="150" w:line="360" w:lineRule="auto"/>
        <w:jc w:val="both"/>
        <w:rPr>
          <w:rFonts w:ascii="Times New Roman" w:eastAsia="Times New Roman" w:hAnsi="Times New Roman" w:cs="Times New Roman"/>
          <w:bCs/>
          <w:color w:val="000000"/>
          <w:sz w:val="28"/>
          <w:szCs w:val="28"/>
        </w:rPr>
      </w:pPr>
    </w:p>
    <w:p w:rsidR="007929FD" w:rsidRPr="005778F0" w:rsidRDefault="007929FD" w:rsidP="00FB68F6">
      <w:pPr>
        <w:spacing w:before="150" w:after="150" w:line="360" w:lineRule="auto"/>
        <w:jc w:val="both"/>
        <w:rPr>
          <w:rFonts w:ascii="Times New Roman" w:eastAsia="Times New Roman" w:hAnsi="Times New Roman" w:cs="Times New Roman"/>
          <w:bCs/>
          <w:color w:val="000000"/>
          <w:sz w:val="28"/>
          <w:szCs w:val="28"/>
        </w:rPr>
      </w:pPr>
    </w:p>
    <w:p w:rsidR="006833F4" w:rsidRPr="005778F0" w:rsidRDefault="00FB68F6" w:rsidP="005778F0">
      <w:pPr>
        <w:spacing w:before="150" w:after="150" w:line="240" w:lineRule="auto"/>
        <w:jc w:val="both"/>
        <w:rPr>
          <w:rFonts w:ascii="Times New Roman" w:eastAsia="Times New Roman" w:hAnsi="Times New Roman" w:cs="Times New Roman"/>
          <w:bCs/>
          <w:color w:val="000000"/>
          <w:sz w:val="28"/>
          <w:szCs w:val="28"/>
        </w:rPr>
      </w:pPr>
      <w:r w:rsidRPr="005778F0">
        <w:rPr>
          <w:rFonts w:ascii="Times New Roman" w:eastAsia="Times New Roman" w:hAnsi="Times New Roman" w:cs="Times New Roman"/>
          <w:bCs/>
          <w:color w:val="000000"/>
          <w:sz w:val="28"/>
          <w:szCs w:val="28"/>
        </w:rPr>
        <w:t xml:space="preserve">    Таким образом, метапредметный подход обеспечивает переход от существующей практики дробления знаний на предметы к целостному образному восприятию мира, к </w:t>
      </w:r>
      <w:proofErr w:type="spellStart"/>
      <w:r w:rsidRPr="005778F0">
        <w:rPr>
          <w:rFonts w:ascii="Times New Roman" w:eastAsia="Times New Roman" w:hAnsi="Times New Roman" w:cs="Times New Roman"/>
          <w:bCs/>
          <w:color w:val="000000"/>
          <w:sz w:val="28"/>
          <w:szCs w:val="28"/>
        </w:rPr>
        <w:t>метадеятельности</w:t>
      </w:r>
      <w:proofErr w:type="spellEnd"/>
      <w:r w:rsidRPr="005778F0">
        <w:rPr>
          <w:rFonts w:ascii="Times New Roman" w:eastAsia="Times New Roman" w:hAnsi="Times New Roman" w:cs="Times New Roman"/>
          <w:bCs/>
          <w:color w:val="000000"/>
          <w:sz w:val="28"/>
          <w:szCs w:val="28"/>
        </w:rPr>
        <w:t xml:space="preserve">.  </w:t>
      </w:r>
      <w:r w:rsidR="007929FD" w:rsidRPr="005778F0">
        <w:rPr>
          <w:rFonts w:ascii="Times New Roman" w:eastAsia="Times New Roman" w:hAnsi="Times New Roman" w:cs="Times New Roman"/>
          <w:bCs/>
          <w:color w:val="000000"/>
          <w:sz w:val="28"/>
          <w:szCs w:val="28"/>
        </w:rPr>
        <w:t>М</w:t>
      </w:r>
      <w:r w:rsidRPr="005778F0">
        <w:rPr>
          <w:rFonts w:ascii="Times New Roman" w:eastAsia="Times New Roman" w:hAnsi="Times New Roman" w:cs="Times New Roman"/>
          <w:bCs/>
          <w:color w:val="000000"/>
          <w:sz w:val="28"/>
          <w:szCs w:val="28"/>
        </w:rPr>
        <w:t xml:space="preserve">етапредметные (компетентностные) результаты образовательной деятельности – </w:t>
      </w:r>
      <w:proofErr w:type="gramStart"/>
      <w:r w:rsidRPr="005778F0">
        <w:rPr>
          <w:rFonts w:ascii="Times New Roman" w:eastAsia="Times New Roman" w:hAnsi="Times New Roman" w:cs="Times New Roman"/>
          <w:bCs/>
          <w:color w:val="000000"/>
          <w:sz w:val="28"/>
          <w:szCs w:val="28"/>
        </w:rPr>
        <w:t>это  способы</w:t>
      </w:r>
      <w:proofErr w:type="gramEnd"/>
      <w:r w:rsidRPr="005778F0">
        <w:rPr>
          <w:rFonts w:ascii="Times New Roman" w:eastAsia="Times New Roman" w:hAnsi="Times New Roman" w:cs="Times New Roman"/>
          <w:bCs/>
          <w:color w:val="000000"/>
          <w:sz w:val="28"/>
          <w:szCs w:val="28"/>
        </w:rPr>
        <w:t xml:space="preserve"> деятельности, применимые как в рамках образовательного процесса, так и при </w:t>
      </w:r>
      <w:r w:rsidRPr="005778F0">
        <w:rPr>
          <w:rFonts w:ascii="Times New Roman" w:eastAsia="Times New Roman" w:hAnsi="Times New Roman" w:cs="Times New Roman"/>
          <w:bCs/>
          <w:color w:val="000000"/>
          <w:sz w:val="28"/>
          <w:szCs w:val="28"/>
        </w:rPr>
        <w:lastRenderedPageBreak/>
        <w:t xml:space="preserve">решении проблем в реальных жизненных ситуациях, освоенные обучающимися на базе одного, нескольких или всех учебных предметов.   </w:t>
      </w:r>
      <w:proofErr w:type="spellStart"/>
      <w:r w:rsidRPr="005778F0">
        <w:rPr>
          <w:rFonts w:ascii="Times New Roman" w:eastAsia="Times New Roman" w:hAnsi="Times New Roman" w:cs="Times New Roman"/>
          <w:bCs/>
          <w:color w:val="000000"/>
          <w:sz w:val="28"/>
          <w:szCs w:val="28"/>
        </w:rPr>
        <w:t>Метапредметность</w:t>
      </w:r>
      <w:proofErr w:type="spellEnd"/>
      <w:r w:rsidRPr="005778F0">
        <w:rPr>
          <w:rFonts w:ascii="Times New Roman" w:eastAsia="Times New Roman" w:hAnsi="Times New Roman" w:cs="Times New Roman"/>
          <w:bCs/>
          <w:color w:val="000000"/>
          <w:sz w:val="28"/>
          <w:szCs w:val="28"/>
        </w:rPr>
        <w:t xml:space="preserve">   как принцип интеграции содержания образования, как способ формирования теоретического мышления и универсальных способов деятельности обеспечивает формирования целостной картины мира в сознании ребёнка. При таком подходе у учащихся формируется подход к изучаемому предмету как к системе знаний о мире.</w:t>
      </w:r>
    </w:p>
    <w:p w:rsidR="00FB68F6" w:rsidRPr="005778F0" w:rsidRDefault="00FB68F6" w:rsidP="005778F0">
      <w:pPr>
        <w:spacing w:before="150" w:after="150" w:line="240" w:lineRule="auto"/>
        <w:jc w:val="both"/>
        <w:rPr>
          <w:rFonts w:ascii="Times New Roman" w:eastAsia="Times New Roman" w:hAnsi="Times New Roman" w:cs="Times New Roman"/>
          <w:bCs/>
          <w:color w:val="000000"/>
          <w:sz w:val="28"/>
          <w:szCs w:val="28"/>
        </w:rPr>
      </w:pPr>
      <w:r w:rsidRPr="005778F0">
        <w:rPr>
          <w:rFonts w:ascii="Times New Roman" w:eastAsia="Times New Roman" w:hAnsi="Times New Roman" w:cs="Times New Roman"/>
          <w:bCs/>
          <w:color w:val="000000"/>
          <w:sz w:val="28"/>
          <w:szCs w:val="28"/>
        </w:rPr>
        <w:t xml:space="preserve">      Обучение школьников метапредметным знаниям требует совместного участия учителей математики и учителей предметников.</w:t>
      </w:r>
    </w:p>
    <w:p w:rsidR="00FB68F6" w:rsidRPr="005778F0" w:rsidRDefault="00FB68F6" w:rsidP="00FB68F6">
      <w:pPr>
        <w:spacing w:before="150" w:after="150" w:line="240" w:lineRule="auto"/>
        <w:jc w:val="center"/>
        <w:rPr>
          <w:rFonts w:ascii="Times New Roman" w:eastAsia="Times New Roman" w:hAnsi="Times New Roman" w:cs="Times New Roman"/>
          <w:b/>
          <w:color w:val="000000"/>
          <w:sz w:val="28"/>
          <w:szCs w:val="28"/>
        </w:rPr>
      </w:pPr>
      <w:r w:rsidRPr="005778F0">
        <w:rPr>
          <w:rFonts w:ascii="Times New Roman" w:eastAsia="Times New Roman" w:hAnsi="Times New Roman" w:cs="Times New Roman"/>
          <w:b/>
          <w:color w:val="000000"/>
          <w:sz w:val="28"/>
          <w:szCs w:val="28"/>
        </w:rPr>
        <w:t xml:space="preserve">Формирование метапредметных компетентностей  </w:t>
      </w:r>
    </w:p>
    <w:p w:rsidR="00FB68F6" w:rsidRPr="005778F0" w:rsidRDefault="00FB68F6" w:rsidP="00FB68F6">
      <w:pPr>
        <w:spacing w:before="150" w:after="150" w:line="240" w:lineRule="auto"/>
        <w:jc w:val="center"/>
        <w:rPr>
          <w:rFonts w:ascii="Times New Roman" w:eastAsia="Times New Roman" w:hAnsi="Times New Roman" w:cs="Times New Roman"/>
          <w:b/>
          <w:color w:val="000000"/>
          <w:sz w:val="28"/>
          <w:szCs w:val="28"/>
        </w:rPr>
      </w:pPr>
      <w:r w:rsidRPr="005778F0">
        <w:rPr>
          <w:rFonts w:ascii="Times New Roman" w:eastAsia="Times New Roman" w:hAnsi="Times New Roman" w:cs="Times New Roman"/>
          <w:b/>
          <w:color w:val="000000"/>
          <w:sz w:val="28"/>
          <w:szCs w:val="28"/>
        </w:rPr>
        <w:t>на уроках математики</w:t>
      </w:r>
    </w:p>
    <w:p w:rsidR="0067461F" w:rsidRPr="005778F0" w:rsidRDefault="0067461F" w:rsidP="005778F0">
      <w:pPr>
        <w:spacing w:after="0" w:line="240" w:lineRule="auto"/>
        <w:jc w:val="both"/>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Метапредметный урок </w:t>
      </w:r>
      <w:proofErr w:type="gramStart"/>
      <w:r w:rsidRPr="005778F0">
        <w:rPr>
          <w:rFonts w:ascii="Times New Roman" w:eastAsia="Times New Roman" w:hAnsi="Times New Roman" w:cs="Times New Roman"/>
          <w:color w:val="000000"/>
          <w:sz w:val="28"/>
          <w:szCs w:val="28"/>
        </w:rPr>
        <w:t>- это</w:t>
      </w:r>
      <w:proofErr w:type="gramEnd"/>
      <w:r w:rsidRPr="005778F0">
        <w:rPr>
          <w:rFonts w:ascii="Times New Roman" w:eastAsia="Times New Roman" w:hAnsi="Times New Roman" w:cs="Times New Roman"/>
          <w:color w:val="000000"/>
          <w:sz w:val="28"/>
          <w:szCs w:val="28"/>
        </w:rPr>
        <w:t xml:space="preserve"> урок, целью которого является обучение переносу теоретических знаний по предметам в практическую </w:t>
      </w:r>
      <w:proofErr w:type="spellStart"/>
      <w:r w:rsidRPr="005778F0">
        <w:rPr>
          <w:rFonts w:ascii="Times New Roman" w:eastAsia="Times New Roman" w:hAnsi="Times New Roman" w:cs="Times New Roman"/>
          <w:color w:val="000000"/>
          <w:sz w:val="28"/>
          <w:szCs w:val="28"/>
        </w:rPr>
        <w:t>жизнедятельность</w:t>
      </w:r>
      <w:proofErr w:type="spellEnd"/>
      <w:r w:rsidRPr="005778F0">
        <w:rPr>
          <w:rFonts w:ascii="Times New Roman" w:eastAsia="Times New Roman" w:hAnsi="Times New Roman" w:cs="Times New Roman"/>
          <w:color w:val="000000"/>
          <w:sz w:val="28"/>
          <w:szCs w:val="28"/>
        </w:rPr>
        <w:t xml:space="preserve"> учащегося,</w:t>
      </w:r>
      <w:r w:rsidRPr="005778F0">
        <w:rPr>
          <w:rFonts w:ascii="Times New Roman" w:eastAsia="Times New Roman" w:hAnsi="Times New Roman" w:cs="Times New Roman"/>
          <w:i/>
          <w:iCs/>
          <w:color w:val="000000"/>
          <w:sz w:val="28"/>
          <w:szCs w:val="28"/>
        </w:rPr>
        <w:t xml:space="preserve"> </w:t>
      </w:r>
      <w:r w:rsidRPr="005778F0">
        <w:rPr>
          <w:rFonts w:ascii="Times New Roman" w:eastAsia="Times New Roman" w:hAnsi="Times New Roman" w:cs="Times New Roman"/>
          <w:color w:val="000000"/>
          <w:sz w:val="28"/>
          <w:szCs w:val="28"/>
        </w:rPr>
        <w:t>подготовка учащихся к реальной жизни и формирование способности решать личностно-значимые проблемы, формирование ключевых компетенций.</w:t>
      </w:r>
    </w:p>
    <w:p w:rsidR="0067461F" w:rsidRPr="005778F0" w:rsidRDefault="0067461F" w:rsidP="005778F0">
      <w:pPr>
        <w:spacing w:after="0" w:line="240" w:lineRule="auto"/>
        <w:jc w:val="both"/>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Метапредметный урок-это урок, с помощью которого</w:t>
      </w:r>
      <w:r w:rsidRPr="005778F0">
        <w:rPr>
          <w:rFonts w:ascii="Times New Roman" w:eastAsia="Times New Roman" w:hAnsi="Times New Roman" w:cs="Times New Roman"/>
          <w:color w:val="555555"/>
          <w:sz w:val="28"/>
          <w:szCs w:val="28"/>
        </w:rPr>
        <w:t xml:space="preserve"> </w:t>
      </w:r>
      <w:r w:rsidRPr="005778F0">
        <w:rPr>
          <w:rFonts w:ascii="Times New Roman" w:eastAsia="Times New Roman" w:hAnsi="Times New Roman" w:cs="Times New Roman"/>
          <w:sz w:val="28"/>
          <w:szCs w:val="28"/>
        </w:rPr>
        <w:t>происходит не только познавательное, но и личностное развитие учащегося, а также формирование у него собственной системы мировоззрения,</w:t>
      </w:r>
      <w:r w:rsidRPr="005778F0">
        <w:rPr>
          <w:rFonts w:ascii="Times New Roman" w:eastAsia="Times New Roman" w:hAnsi="Times New Roman" w:cs="Times New Roman"/>
          <w:color w:val="555555"/>
          <w:sz w:val="28"/>
          <w:szCs w:val="28"/>
        </w:rPr>
        <w:t xml:space="preserve"> </w:t>
      </w:r>
      <w:r w:rsidRPr="005778F0">
        <w:rPr>
          <w:rFonts w:ascii="Times New Roman" w:eastAsia="Times New Roman" w:hAnsi="Times New Roman" w:cs="Times New Roman"/>
          <w:sz w:val="28"/>
          <w:szCs w:val="28"/>
        </w:rPr>
        <w:t>обеспечивается целостность представлений ученика об окружающем мире как необходимый и закономерный результат его познания.</w:t>
      </w:r>
    </w:p>
    <w:p w:rsidR="0067461F" w:rsidRPr="005778F0" w:rsidRDefault="0067461F" w:rsidP="005778F0">
      <w:pPr>
        <w:spacing w:after="0" w:line="240" w:lineRule="auto"/>
        <w:jc w:val="both"/>
        <w:rPr>
          <w:rFonts w:ascii="Times New Roman" w:eastAsia="Times New Roman" w:hAnsi="Times New Roman" w:cs="Times New Roman"/>
          <w:bCs/>
          <w:sz w:val="28"/>
          <w:szCs w:val="28"/>
        </w:rPr>
      </w:pPr>
      <w:r w:rsidRPr="005778F0">
        <w:rPr>
          <w:rFonts w:ascii="Times New Roman" w:eastAsia="Times New Roman" w:hAnsi="Times New Roman" w:cs="Times New Roman"/>
          <w:bCs/>
          <w:sz w:val="28"/>
          <w:szCs w:val="28"/>
        </w:rPr>
        <w:t>Признаки метапредметного урока:</w:t>
      </w:r>
    </w:p>
    <w:p w:rsidR="0067461F" w:rsidRPr="005778F0" w:rsidRDefault="0067461F" w:rsidP="005778F0">
      <w:pPr>
        <w:spacing w:after="0" w:line="240" w:lineRule="auto"/>
        <w:jc w:val="both"/>
        <w:rPr>
          <w:rFonts w:ascii="Times New Roman" w:eastAsia="Times New Roman" w:hAnsi="Times New Roman" w:cs="Times New Roman"/>
          <w:bCs/>
          <w:sz w:val="28"/>
          <w:szCs w:val="28"/>
        </w:rPr>
      </w:pPr>
      <w:r w:rsidRPr="005778F0">
        <w:rPr>
          <w:rFonts w:ascii="Times New Roman" w:eastAsia="Times New Roman" w:hAnsi="Times New Roman" w:cs="Times New Roman"/>
          <w:bCs/>
          <w:sz w:val="28"/>
          <w:szCs w:val="28"/>
        </w:rPr>
        <w:t>-</w:t>
      </w:r>
      <w:r w:rsidRPr="005778F0">
        <w:rPr>
          <w:rFonts w:ascii="Times New Roman" w:eastAsia="Times New Roman" w:hAnsi="Times New Roman" w:cs="Times New Roman"/>
          <w:sz w:val="28"/>
          <w:szCs w:val="28"/>
        </w:rPr>
        <w:t xml:space="preserve"> самостоятельная (экспериментальная, поисковая и т.д.) учебная деятельность учащихся;</w:t>
      </w:r>
    </w:p>
    <w:p w:rsidR="0067461F" w:rsidRPr="005778F0" w:rsidRDefault="0067461F" w:rsidP="005778F0">
      <w:pPr>
        <w:spacing w:after="0" w:line="240" w:lineRule="auto"/>
        <w:jc w:val="both"/>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 рефлексия, перевод теоретических представлений в плоскость личностных рассуждений и выводов;</w:t>
      </w:r>
    </w:p>
    <w:p w:rsidR="0067461F" w:rsidRPr="005778F0" w:rsidRDefault="0067461F" w:rsidP="005778F0">
      <w:pPr>
        <w:spacing w:after="0" w:line="240" w:lineRule="auto"/>
        <w:jc w:val="both"/>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 активизация интереса и мотивации обучения учащихся путём привлечения к предмету урока других областей знаний и опоры на личный практический опыт учащегося.</w:t>
      </w:r>
    </w:p>
    <w:p w:rsidR="0067461F" w:rsidRDefault="0067461F" w:rsidP="005778F0">
      <w:pPr>
        <w:spacing w:after="0" w:line="240" w:lineRule="auto"/>
        <w:jc w:val="center"/>
        <w:rPr>
          <w:rFonts w:ascii="Times New Roman" w:eastAsia="Times New Roman" w:hAnsi="Times New Roman" w:cs="Times New Roman"/>
          <w:b/>
          <w:sz w:val="28"/>
          <w:szCs w:val="28"/>
        </w:rPr>
      </w:pPr>
      <w:r w:rsidRPr="005778F0">
        <w:rPr>
          <w:rFonts w:ascii="Times New Roman" w:eastAsia="Times New Roman" w:hAnsi="Times New Roman" w:cs="Times New Roman"/>
          <w:b/>
          <w:sz w:val="28"/>
          <w:szCs w:val="28"/>
        </w:rPr>
        <w:t>Сравнительная характеристика метапредметного урока,  интегрированного урока и урока с межпредметными связями.</w:t>
      </w:r>
    </w:p>
    <w:p w:rsidR="005778F0" w:rsidRPr="005778F0" w:rsidRDefault="005778F0" w:rsidP="005778F0">
      <w:pPr>
        <w:spacing w:after="0" w:line="240" w:lineRule="auto"/>
        <w:jc w:val="center"/>
        <w:rPr>
          <w:rFonts w:ascii="Times New Roman" w:eastAsia="Times New Roman" w:hAnsi="Times New Roman" w:cs="Times New Roman"/>
          <w:b/>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2835"/>
        <w:gridCol w:w="2976"/>
      </w:tblGrid>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jc w:val="both"/>
              <w:rPr>
                <w:noProof/>
                <w:color w:val="000000"/>
                <w:sz w:val="28"/>
                <w:szCs w:val="28"/>
              </w:rPr>
            </w:pPr>
            <w:r w:rsidRPr="005778F0">
              <w:rPr>
                <w:noProof/>
                <w:color w:val="000000"/>
                <w:sz w:val="28"/>
                <w:szCs w:val="28"/>
              </w:rPr>
              <w:t>№п/п</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Метапредметный урок</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Интегрированный урок</w:t>
            </w:r>
          </w:p>
        </w:tc>
        <w:tc>
          <w:tcPr>
            <w:tcW w:w="2976"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Урок с межпредметными связями</w:t>
            </w:r>
          </w:p>
        </w:tc>
      </w:tr>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line="360" w:lineRule="auto"/>
              <w:jc w:val="both"/>
              <w:rPr>
                <w:noProof/>
                <w:color w:val="000000"/>
                <w:sz w:val="28"/>
                <w:szCs w:val="28"/>
              </w:rPr>
            </w:pPr>
            <w:r w:rsidRPr="005778F0">
              <w:rPr>
                <w:noProof/>
                <w:color w:val="000000"/>
                <w:sz w:val="28"/>
                <w:szCs w:val="28"/>
              </w:rPr>
              <w:t>1.</w:t>
            </w:r>
          </w:p>
        </w:tc>
        <w:tc>
          <w:tcPr>
            <w:tcW w:w="2835" w:type="dxa"/>
            <w:shd w:val="clear" w:color="auto" w:fill="FFFFFF"/>
          </w:tcPr>
          <w:p w:rsidR="0067461F" w:rsidRPr="005778F0" w:rsidRDefault="0067461F" w:rsidP="006833F4">
            <w:pPr>
              <w:pStyle w:val="a7"/>
              <w:spacing w:before="0" w:beforeAutospacing="0" w:after="0" w:afterAutospacing="0"/>
              <w:rPr>
                <w:sz w:val="28"/>
                <w:szCs w:val="28"/>
              </w:rPr>
            </w:pPr>
            <w:r w:rsidRPr="005778F0">
              <w:rPr>
                <w:sz w:val="28"/>
                <w:szCs w:val="28"/>
              </w:rPr>
              <w:t>цель: личностное</w:t>
            </w:r>
          </w:p>
          <w:p w:rsidR="0067461F" w:rsidRPr="005778F0" w:rsidRDefault="0067461F" w:rsidP="006833F4">
            <w:pPr>
              <w:pStyle w:val="a7"/>
              <w:spacing w:before="0" w:beforeAutospacing="0" w:after="0" w:afterAutospacing="0"/>
              <w:rPr>
                <w:sz w:val="28"/>
                <w:szCs w:val="28"/>
              </w:rPr>
            </w:pPr>
            <w:r w:rsidRPr="005778F0">
              <w:rPr>
                <w:sz w:val="28"/>
                <w:szCs w:val="28"/>
              </w:rPr>
              <w:t>совершенствование учащегося через его познавательное развитие</w:t>
            </w:r>
          </w:p>
        </w:tc>
        <w:tc>
          <w:tcPr>
            <w:tcW w:w="2835" w:type="dxa"/>
            <w:shd w:val="clear" w:color="auto" w:fill="auto"/>
          </w:tcPr>
          <w:p w:rsidR="0067461F" w:rsidRPr="005778F0" w:rsidRDefault="0067461F" w:rsidP="006833F4">
            <w:pPr>
              <w:pStyle w:val="a7"/>
              <w:spacing w:before="0" w:beforeAutospacing="0" w:after="0" w:afterAutospacing="0"/>
              <w:rPr>
                <w:sz w:val="28"/>
                <w:szCs w:val="28"/>
              </w:rPr>
            </w:pPr>
            <w:r w:rsidRPr="005778F0">
              <w:rPr>
                <w:sz w:val="28"/>
                <w:szCs w:val="28"/>
              </w:rPr>
              <w:t xml:space="preserve">цель: глубокое усвоение знаний за счёт обобщения, систематизации </w:t>
            </w:r>
            <w:proofErr w:type="spellStart"/>
            <w:r w:rsidRPr="005778F0">
              <w:rPr>
                <w:sz w:val="28"/>
                <w:szCs w:val="28"/>
              </w:rPr>
              <w:t>ЗУНов</w:t>
            </w:r>
            <w:proofErr w:type="spellEnd"/>
            <w:r w:rsidRPr="005778F0">
              <w:rPr>
                <w:sz w:val="28"/>
                <w:szCs w:val="28"/>
              </w:rPr>
              <w:t xml:space="preserve"> по нескольким предметным областям (реализация межпредметных </w:t>
            </w:r>
            <w:r w:rsidRPr="005778F0">
              <w:rPr>
                <w:sz w:val="28"/>
                <w:szCs w:val="28"/>
              </w:rPr>
              <w:lastRenderedPageBreak/>
              <w:t>связей)</w:t>
            </w:r>
          </w:p>
        </w:tc>
        <w:tc>
          <w:tcPr>
            <w:tcW w:w="2976" w:type="dxa"/>
            <w:shd w:val="clear" w:color="auto" w:fill="auto"/>
          </w:tcPr>
          <w:p w:rsidR="0067461F" w:rsidRPr="005778F0" w:rsidRDefault="0067461F" w:rsidP="006833F4">
            <w:pPr>
              <w:pStyle w:val="a7"/>
              <w:spacing w:before="0" w:beforeAutospacing="0" w:after="0" w:afterAutospacing="0"/>
              <w:rPr>
                <w:noProof/>
                <w:sz w:val="28"/>
                <w:szCs w:val="28"/>
              </w:rPr>
            </w:pPr>
            <w:r w:rsidRPr="005778F0">
              <w:rPr>
                <w:sz w:val="28"/>
                <w:szCs w:val="28"/>
              </w:rPr>
              <w:lastRenderedPageBreak/>
              <w:t>цель: закрепление знаний учащихся по предмету за счёт параллельного освещения изучаемого материала с точки зрения других наук</w:t>
            </w:r>
          </w:p>
        </w:tc>
      </w:tr>
      <w:tr w:rsidR="0067461F" w:rsidRPr="005778F0" w:rsidTr="006833F4">
        <w:tc>
          <w:tcPr>
            <w:tcW w:w="9180" w:type="dxa"/>
            <w:gridSpan w:val="4"/>
            <w:shd w:val="clear" w:color="auto" w:fill="auto"/>
          </w:tcPr>
          <w:p w:rsidR="0067461F" w:rsidRPr="005778F0" w:rsidRDefault="0067461F" w:rsidP="006833F4">
            <w:pPr>
              <w:pStyle w:val="a7"/>
              <w:spacing w:before="0" w:beforeAutospacing="0" w:after="0" w:afterAutospacing="0" w:line="360" w:lineRule="auto"/>
              <w:rPr>
                <w:sz w:val="28"/>
                <w:szCs w:val="28"/>
              </w:rPr>
            </w:pPr>
            <w:r w:rsidRPr="005778F0">
              <w:rPr>
                <w:noProof/>
                <w:color w:val="000000"/>
                <w:sz w:val="28"/>
                <w:szCs w:val="28"/>
                <w:u w:val="single"/>
                <w:lang w:val="en-US"/>
              </w:rPr>
              <w:lastRenderedPageBreak/>
              <w:t>C</w:t>
            </w:r>
            <w:r w:rsidRPr="005778F0">
              <w:rPr>
                <w:noProof/>
                <w:color w:val="000000"/>
                <w:sz w:val="28"/>
                <w:szCs w:val="28"/>
                <w:u w:val="single"/>
              </w:rPr>
              <w:t>ходства</w:t>
            </w:r>
            <w:r w:rsidRPr="005778F0">
              <w:rPr>
                <w:noProof/>
                <w:sz w:val="28"/>
                <w:szCs w:val="28"/>
                <w:u w:val="single"/>
              </w:rPr>
              <w:t>:</w:t>
            </w:r>
            <w:r w:rsidRPr="005778F0">
              <w:rPr>
                <w:sz w:val="28"/>
                <w:szCs w:val="28"/>
              </w:rPr>
              <w:t xml:space="preserve"> расширение кругозора учащегося и его эрудиции.</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u w:val="single"/>
              </w:rPr>
              <w:t>Отличия</w:t>
            </w:r>
            <w:r w:rsidRPr="005778F0">
              <w:rPr>
                <w:noProof/>
                <w:color w:val="000000"/>
                <w:sz w:val="28"/>
                <w:szCs w:val="28"/>
              </w:rPr>
              <w:t>:</w:t>
            </w:r>
            <w:r w:rsidRPr="005778F0">
              <w:rPr>
                <w:sz w:val="28"/>
                <w:szCs w:val="28"/>
              </w:rPr>
              <w:t xml:space="preserve"> перечисленные типы уроков являются звеньями одной цепочки, усложняющейся по схеме: "межпредметный урок-интегрированный урок- метапредметный урок"</w:t>
            </w:r>
          </w:p>
        </w:tc>
      </w:tr>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line="360" w:lineRule="auto"/>
              <w:jc w:val="both"/>
              <w:rPr>
                <w:noProof/>
                <w:color w:val="000000"/>
                <w:sz w:val="28"/>
                <w:szCs w:val="28"/>
              </w:rPr>
            </w:pPr>
            <w:r w:rsidRPr="005778F0">
              <w:rPr>
                <w:noProof/>
                <w:color w:val="000000"/>
                <w:sz w:val="28"/>
                <w:szCs w:val="28"/>
              </w:rPr>
              <w:t>2.</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color w:val="000000"/>
                <w:sz w:val="28"/>
                <w:szCs w:val="28"/>
              </w:rPr>
              <w:t>формирование метапредметных  и  универсальных учебных действий с учетом реальных потребностей и интересов в общении и познании.   </w:t>
            </w:r>
          </w:p>
        </w:tc>
        <w:tc>
          <w:tcPr>
            <w:tcW w:w="2835" w:type="dxa"/>
            <w:shd w:val="clear" w:color="auto" w:fill="auto"/>
          </w:tcPr>
          <w:p w:rsidR="0067461F" w:rsidRPr="005778F0" w:rsidRDefault="0067461F" w:rsidP="006833F4">
            <w:pPr>
              <w:pStyle w:val="a7"/>
              <w:spacing w:before="0" w:beforeAutospacing="0" w:after="0" w:afterAutospacing="0"/>
              <w:jc w:val="both"/>
              <w:rPr>
                <w:noProof/>
                <w:sz w:val="28"/>
                <w:szCs w:val="28"/>
              </w:rPr>
            </w:pPr>
            <w:r w:rsidRPr="005778F0">
              <w:rPr>
                <w:sz w:val="28"/>
                <w:szCs w:val="28"/>
              </w:rPr>
              <w:t>создание целостной картины восприятия проблемы урока за счет систематизации знаний. </w:t>
            </w:r>
          </w:p>
        </w:tc>
        <w:tc>
          <w:tcPr>
            <w:tcW w:w="2976"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решение проблемы урока с позиций различных наук  </w:t>
            </w:r>
          </w:p>
        </w:tc>
      </w:tr>
      <w:tr w:rsidR="0067461F" w:rsidRPr="005778F0" w:rsidTr="006833F4">
        <w:tc>
          <w:tcPr>
            <w:tcW w:w="9180" w:type="dxa"/>
            <w:gridSpan w:val="4"/>
            <w:shd w:val="clear" w:color="auto" w:fill="auto"/>
          </w:tcPr>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u w:val="single"/>
                <w:lang w:val="en-US"/>
              </w:rPr>
              <w:t>C</w:t>
            </w:r>
            <w:r w:rsidRPr="005778F0">
              <w:rPr>
                <w:noProof/>
                <w:color w:val="000000"/>
                <w:sz w:val="28"/>
                <w:szCs w:val="28"/>
                <w:u w:val="single"/>
              </w:rPr>
              <w:t>ходства</w:t>
            </w:r>
            <w:r w:rsidRPr="005778F0">
              <w:rPr>
                <w:noProof/>
                <w:color w:val="000000"/>
                <w:sz w:val="28"/>
                <w:szCs w:val="28"/>
              </w:rPr>
              <w:t xml:space="preserve">: </w:t>
            </w:r>
            <w:r w:rsidRPr="005778F0">
              <w:rPr>
                <w:color w:val="555555"/>
                <w:sz w:val="28"/>
                <w:szCs w:val="28"/>
              </w:rPr>
              <w:t xml:space="preserve"> </w:t>
            </w:r>
            <w:r w:rsidRPr="005778F0">
              <w:rPr>
                <w:noProof/>
                <w:color w:val="000000"/>
                <w:sz w:val="28"/>
                <w:szCs w:val="28"/>
              </w:rPr>
              <w:t>развитие личности обучаемого. </w:t>
            </w:r>
          </w:p>
          <w:p w:rsidR="0067461F" w:rsidRPr="005778F0" w:rsidRDefault="0067461F" w:rsidP="006833F4">
            <w:pPr>
              <w:pStyle w:val="a7"/>
              <w:spacing w:before="0" w:beforeAutospacing="0" w:after="0" w:afterAutospacing="0" w:line="360" w:lineRule="auto"/>
              <w:rPr>
                <w:noProof/>
                <w:color w:val="000000"/>
                <w:sz w:val="28"/>
                <w:szCs w:val="28"/>
                <w:u w:val="single"/>
              </w:rPr>
            </w:pPr>
            <w:r w:rsidRPr="005778F0">
              <w:rPr>
                <w:noProof/>
                <w:color w:val="000000"/>
                <w:sz w:val="28"/>
                <w:szCs w:val="28"/>
                <w:u w:val="single"/>
              </w:rPr>
              <w:t>Отличия:</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i/>
                <w:color w:val="555555"/>
                <w:sz w:val="28"/>
                <w:szCs w:val="28"/>
              </w:rPr>
              <w:t xml:space="preserve"> </w:t>
            </w:r>
            <w:r w:rsidRPr="005778F0">
              <w:rPr>
                <w:i/>
                <w:noProof/>
                <w:color w:val="000000"/>
                <w:sz w:val="28"/>
                <w:szCs w:val="28"/>
              </w:rPr>
              <w:t>Метапредметный урок</w:t>
            </w:r>
            <w:r w:rsidRPr="005778F0">
              <w:rPr>
                <w:noProof/>
                <w:color w:val="000000"/>
                <w:sz w:val="28"/>
                <w:szCs w:val="28"/>
              </w:rPr>
              <w:t xml:space="preserve"> - применение метапредметных и универсальных учебных действий в связи с жизненными потребностями.</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i/>
                <w:noProof/>
                <w:color w:val="000000"/>
                <w:sz w:val="28"/>
                <w:szCs w:val="28"/>
              </w:rPr>
              <w:t xml:space="preserve">Интегрированный урок </w:t>
            </w:r>
            <w:r w:rsidRPr="005778F0">
              <w:rPr>
                <w:noProof/>
                <w:color w:val="000000"/>
                <w:sz w:val="28"/>
                <w:szCs w:val="28"/>
              </w:rPr>
              <w:t>- систематизация знаний, умений и навыков.</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i/>
                <w:noProof/>
                <w:color w:val="000000"/>
                <w:sz w:val="28"/>
                <w:szCs w:val="28"/>
              </w:rPr>
              <w:t>Урок с межпредметными связями</w:t>
            </w:r>
            <w:r w:rsidRPr="005778F0">
              <w:rPr>
                <w:noProof/>
                <w:color w:val="000000"/>
                <w:sz w:val="28"/>
                <w:szCs w:val="28"/>
              </w:rPr>
              <w:t xml:space="preserve"> - получение знаний об учебном объекте с точки зрения различных наук. </w:t>
            </w:r>
          </w:p>
        </w:tc>
      </w:tr>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line="360" w:lineRule="auto"/>
              <w:jc w:val="both"/>
              <w:rPr>
                <w:noProof/>
                <w:color w:val="000000"/>
                <w:sz w:val="28"/>
                <w:szCs w:val="28"/>
              </w:rPr>
            </w:pPr>
            <w:r w:rsidRPr="005778F0">
              <w:rPr>
                <w:noProof/>
                <w:color w:val="000000"/>
                <w:sz w:val="28"/>
                <w:szCs w:val="28"/>
              </w:rPr>
              <w:t>3.</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 xml:space="preserve">Метапредметный урок предполагает интеграцию не только на уровне содержания, но и на уровне организации способностей к определенным типам деятельности, направленнымнадобывание знания самостоятельным путем. Результатом такого процесса является овладение определенной способностью, применимой в разных областях знания и </w:t>
            </w:r>
            <w:r w:rsidRPr="005778F0">
              <w:rPr>
                <w:noProof/>
                <w:color w:val="000000"/>
                <w:sz w:val="28"/>
                <w:szCs w:val="28"/>
              </w:rPr>
              <w:lastRenderedPageBreak/>
              <w:t>жизнедеятельности</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lastRenderedPageBreak/>
              <w:t>Интегрированный урок позволяет конкретизировать общеучебные  знания, умения и навыки и применять их на практике. Это урок, для достижения целей которого отобрано содержание, базирующееся на межпредметном материале. </w:t>
            </w:r>
            <w:r w:rsidRPr="005778F0">
              <w:rPr>
                <w:noProof/>
                <w:color w:val="000000"/>
                <w:sz w:val="28"/>
                <w:szCs w:val="28"/>
              </w:rPr>
              <w:br/>
            </w:r>
          </w:p>
        </w:tc>
        <w:tc>
          <w:tcPr>
            <w:tcW w:w="2976" w:type="dxa"/>
            <w:shd w:val="clear" w:color="auto" w:fill="auto"/>
          </w:tcPr>
          <w:p w:rsidR="0067461F" w:rsidRPr="005778F0" w:rsidRDefault="0067461F" w:rsidP="006833F4">
            <w:pPr>
              <w:pStyle w:val="a7"/>
              <w:rPr>
                <w:noProof/>
                <w:color w:val="000000"/>
                <w:sz w:val="28"/>
                <w:szCs w:val="28"/>
              </w:rPr>
            </w:pPr>
            <w:r w:rsidRPr="005778F0">
              <w:rPr>
                <w:noProof/>
                <w:color w:val="000000"/>
                <w:sz w:val="28"/>
                <w:szCs w:val="28"/>
              </w:rPr>
              <w:t>Принцип межпредметности обеспечивает системность в организации учебно-воспитательного процесса в предметной системе обучения, взаимодействие разных видов дидактических связей между учебными темами, курсами, предметами, их циклами. </w:t>
            </w:r>
          </w:p>
          <w:p w:rsidR="0067461F" w:rsidRPr="005778F0" w:rsidRDefault="0067461F" w:rsidP="006833F4">
            <w:pPr>
              <w:pStyle w:val="a7"/>
              <w:spacing w:before="0" w:beforeAutospacing="0" w:after="0" w:afterAutospacing="0" w:line="360" w:lineRule="auto"/>
              <w:rPr>
                <w:noProof/>
                <w:color w:val="000000"/>
                <w:sz w:val="28"/>
                <w:szCs w:val="28"/>
              </w:rPr>
            </w:pPr>
          </w:p>
        </w:tc>
      </w:tr>
      <w:tr w:rsidR="0067461F" w:rsidRPr="005778F0" w:rsidTr="006833F4">
        <w:tc>
          <w:tcPr>
            <w:tcW w:w="9180" w:type="dxa"/>
            <w:gridSpan w:val="4"/>
            <w:shd w:val="clear" w:color="auto" w:fill="auto"/>
          </w:tcPr>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lang w:val="en-US"/>
              </w:rPr>
              <w:lastRenderedPageBreak/>
              <w:t>C</w:t>
            </w:r>
            <w:r w:rsidRPr="005778F0">
              <w:rPr>
                <w:noProof/>
                <w:color w:val="000000"/>
                <w:sz w:val="28"/>
                <w:szCs w:val="28"/>
                <w:u w:val="single"/>
              </w:rPr>
              <w:t>ходства</w:t>
            </w:r>
            <w:r w:rsidRPr="005778F0">
              <w:rPr>
                <w:noProof/>
                <w:color w:val="000000"/>
                <w:sz w:val="28"/>
                <w:szCs w:val="28"/>
              </w:rPr>
              <w:t xml:space="preserve">: </w:t>
            </w:r>
          </w:p>
          <w:p w:rsidR="0067461F" w:rsidRPr="005778F0" w:rsidRDefault="0067461F" w:rsidP="006833F4">
            <w:pPr>
              <w:pStyle w:val="a7"/>
              <w:spacing w:before="0" w:beforeAutospacing="0" w:after="0" w:afterAutospacing="0" w:line="360" w:lineRule="auto"/>
              <w:rPr>
                <w:color w:val="555555"/>
                <w:sz w:val="28"/>
                <w:szCs w:val="28"/>
              </w:rPr>
            </w:pPr>
            <w:r w:rsidRPr="005778F0">
              <w:rPr>
                <w:sz w:val="28"/>
                <w:szCs w:val="28"/>
              </w:rPr>
              <w:t>предоставить каждому учащемуся широкие возможности для  выбора системы ценностей, научить его ориентироваться в мире идей, образов, развивать его мышление и эмоциональное восприятие действительности, помочь ему выработать целостный взгляд на мир.</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color w:val="555555"/>
                <w:sz w:val="28"/>
                <w:szCs w:val="28"/>
              </w:rPr>
              <w:t> </w:t>
            </w:r>
            <w:r w:rsidRPr="005778F0">
              <w:rPr>
                <w:noProof/>
                <w:color w:val="000000"/>
                <w:sz w:val="28"/>
                <w:szCs w:val="28"/>
                <w:u w:val="single"/>
              </w:rPr>
              <w:t>Отличия</w:t>
            </w:r>
            <w:r w:rsidRPr="005778F0">
              <w:rPr>
                <w:noProof/>
                <w:color w:val="000000"/>
                <w:sz w:val="28"/>
                <w:szCs w:val="28"/>
              </w:rPr>
              <w:t>:</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 xml:space="preserve"> выявление метапредметной содержательной и деятельностной доминанты интегративного обучения на учебных предметах образовательной области  основано на представлении о поисковых моделях обучения, в которых процесс учебного поиска становится определяющим для построения обучения .</w:t>
            </w:r>
            <w:r w:rsidRPr="005778F0">
              <w:rPr>
                <w:color w:val="555555"/>
                <w:sz w:val="28"/>
                <w:szCs w:val="28"/>
              </w:rPr>
              <w:t xml:space="preserve"> </w:t>
            </w:r>
          </w:p>
        </w:tc>
      </w:tr>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line="360" w:lineRule="auto"/>
              <w:jc w:val="both"/>
              <w:rPr>
                <w:noProof/>
                <w:color w:val="000000"/>
                <w:sz w:val="28"/>
                <w:szCs w:val="28"/>
              </w:rPr>
            </w:pPr>
            <w:r w:rsidRPr="005778F0">
              <w:rPr>
                <w:noProof/>
                <w:color w:val="000000"/>
                <w:sz w:val="28"/>
                <w:szCs w:val="28"/>
              </w:rPr>
              <w:t>4.</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Применение полученных знаний и умений на других уроках. </w:t>
            </w:r>
            <w:r w:rsidRPr="005778F0">
              <w:rPr>
                <w:noProof/>
                <w:vanish/>
                <w:color w:val="000000"/>
                <w:sz w:val="28"/>
                <w:szCs w:val="28"/>
              </w:rPr>
              <w:t> </w:t>
            </w:r>
          </w:p>
          <w:p w:rsidR="0067461F" w:rsidRPr="005778F0" w:rsidRDefault="0067461F" w:rsidP="006833F4">
            <w:pPr>
              <w:pStyle w:val="a7"/>
              <w:spacing w:before="0" w:beforeAutospacing="0" w:after="0" w:afterAutospacing="0"/>
              <w:rPr>
                <w:noProof/>
                <w:color w:val="000000"/>
                <w:sz w:val="28"/>
                <w:szCs w:val="28"/>
              </w:rPr>
            </w:pP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Обогащение жизненного опыта</w:t>
            </w:r>
          </w:p>
        </w:tc>
        <w:tc>
          <w:tcPr>
            <w:tcW w:w="2976"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Параллельное изучение темы на двух предметных уроках.</w:t>
            </w:r>
          </w:p>
        </w:tc>
      </w:tr>
      <w:tr w:rsidR="0067461F" w:rsidRPr="005778F0" w:rsidTr="006833F4">
        <w:tc>
          <w:tcPr>
            <w:tcW w:w="9180" w:type="dxa"/>
            <w:gridSpan w:val="4"/>
            <w:shd w:val="clear" w:color="auto" w:fill="auto"/>
          </w:tcPr>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lang w:val="en-US"/>
              </w:rPr>
              <w:t>C</w:t>
            </w:r>
            <w:r w:rsidRPr="005778F0">
              <w:rPr>
                <w:noProof/>
                <w:color w:val="000000"/>
                <w:sz w:val="28"/>
                <w:szCs w:val="28"/>
                <w:u w:val="single"/>
              </w:rPr>
              <w:t>ходства</w:t>
            </w:r>
            <w:r w:rsidRPr="005778F0">
              <w:rPr>
                <w:noProof/>
                <w:color w:val="000000"/>
                <w:sz w:val="28"/>
                <w:szCs w:val="28"/>
              </w:rPr>
              <w:t xml:space="preserve">: </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использование проблемно-поискового метода, активизация позновательной деятельности, эмоциональная насыщенность.</w:t>
            </w:r>
          </w:p>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rPr>
              <w:t>Отличия</w:t>
            </w:r>
            <w:r w:rsidRPr="005778F0">
              <w:rPr>
                <w:noProof/>
                <w:color w:val="000000"/>
                <w:sz w:val="28"/>
                <w:szCs w:val="28"/>
              </w:rPr>
              <w:t>:</w:t>
            </w:r>
            <w:r w:rsidRPr="005778F0">
              <w:rPr>
                <w:color w:val="555555"/>
                <w:sz w:val="28"/>
                <w:szCs w:val="28"/>
              </w:rPr>
              <w:t xml:space="preserve"> </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ученик учится сам и учит других.</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Умение добывать информацию из различных источников.</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Учитель не источник информации, а навигатор деятельности.</w:t>
            </w:r>
          </w:p>
        </w:tc>
      </w:tr>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line="360" w:lineRule="auto"/>
              <w:jc w:val="both"/>
              <w:rPr>
                <w:noProof/>
                <w:color w:val="000000"/>
                <w:sz w:val="28"/>
                <w:szCs w:val="28"/>
              </w:rPr>
            </w:pPr>
            <w:r w:rsidRPr="005778F0">
              <w:rPr>
                <w:noProof/>
                <w:color w:val="000000"/>
                <w:sz w:val="28"/>
                <w:szCs w:val="28"/>
              </w:rPr>
              <w:t>5.</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Развитие мышления учащегося и профессионализма учителя.</w:t>
            </w:r>
          </w:p>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Задать новые возможности работы с мировоззрением детей, с их самоопределением, с обретением смысла жизни.</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Рассмотрение (изучение) учебного материала со стороны двух или более предметных областей.</w:t>
            </w:r>
          </w:p>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 xml:space="preserve">Развитие потенциала учащегося </w:t>
            </w:r>
          </w:p>
          <w:p w:rsidR="0067461F" w:rsidRPr="005778F0" w:rsidRDefault="0067461F" w:rsidP="006833F4">
            <w:pPr>
              <w:pStyle w:val="a7"/>
              <w:spacing w:before="0" w:beforeAutospacing="0" w:after="0" w:afterAutospacing="0"/>
              <w:rPr>
                <w:noProof/>
                <w:color w:val="000000"/>
                <w:sz w:val="28"/>
                <w:szCs w:val="28"/>
              </w:rPr>
            </w:pPr>
          </w:p>
        </w:tc>
        <w:tc>
          <w:tcPr>
            <w:tcW w:w="2976"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Поиск ключевых компетенций, смежных для наскольких дисциплин и их развитие</w:t>
            </w:r>
          </w:p>
        </w:tc>
      </w:tr>
      <w:tr w:rsidR="0067461F" w:rsidRPr="005778F0" w:rsidTr="006833F4">
        <w:tc>
          <w:tcPr>
            <w:tcW w:w="9180" w:type="dxa"/>
            <w:gridSpan w:val="4"/>
            <w:shd w:val="clear" w:color="auto" w:fill="auto"/>
          </w:tcPr>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lang w:val="en-US"/>
              </w:rPr>
              <w:t>C</w:t>
            </w:r>
            <w:r w:rsidRPr="005778F0">
              <w:rPr>
                <w:noProof/>
                <w:color w:val="000000"/>
                <w:sz w:val="28"/>
                <w:szCs w:val="28"/>
                <w:u w:val="single"/>
              </w:rPr>
              <w:t>ходства</w:t>
            </w:r>
            <w:r w:rsidRPr="005778F0">
              <w:rPr>
                <w:noProof/>
                <w:color w:val="000000"/>
                <w:sz w:val="28"/>
                <w:szCs w:val="28"/>
              </w:rPr>
              <w:t xml:space="preserve">: </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 xml:space="preserve">позволяет объяснить или закрепить материал с опорой на знания по </w:t>
            </w:r>
            <w:r w:rsidRPr="005778F0">
              <w:rPr>
                <w:noProof/>
                <w:color w:val="000000"/>
                <w:sz w:val="28"/>
                <w:szCs w:val="28"/>
              </w:rPr>
              <w:lastRenderedPageBreak/>
              <w:t>другому предмету.</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на интегрированном уроке обязательно присутствие стольких учителей-предметников, сколько заявлено в теме урока.</w:t>
            </w:r>
          </w:p>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rPr>
              <w:t>Отличия</w:t>
            </w:r>
            <w:r w:rsidRPr="005778F0">
              <w:rPr>
                <w:noProof/>
                <w:color w:val="000000"/>
                <w:sz w:val="28"/>
                <w:szCs w:val="28"/>
              </w:rPr>
              <w:t>:</w:t>
            </w:r>
            <w:r w:rsidRPr="005778F0">
              <w:rPr>
                <w:color w:val="555555"/>
                <w:sz w:val="28"/>
                <w:szCs w:val="28"/>
              </w:rPr>
              <w:t xml:space="preserve"> </w:t>
            </w:r>
          </w:p>
          <w:p w:rsidR="0067461F" w:rsidRPr="005778F0" w:rsidRDefault="0067461F" w:rsidP="006833F4">
            <w:pPr>
              <w:pStyle w:val="a7"/>
              <w:spacing w:before="0" w:beforeAutospacing="0" w:after="0" w:afterAutospacing="0" w:line="360" w:lineRule="auto"/>
              <w:rPr>
                <w:noProof/>
                <w:color w:val="000000"/>
                <w:sz w:val="28"/>
                <w:szCs w:val="28"/>
              </w:rPr>
            </w:pPr>
            <w:r w:rsidRPr="005778F0">
              <w:rPr>
                <w:noProof/>
                <w:color w:val="000000"/>
                <w:sz w:val="28"/>
                <w:szCs w:val="28"/>
              </w:rPr>
              <w:t>на интегрированном уроке обязательно присутствие стольких учителей-предметников, сколько заявлено в теме урока</w:t>
            </w:r>
          </w:p>
        </w:tc>
      </w:tr>
      <w:tr w:rsidR="0067461F" w:rsidRPr="005778F0" w:rsidTr="006833F4">
        <w:tc>
          <w:tcPr>
            <w:tcW w:w="534" w:type="dxa"/>
            <w:shd w:val="clear" w:color="auto" w:fill="auto"/>
          </w:tcPr>
          <w:p w:rsidR="0067461F" w:rsidRPr="005778F0" w:rsidRDefault="0067461F" w:rsidP="006833F4">
            <w:pPr>
              <w:pStyle w:val="a7"/>
              <w:spacing w:before="0" w:beforeAutospacing="0" w:after="0" w:afterAutospacing="0" w:line="360" w:lineRule="auto"/>
              <w:jc w:val="both"/>
              <w:rPr>
                <w:noProof/>
                <w:color w:val="000000"/>
                <w:sz w:val="28"/>
                <w:szCs w:val="28"/>
              </w:rPr>
            </w:pPr>
            <w:r w:rsidRPr="005778F0">
              <w:rPr>
                <w:noProof/>
                <w:color w:val="000000"/>
                <w:sz w:val="28"/>
                <w:szCs w:val="28"/>
              </w:rPr>
              <w:lastRenderedPageBreak/>
              <w:t>6.</w:t>
            </w:r>
          </w:p>
        </w:tc>
        <w:tc>
          <w:tcPr>
            <w:tcW w:w="2835" w:type="dxa"/>
            <w:shd w:val="clear" w:color="auto" w:fill="auto"/>
          </w:tcPr>
          <w:p w:rsidR="0067461F" w:rsidRPr="005778F0" w:rsidRDefault="0067461F" w:rsidP="006833F4">
            <w:pPr>
              <w:spacing w:line="240" w:lineRule="auto"/>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Формирование мыслящего человека, как учителя, так и ученика.</w:t>
            </w:r>
          </w:p>
        </w:tc>
        <w:tc>
          <w:tcPr>
            <w:tcW w:w="2835" w:type="dxa"/>
            <w:shd w:val="clear" w:color="auto" w:fill="auto"/>
          </w:tcPr>
          <w:p w:rsidR="0067461F" w:rsidRPr="005778F0" w:rsidRDefault="0067461F" w:rsidP="006833F4">
            <w:pPr>
              <w:pStyle w:val="a7"/>
              <w:spacing w:before="0" w:beforeAutospacing="0" w:after="0" w:afterAutospacing="0"/>
              <w:rPr>
                <w:noProof/>
                <w:color w:val="000000"/>
                <w:sz w:val="28"/>
                <w:szCs w:val="28"/>
              </w:rPr>
            </w:pPr>
            <w:r w:rsidRPr="005778F0">
              <w:rPr>
                <w:noProof/>
                <w:color w:val="000000"/>
                <w:sz w:val="28"/>
                <w:szCs w:val="28"/>
              </w:rPr>
              <w:t>Понимание взаимосвязи и неразрывности знаний различных областей науки.</w:t>
            </w:r>
          </w:p>
        </w:tc>
        <w:tc>
          <w:tcPr>
            <w:tcW w:w="2976" w:type="dxa"/>
            <w:shd w:val="clear" w:color="auto" w:fill="auto"/>
          </w:tcPr>
          <w:p w:rsidR="0067461F" w:rsidRPr="005778F0" w:rsidRDefault="0067461F" w:rsidP="006833F4">
            <w:pPr>
              <w:spacing w:line="240" w:lineRule="auto"/>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Привлечение знаний по смежным дисциплинам для лучшего усвоения материала данной области.</w:t>
            </w:r>
          </w:p>
        </w:tc>
      </w:tr>
      <w:tr w:rsidR="0067461F" w:rsidRPr="005778F0" w:rsidTr="006833F4">
        <w:tc>
          <w:tcPr>
            <w:tcW w:w="9180" w:type="dxa"/>
            <w:gridSpan w:val="4"/>
            <w:shd w:val="clear" w:color="auto" w:fill="auto"/>
          </w:tcPr>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lang w:val="en-US"/>
              </w:rPr>
              <w:t>C</w:t>
            </w:r>
            <w:r w:rsidRPr="005778F0">
              <w:rPr>
                <w:noProof/>
                <w:color w:val="000000"/>
                <w:sz w:val="28"/>
                <w:szCs w:val="28"/>
                <w:u w:val="single"/>
              </w:rPr>
              <w:t>ходства</w:t>
            </w:r>
            <w:r w:rsidRPr="005778F0">
              <w:rPr>
                <w:noProof/>
                <w:color w:val="000000"/>
                <w:sz w:val="28"/>
                <w:szCs w:val="28"/>
              </w:rPr>
              <w:t xml:space="preserve">: </w:t>
            </w:r>
          </w:p>
          <w:p w:rsidR="0067461F" w:rsidRPr="005778F0" w:rsidRDefault="0067461F" w:rsidP="006833F4">
            <w:pPr>
              <w:spacing w:line="240" w:lineRule="auto"/>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активизируется мыслительная деятельность, поисковая активность детей.</w:t>
            </w:r>
          </w:p>
          <w:p w:rsidR="0067461F" w:rsidRPr="005778F0" w:rsidRDefault="0067461F" w:rsidP="006833F4">
            <w:pPr>
              <w:pStyle w:val="a7"/>
              <w:spacing w:before="0" w:beforeAutospacing="0" w:after="0" w:afterAutospacing="0"/>
              <w:rPr>
                <w:color w:val="555555"/>
                <w:sz w:val="28"/>
                <w:szCs w:val="28"/>
              </w:rPr>
            </w:pPr>
            <w:r w:rsidRPr="005778F0">
              <w:rPr>
                <w:noProof/>
                <w:color w:val="000000"/>
                <w:sz w:val="28"/>
                <w:szCs w:val="28"/>
                <w:u w:val="single"/>
              </w:rPr>
              <w:t>Отличия</w:t>
            </w:r>
            <w:r w:rsidRPr="005778F0">
              <w:rPr>
                <w:noProof/>
                <w:color w:val="000000"/>
                <w:sz w:val="28"/>
                <w:szCs w:val="28"/>
              </w:rPr>
              <w:t>:</w:t>
            </w:r>
            <w:r w:rsidRPr="005778F0">
              <w:rPr>
                <w:color w:val="555555"/>
                <w:sz w:val="28"/>
                <w:szCs w:val="28"/>
              </w:rPr>
              <w:t xml:space="preserve"> </w:t>
            </w:r>
          </w:p>
          <w:p w:rsidR="0067461F" w:rsidRPr="005778F0" w:rsidRDefault="0067461F" w:rsidP="006833F4">
            <w:pPr>
              <w:spacing w:line="360" w:lineRule="auto"/>
              <w:rPr>
                <w:rFonts w:ascii="Times New Roman" w:eastAsia="Times New Roman" w:hAnsi="Times New Roman" w:cs="Times New Roman"/>
                <w:sz w:val="28"/>
                <w:szCs w:val="28"/>
              </w:rPr>
            </w:pPr>
            <w:r w:rsidRPr="005778F0">
              <w:rPr>
                <w:rFonts w:ascii="Times New Roman" w:eastAsia="Times New Roman" w:hAnsi="Times New Roman" w:cs="Times New Roman"/>
                <w:sz w:val="28"/>
                <w:szCs w:val="28"/>
              </w:rPr>
              <w:t>на метапредметном уроке должны формироваться универсальные действия, необходимые для процесса познания в принципе.</w:t>
            </w:r>
          </w:p>
        </w:tc>
      </w:tr>
    </w:tbl>
    <w:p w:rsidR="005778F0" w:rsidRPr="005778F0" w:rsidRDefault="005778F0" w:rsidP="005778F0">
      <w:pPr>
        <w:pStyle w:val="c3"/>
        <w:spacing w:before="0" w:beforeAutospacing="0" w:after="0" w:afterAutospacing="0"/>
        <w:ind w:firstLine="568"/>
        <w:jc w:val="both"/>
        <w:rPr>
          <w:rStyle w:val="c0"/>
          <w:color w:val="000000"/>
          <w:sz w:val="28"/>
          <w:szCs w:val="28"/>
        </w:rPr>
      </w:pPr>
    </w:p>
    <w:p w:rsidR="00FB68F6" w:rsidRPr="005778F0" w:rsidRDefault="00FB68F6" w:rsidP="005778F0">
      <w:pPr>
        <w:spacing w:after="0" w:line="240" w:lineRule="auto"/>
        <w:jc w:val="both"/>
        <w:rPr>
          <w:rFonts w:ascii="Times New Roman" w:hAnsi="Times New Roman" w:cs="Times New Roman"/>
          <w:sz w:val="28"/>
          <w:szCs w:val="28"/>
        </w:rPr>
      </w:pPr>
      <w:r w:rsidRPr="005778F0">
        <w:rPr>
          <w:rFonts w:ascii="Times New Roman" w:hAnsi="Times New Roman" w:cs="Times New Roman"/>
          <w:sz w:val="28"/>
          <w:szCs w:val="28"/>
        </w:rPr>
        <w:t xml:space="preserve">      Математика позволяет обеспечить формирование как предметных, так и </w:t>
      </w:r>
      <w:proofErr w:type="spellStart"/>
      <w:r w:rsidRPr="005778F0">
        <w:rPr>
          <w:rFonts w:ascii="Times New Roman" w:hAnsi="Times New Roman" w:cs="Times New Roman"/>
          <w:sz w:val="28"/>
          <w:szCs w:val="28"/>
        </w:rPr>
        <w:t>общеучебных</w:t>
      </w:r>
      <w:proofErr w:type="spellEnd"/>
      <w:r w:rsidRPr="005778F0">
        <w:rPr>
          <w:rFonts w:ascii="Times New Roman" w:hAnsi="Times New Roman" w:cs="Times New Roman"/>
          <w:sz w:val="28"/>
          <w:szCs w:val="28"/>
        </w:rPr>
        <w:t xml:space="preserve"> (метапредметных) умений школьников, которые в дальнейшем позволят им применять полученные знания и умения для решения собственных жизненных задач. </w:t>
      </w:r>
    </w:p>
    <w:p w:rsidR="00FB68F6" w:rsidRPr="005778F0" w:rsidRDefault="00FB68F6" w:rsidP="005778F0">
      <w:pPr>
        <w:spacing w:after="0" w:line="240" w:lineRule="auto"/>
        <w:jc w:val="both"/>
        <w:rPr>
          <w:rFonts w:ascii="Times New Roman" w:hAnsi="Times New Roman" w:cs="Times New Roman"/>
          <w:sz w:val="28"/>
          <w:szCs w:val="28"/>
          <w:u w:val="single"/>
        </w:rPr>
      </w:pPr>
      <w:r w:rsidRPr="005778F0">
        <w:rPr>
          <w:rFonts w:ascii="Times New Roman" w:hAnsi="Times New Roman" w:cs="Times New Roman"/>
          <w:sz w:val="28"/>
          <w:szCs w:val="28"/>
        </w:rPr>
        <w:t>оценки и контроля знаний учащихся с применением технологии сотрудничества.</w:t>
      </w:r>
    </w:p>
    <w:p w:rsidR="00083CC6" w:rsidRPr="005778F0" w:rsidRDefault="00FB68F6" w:rsidP="005778F0">
      <w:pPr>
        <w:spacing w:after="0" w:line="240" w:lineRule="auto"/>
        <w:jc w:val="both"/>
        <w:rPr>
          <w:rFonts w:ascii="Times New Roman" w:hAnsi="Times New Roman" w:cs="Times New Roman"/>
          <w:sz w:val="28"/>
          <w:szCs w:val="28"/>
        </w:rPr>
      </w:pPr>
      <w:r w:rsidRPr="005778F0">
        <w:rPr>
          <w:rFonts w:ascii="Times New Roman" w:hAnsi="Times New Roman" w:cs="Times New Roman"/>
          <w:sz w:val="28"/>
          <w:szCs w:val="28"/>
        </w:rPr>
        <w:t xml:space="preserve">    </w:t>
      </w:r>
      <w:r w:rsidR="00083CC6" w:rsidRPr="005778F0">
        <w:rPr>
          <w:rFonts w:ascii="Times New Roman" w:hAnsi="Times New Roman" w:cs="Times New Roman"/>
          <w:sz w:val="28"/>
          <w:szCs w:val="28"/>
        </w:rPr>
        <w:t xml:space="preserve">    Такие метапредметные компетентности, как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умение находить в различных источниках информацию, необходимую для решения математических проблем, умение выдвигать гипотезы  при решении учебных задач и понимать необходимость их проверки, успешно формируются  при выполнении учебных проектов и исследовательских работ.</w:t>
      </w:r>
    </w:p>
    <w:p w:rsidR="006810D4" w:rsidRPr="005778F0" w:rsidRDefault="006810D4" w:rsidP="00083CC6">
      <w:pPr>
        <w:spacing w:after="0" w:line="360" w:lineRule="auto"/>
        <w:jc w:val="both"/>
        <w:rPr>
          <w:rFonts w:ascii="Times New Roman" w:hAnsi="Times New Roman" w:cs="Times New Roman"/>
          <w:sz w:val="28"/>
          <w:szCs w:val="28"/>
        </w:rPr>
      </w:pPr>
    </w:p>
    <w:p w:rsidR="006810D4" w:rsidRPr="005778F0" w:rsidRDefault="006810D4" w:rsidP="005778F0">
      <w:pPr>
        <w:pStyle w:val="c3"/>
        <w:spacing w:before="0" w:beforeAutospacing="0" w:after="0" w:afterAutospacing="0"/>
        <w:ind w:firstLine="568"/>
        <w:jc w:val="both"/>
        <w:rPr>
          <w:color w:val="000000"/>
          <w:sz w:val="28"/>
          <w:szCs w:val="28"/>
        </w:rPr>
      </w:pPr>
      <w:r w:rsidRPr="005778F0">
        <w:rPr>
          <w:rStyle w:val="c0"/>
          <w:color w:val="000000"/>
          <w:sz w:val="28"/>
          <w:szCs w:val="28"/>
        </w:rPr>
        <w:t>Достижение желаемых метапредметных результатов происходит как на уроках, так и во внеурочной деятельности.</w:t>
      </w:r>
    </w:p>
    <w:p w:rsidR="006810D4" w:rsidRPr="005778F0" w:rsidRDefault="006810D4" w:rsidP="005778F0">
      <w:pPr>
        <w:pStyle w:val="c3"/>
        <w:spacing w:before="0" w:beforeAutospacing="0" w:after="0" w:afterAutospacing="0"/>
        <w:ind w:firstLine="568"/>
        <w:jc w:val="both"/>
        <w:rPr>
          <w:color w:val="000000"/>
          <w:sz w:val="28"/>
          <w:szCs w:val="28"/>
        </w:rPr>
      </w:pPr>
      <w:r w:rsidRPr="005778F0">
        <w:rPr>
          <w:rStyle w:val="c0"/>
          <w:color w:val="000000"/>
          <w:sz w:val="28"/>
          <w:szCs w:val="28"/>
        </w:rPr>
        <w:t>Одной из форм организации внеурочной деятельности является метод проектов.</w:t>
      </w:r>
    </w:p>
    <w:p w:rsidR="006810D4" w:rsidRPr="005778F0" w:rsidRDefault="006810D4" w:rsidP="005778F0">
      <w:pPr>
        <w:pStyle w:val="c3"/>
        <w:spacing w:before="0" w:beforeAutospacing="0" w:after="0" w:afterAutospacing="0"/>
        <w:ind w:firstLine="568"/>
        <w:jc w:val="both"/>
        <w:rPr>
          <w:color w:val="000000"/>
          <w:sz w:val="28"/>
          <w:szCs w:val="28"/>
        </w:rPr>
      </w:pPr>
      <w:r w:rsidRPr="005778F0">
        <w:rPr>
          <w:rStyle w:val="c0"/>
          <w:i/>
          <w:iCs/>
          <w:color w:val="000000"/>
          <w:sz w:val="28"/>
          <w:szCs w:val="28"/>
        </w:rPr>
        <w:t>Проект -</w:t>
      </w:r>
      <w:r w:rsidRPr="005778F0">
        <w:rPr>
          <w:rStyle w:val="apple-converted-space"/>
          <w:i/>
          <w:iCs/>
          <w:color w:val="000000"/>
          <w:sz w:val="28"/>
          <w:szCs w:val="28"/>
        </w:rPr>
        <w:t> </w:t>
      </w:r>
      <w:r w:rsidRPr="005778F0">
        <w:rPr>
          <w:rStyle w:val="c0"/>
          <w:color w:val="000000"/>
          <w:sz w:val="28"/>
          <w:szCs w:val="28"/>
        </w:rPr>
        <w:t>план, замысел, в результате которого автор должен получить что-то новое: продукт, отношение, программу, книгу, фильм, модель, сценарий и т.д.</w:t>
      </w:r>
    </w:p>
    <w:p w:rsidR="006810D4" w:rsidRPr="005778F0" w:rsidRDefault="006810D4" w:rsidP="005778F0">
      <w:pPr>
        <w:pStyle w:val="c4"/>
        <w:spacing w:before="0" w:beforeAutospacing="0" w:after="0" w:afterAutospacing="0"/>
        <w:ind w:firstLine="709"/>
        <w:jc w:val="both"/>
        <w:rPr>
          <w:color w:val="000000"/>
          <w:sz w:val="28"/>
          <w:szCs w:val="28"/>
        </w:rPr>
      </w:pPr>
      <w:r w:rsidRPr="005778F0">
        <w:rPr>
          <w:rStyle w:val="c0"/>
          <w:color w:val="000000"/>
          <w:sz w:val="28"/>
          <w:szCs w:val="28"/>
        </w:rPr>
        <w:lastRenderedPageBreak/>
        <w:t>Творческие проекты позволяют выявить и развить творческие возможности и способности учащихся, научить решать новые, нетиповые задачи, выявить деловые качества.</w:t>
      </w:r>
    </w:p>
    <w:p w:rsidR="006810D4" w:rsidRPr="005778F0" w:rsidRDefault="005778F0" w:rsidP="005778F0">
      <w:pPr>
        <w:pStyle w:val="c4"/>
        <w:spacing w:before="0" w:beforeAutospacing="0" w:after="0" w:afterAutospacing="0"/>
        <w:ind w:hanging="579"/>
        <w:jc w:val="both"/>
        <w:rPr>
          <w:color w:val="000000"/>
          <w:sz w:val="28"/>
          <w:szCs w:val="28"/>
        </w:rPr>
      </w:pPr>
      <w:r>
        <w:rPr>
          <w:rStyle w:val="c0"/>
          <w:color w:val="000000"/>
          <w:sz w:val="28"/>
          <w:szCs w:val="28"/>
        </w:rPr>
        <w:t xml:space="preserve">                  </w:t>
      </w:r>
      <w:r w:rsidR="006810D4" w:rsidRPr="005778F0">
        <w:rPr>
          <w:rStyle w:val="c0"/>
          <w:color w:val="000000"/>
          <w:sz w:val="28"/>
          <w:szCs w:val="28"/>
        </w:rPr>
        <w:t>Профессиональное самоопределение. Именно при выполнении творческого проекта учащиеся задумываются над вопросами: на что я способен, где применить свои знания?</w:t>
      </w:r>
    </w:p>
    <w:p w:rsidR="006810D4" w:rsidRPr="005778F0" w:rsidRDefault="005778F0" w:rsidP="005778F0">
      <w:pPr>
        <w:pStyle w:val="c4"/>
        <w:spacing w:before="0" w:beforeAutospacing="0" w:after="0" w:afterAutospacing="0"/>
        <w:ind w:hanging="579"/>
        <w:jc w:val="both"/>
        <w:rPr>
          <w:color w:val="000000"/>
          <w:sz w:val="28"/>
          <w:szCs w:val="28"/>
        </w:rPr>
      </w:pPr>
      <w:r>
        <w:rPr>
          <w:rStyle w:val="c0"/>
          <w:color w:val="000000"/>
          <w:sz w:val="28"/>
          <w:szCs w:val="28"/>
        </w:rPr>
        <w:t xml:space="preserve">                   </w:t>
      </w:r>
      <w:r w:rsidR="006810D4" w:rsidRPr="005778F0">
        <w:rPr>
          <w:rStyle w:val="c0"/>
          <w:color w:val="000000"/>
          <w:sz w:val="28"/>
          <w:szCs w:val="28"/>
        </w:rPr>
        <w:t>При выборе темы проекта учитываются индивидуальные способности учащихся: сильным - сложное, слабым - по их реальным возможностям.</w:t>
      </w:r>
    </w:p>
    <w:p w:rsidR="006810D4" w:rsidRPr="005778F0" w:rsidRDefault="005778F0" w:rsidP="005778F0">
      <w:pPr>
        <w:pStyle w:val="c4"/>
        <w:spacing w:before="0" w:beforeAutospacing="0" w:after="0" w:afterAutospacing="0"/>
        <w:ind w:hanging="579"/>
        <w:jc w:val="both"/>
        <w:rPr>
          <w:color w:val="000000"/>
          <w:sz w:val="28"/>
          <w:szCs w:val="28"/>
        </w:rPr>
      </w:pPr>
      <w:r>
        <w:rPr>
          <w:rStyle w:val="c0"/>
          <w:color w:val="000000"/>
          <w:sz w:val="28"/>
          <w:szCs w:val="28"/>
        </w:rPr>
        <w:t xml:space="preserve">                   </w:t>
      </w:r>
      <w:r w:rsidR="006810D4" w:rsidRPr="005778F0">
        <w:rPr>
          <w:rStyle w:val="c0"/>
          <w:color w:val="000000"/>
          <w:sz w:val="28"/>
          <w:szCs w:val="28"/>
        </w:rPr>
        <w:t>Обучение проектным методом развивает социальный аспект личности учащегося за счет включения его в различные виды деятельности в реальных социальных и производственных отношениях, прививает учащимся жизненно необходимые знания и умения.</w:t>
      </w:r>
    </w:p>
    <w:p w:rsidR="006810D4" w:rsidRPr="005778F0" w:rsidRDefault="006810D4" w:rsidP="005778F0">
      <w:pPr>
        <w:pStyle w:val="c3"/>
        <w:spacing w:before="0" w:beforeAutospacing="0" w:after="0" w:afterAutospacing="0"/>
        <w:jc w:val="both"/>
        <w:rPr>
          <w:color w:val="000000"/>
          <w:sz w:val="28"/>
          <w:szCs w:val="28"/>
        </w:rPr>
      </w:pPr>
      <w:r w:rsidRPr="005778F0">
        <w:rPr>
          <w:rStyle w:val="c0"/>
          <w:color w:val="000000"/>
          <w:sz w:val="28"/>
          <w:szCs w:val="28"/>
        </w:rPr>
        <w:t>Перечисленные достоинства проектов и будут способствовать овладением определенными способностями, которые можно применять в разных областях жизнедеятельности.</w:t>
      </w:r>
    </w:p>
    <w:p w:rsidR="006810D4" w:rsidRPr="005778F0" w:rsidRDefault="006810D4" w:rsidP="005778F0">
      <w:pPr>
        <w:pStyle w:val="c3"/>
        <w:spacing w:before="0" w:beforeAutospacing="0" w:after="0" w:afterAutospacing="0"/>
        <w:ind w:firstLine="568"/>
        <w:jc w:val="both"/>
        <w:rPr>
          <w:color w:val="000000"/>
          <w:sz w:val="28"/>
          <w:szCs w:val="28"/>
        </w:rPr>
      </w:pPr>
      <w:r w:rsidRPr="005778F0">
        <w:rPr>
          <w:rStyle w:val="c0"/>
          <w:color w:val="000000"/>
          <w:sz w:val="28"/>
          <w:szCs w:val="28"/>
        </w:rPr>
        <w:t xml:space="preserve">Метапредметный подход позволяет обеспечить переход от существующей практики дробления знаний на предметы к целостному образному восприятию мира и помочь ребёнку овладеть такими способами деятельности, которые будут применимы им как в рамках образовательного процесса, так и при решении проблем в реальных жизненных ситуациях. </w:t>
      </w:r>
      <w:proofErr w:type="spellStart"/>
      <w:r w:rsidRPr="005778F0">
        <w:rPr>
          <w:rStyle w:val="c0"/>
          <w:color w:val="000000"/>
          <w:sz w:val="28"/>
          <w:szCs w:val="28"/>
        </w:rPr>
        <w:t>Метапредметность</w:t>
      </w:r>
      <w:proofErr w:type="spellEnd"/>
      <w:r w:rsidRPr="005778F0">
        <w:rPr>
          <w:rStyle w:val="c0"/>
          <w:color w:val="000000"/>
          <w:sz w:val="28"/>
          <w:szCs w:val="28"/>
        </w:rPr>
        <w:t xml:space="preserve"> как принцип интеграции содержания образования, как способ формирования теоретического мышления и универсальных способов деятельности позволяет обеспечить формирование целостной картины мира в сознании ребёнка. При таком подходе у учащихся формируется подход к изучаемому предмету как к системе знаний о мире, выраженном в числах и фигурах (математика), в веществах (химия), телах и полях (физика), художественных образах (литература, музыка, изобразительное искусство).</w:t>
      </w:r>
    </w:p>
    <w:p w:rsidR="006810D4" w:rsidRPr="005778F0" w:rsidRDefault="006810D4" w:rsidP="005778F0">
      <w:pPr>
        <w:pStyle w:val="c3"/>
        <w:spacing w:before="0" w:beforeAutospacing="0" w:after="0" w:afterAutospacing="0"/>
        <w:ind w:firstLine="568"/>
        <w:jc w:val="both"/>
        <w:rPr>
          <w:color w:val="000000"/>
          <w:sz w:val="28"/>
          <w:szCs w:val="28"/>
        </w:rPr>
      </w:pPr>
      <w:r w:rsidRPr="005778F0">
        <w:rPr>
          <w:rStyle w:val="c0"/>
          <w:color w:val="000000"/>
          <w:sz w:val="28"/>
          <w:szCs w:val="28"/>
        </w:rPr>
        <w:t>Таким образом, метапредметный подход обеспечивает целостность общекультурного, личностного и познавательного развития и саморазвития ребенка, преемственность всех ступеней образовательного процесса.  </w:t>
      </w:r>
    </w:p>
    <w:p w:rsidR="006810D4" w:rsidRPr="005778F0" w:rsidRDefault="006810D4" w:rsidP="00083CC6">
      <w:pPr>
        <w:spacing w:after="0" w:line="360" w:lineRule="auto"/>
        <w:jc w:val="both"/>
        <w:rPr>
          <w:rFonts w:ascii="Times New Roman" w:hAnsi="Times New Roman" w:cs="Times New Roman"/>
          <w:sz w:val="28"/>
          <w:szCs w:val="28"/>
        </w:rPr>
      </w:pPr>
    </w:p>
    <w:p w:rsidR="006833F4" w:rsidRPr="005778F0" w:rsidRDefault="00FB68F6" w:rsidP="006833F4">
      <w:pPr>
        <w:spacing w:after="0" w:line="240" w:lineRule="auto"/>
        <w:rPr>
          <w:rFonts w:ascii="Times New Roman" w:eastAsia="Times New Roman" w:hAnsi="Times New Roman" w:cs="Times New Roman"/>
          <w:color w:val="000000"/>
          <w:sz w:val="28"/>
          <w:szCs w:val="28"/>
        </w:rPr>
      </w:pPr>
      <w:r w:rsidRPr="005778F0">
        <w:rPr>
          <w:rFonts w:ascii="Times New Roman" w:hAnsi="Times New Roman" w:cs="Times New Roman"/>
          <w:sz w:val="28"/>
          <w:szCs w:val="28"/>
        </w:rPr>
        <w:t xml:space="preserve">   Рассмотрим реализацию вышеуказанной </w:t>
      </w:r>
      <w:proofErr w:type="gramStart"/>
      <w:r w:rsidRPr="005778F0">
        <w:rPr>
          <w:rFonts w:ascii="Times New Roman" w:hAnsi="Times New Roman" w:cs="Times New Roman"/>
          <w:sz w:val="28"/>
          <w:szCs w:val="28"/>
        </w:rPr>
        <w:t xml:space="preserve">системы </w:t>
      </w:r>
      <w:r w:rsidR="005778F0">
        <w:rPr>
          <w:rFonts w:ascii="Times New Roman" w:hAnsi="Times New Roman" w:cs="Times New Roman"/>
          <w:sz w:val="28"/>
          <w:szCs w:val="28"/>
        </w:rPr>
        <w:t xml:space="preserve"> </w:t>
      </w:r>
      <w:r w:rsidR="004F20DA">
        <w:rPr>
          <w:rFonts w:ascii="Times New Roman" w:hAnsi="Times New Roman" w:cs="Times New Roman"/>
          <w:sz w:val="28"/>
          <w:szCs w:val="28"/>
        </w:rPr>
        <w:t>на</w:t>
      </w:r>
      <w:proofErr w:type="gramEnd"/>
      <w:r w:rsidR="004F20DA">
        <w:rPr>
          <w:rFonts w:ascii="Times New Roman" w:hAnsi="Times New Roman" w:cs="Times New Roman"/>
          <w:sz w:val="28"/>
          <w:szCs w:val="28"/>
        </w:rPr>
        <w:t xml:space="preserve"> примере </w:t>
      </w:r>
      <w:r w:rsidR="006833F4" w:rsidRPr="005778F0">
        <w:rPr>
          <w:rFonts w:ascii="Times New Roman" w:eastAsia="Times New Roman" w:hAnsi="Times New Roman" w:cs="Times New Roman"/>
          <w:color w:val="000000"/>
          <w:sz w:val="28"/>
          <w:szCs w:val="28"/>
        </w:rPr>
        <w:t xml:space="preserve"> историко-математического проекта «Эта многоликая теорема Пифагора».  В ходе выполнения этого проекта сделана попытка обстоятельно представить теорему Пифагора эволюционно, в виде источника открытий, а также плодотворных математических идей и обобщений.</w:t>
      </w:r>
    </w:p>
    <w:p w:rsidR="0051558E" w:rsidRPr="005778F0" w:rsidRDefault="006833F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 </w:t>
      </w:r>
    </w:p>
    <w:p w:rsidR="004F20DA" w:rsidRPr="004F20DA" w:rsidRDefault="0051558E" w:rsidP="004F20DA">
      <w:pPr>
        <w:spacing w:after="0" w:line="360" w:lineRule="auto"/>
        <w:ind w:left="142" w:hanging="142"/>
        <w:rPr>
          <w:rFonts w:ascii="Times New Roman" w:eastAsia="Times New Roman" w:hAnsi="Times New Roman" w:cs="Times New Roman"/>
          <w:b/>
          <w:i/>
          <w:color w:val="000000"/>
          <w:sz w:val="28"/>
          <w:szCs w:val="28"/>
          <w:u w:val="single"/>
        </w:rPr>
      </w:pPr>
      <w:r w:rsidRPr="004F20DA">
        <w:rPr>
          <w:rFonts w:ascii="Times New Roman" w:eastAsia="Times New Roman" w:hAnsi="Times New Roman" w:cs="Times New Roman"/>
          <w:b/>
          <w:i/>
          <w:color w:val="000000"/>
          <w:sz w:val="28"/>
          <w:szCs w:val="28"/>
          <w:u w:val="single"/>
        </w:rPr>
        <w:t>Основная цель проекта</w:t>
      </w:r>
    </w:p>
    <w:p w:rsidR="0051558E" w:rsidRPr="004F20DA" w:rsidRDefault="0051558E" w:rsidP="004F20DA">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4F20DA">
        <w:rPr>
          <w:rFonts w:ascii="Times New Roman" w:eastAsia="Times New Roman" w:hAnsi="Times New Roman" w:cs="Times New Roman"/>
          <w:bCs/>
          <w:color w:val="000000"/>
          <w:sz w:val="28"/>
          <w:szCs w:val="28"/>
        </w:rPr>
        <w:t>Выяснить, почему так знаменита теорема Пифагора и её автор.</w:t>
      </w:r>
    </w:p>
    <w:p w:rsidR="004F20DA" w:rsidRPr="004F20DA" w:rsidRDefault="0051558E" w:rsidP="004F20DA">
      <w:pPr>
        <w:pBdr>
          <w:bottom w:val="single" w:sz="6" w:space="2" w:color="AAAAAA"/>
        </w:pBdr>
        <w:shd w:val="clear" w:color="auto" w:fill="FFFFFF"/>
        <w:tabs>
          <w:tab w:val="left" w:pos="3466"/>
        </w:tabs>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Методические задачи:</w:t>
      </w:r>
    </w:p>
    <w:p w:rsidR="004F20DA" w:rsidRDefault="0051558E" w:rsidP="004F20DA">
      <w:pPr>
        <w:pBdr>
          <w:bottom w:val="single" w:sz="6" w:space="2" w:color="AAAAAA"/>
        </w:pBdr>
        <w:shd w:val="clear" w:color="auto" w:fill="FFFFFF"/>
        <w:tabs>
          <w:tab w:val="left" w:pos="3466"/>
        </w:tabs>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1.Научиться работать в команде</w:t>
      </w:r>
    </w:p>
    <w:p w:rsidR="004F20DA" w:rsidRDefault="0051558E" w:rsidP="004F20DA">
      <w:pPr>
        <w:pBdr>
          <w:bottom w:val="single" w:sz="6" w:space="2" w:color="AAAAAA"/>
        </w:pBdr>
        <w:shd w:val="clear" w:color="auto" w:fill="FFFFFF"/>
        <w:tabs>
          <w:tab w:val="left" w:pos="3466"/>
        </w:tabs>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2.Научиться обрабатывать и обобщать полученную информацию</w:t>
      </w:r>
    </w:p>
    <w:p w:rsidR="0051558E" w:rsidRPr="005778F0" w:rsidRDefault="0051558E" w:rsidP="004F20DA">
      <w:pPr>
        <w:pBdr>
          <w:bottom w:val="single" w:sz="6" w:space="2" w:color="AAAAAA"/>
        </w:pBdr>
        <w:shd w:val="clear" w:color="auto" w:fill="FFFFFF"/>
        <w:tabs>
          <w:tab w:val="left" w:pos="3466"/>
        </w:tabs>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lastRenderedPageBreak/>
        <w:t xml:space="preserve">3.Научиться быстро и эффективно работать в сети </w:t>
      </w:r>
      <w:proofErr w:type="spellStart"/>
      <w:proofErr w:type="gramStart"/>
      <w:r w:rsidRPr="005778F0">
        <w:rPr>
          <w:rFonts w:ascii="Times New Roman" w:eastAsia="Times New Roman" w:hAnsi="Times New Roman" w:cs="Times New Roman"/>
          <w:color w:val="000000"/>
          <w:sz w:val="28"/>
          <w:szCs w:val="28"/>
        </w:rPr>
        <w:t>Интернет,научиться</w:t>
      </w:r>
      <w:proofErr w:type="spellEnd"/>
      <w:proofErr w:type="gramEnd"/>
      <w:r w:rsidRPr="005778F0">
        <w:rPr>
          <w:rFonts w:ascii="Times New Roman" w:eastAsia="Times New Roman" w:hAnsi="Times New Roman" w:cs="Times New Roman"/>
          <w:color w:val="000000"/>
          <w:sz w:val="28"/>
          <w:szCs w:val="28"/>
        </w:rPr>
        <w:t xml:space="preserve"> создавать законченные информационные продукты.</w:t>
      </w:r>
    </w:p>
    <w:p w:rsidR="004F20DA" w:rsidRPr="004F20DA" w:rsidRDefault="0051558E" w:rsidP="004F20DA">
      <w:pPr>
        <w:pBdr>
          <w:bottom w:val="single" w:sz="6" w:space="2"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Дидактические цели проекта:</w:t>
      </w:r>
    </w:p>
    <w:p w:rsidR="004F20DA" w:rsidRDefault="0051558E" w:rsidP="004F20DA">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1.С помощью дополнительной литературы, основанной на исторических фактах, познакомится с открытиями и жизнью Пифагора и его последователей с точки зрения истории развития математики и других наук;</w:t>
      </w:r>
    </w:p>
    <w:p w:rsidR="004F20DA" w:rsidRDefault="0051558E" w:rsidP="004F20DA">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2.Изучить различные способы существующих доказательств теоремы Пифагора;</w:t>
      </w:r>
    </w:p>
    <w:p w:rsidR="004F20DA" w:rsidRDefault="0051558E" w:rsidP="004F20DA">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3.Рассмотреть теорему Пифагора, как источник замечательных математических открытий;</w:t>
      </w:r>
    </w:p>
    <w:p w:rsidR="00BF42D7" w:rsidRDefault="0051558E" w:rsidP="00BF42D7">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4.Определить значение теоремы Пифагора для развития науки и использовании теоремы в различных областях;</w:t>
      </w:r>
    </w:p>
    <w:p w:rsidR="0051558E" w:rsidRPr="005778F0" w:rsidRDefault="0051558E" w:rsidP="00BF42D7">
      <w:pPr>
        <w:pBdr>
          <w:bottom w:val="single" w:sz="6" w:space="2"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5.Изучение возможностей программ </w:t>
      </w:r>
      <w:proofErr w:type="spellStart"/>
      <w:r w:rsidRPr="005778F0">
        <w:rPr>
          <w:rFonts w:ascii="Times New Roman" w:eastAsia="Times New Roman" w:hAnsi="Times New Roman" w:cs="Times New Roman"/>
          <w:color w:val="000000"/>
          <w:sz w:val="28"/>
          <w:szCs w:val="28"/>
        </w:rPr>
        <w:t>Power</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Point</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Publisher</w:t>
      </w:r>
      <w:proofErr w:type="spellEnd"/>
      <w:r w:rsidRPr="005778F0">
        <w:rPr>
          <w:rFonts w:ascii="Times New Roman" w:eastAsia="Times New Roman" w:hAnsi="Times New Roman" w:cs="Times New Roman"/>
          <w:color w:val="000000"/>
          <w:sz w:val="28"/>
          <w:szCs w:val="28"/>
        </w:rPr>
        <w:t xml:space="preserve"> и </w:t>
      </w:r>
      <w:proofErr w:type="spellStart"/>
      <w:r w:rsidRPr="005778F0">
        <w:rPr>
          <w:rFonts w:ascii="Times New Roman" w:eastAsia="Times New Roman" w:hAnsi="Times New Roman" w:cs="Times New Roman"/>
          <w:color w:val="000000"/>
          <w:sz w:val="28"/>
          <w:szCs w:val="28"/>
        </w:rPr>
        <w:t>компьютерно</w:t>
      </w:r>
      <w:proofErr w:type="spellEnd"/>
      <w:r w:rsidRPr="005778F0">
        <w:rPr>
          <w:rFonts w:ascii="Times New Roman" w:eastAsia="Times New Roman" w:hAnsi="Times New Roman" w:cs="Times New Roman"/>
          <w:color w:val="000000"/>
          <w:sz w:val="28"/>
          <w:szCs w:val="28"/>
        </w:rPr>
        <w:t xml:space="preserve"> − множительной техники.</w:t>
      </w:r>
    </w:p>
    <w:p w:rsidR="0051558E"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i/>
          <w:color w:val="000000"/>
          <w:sz w:val="28"/>
          <w:szCs w:val="28"/>
          <w:u w:val="single"/>
        </w:rPr>
      </w:pPr>
      <w:r w:rsidRPr="004F20DA">
        <w:rPr>
          <w:rFonts w:ascii="Times New Roman" w:eastAsia="Times New Roman" w:hAnsi="Times New Roman" w:cs="Times New Roman"/>
          <w:b/>
          <w:i/>
          <w:color w:val="000000"/>
          <w:sz w:val="28"/>
          <w:szCs w:val="28"/>
          <w:u w:val="single"/>
        </w:rPr>
        <w:t>План проекта</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I. Подготовительный - «Мозговой штурм».</w:t>
      </w:r>
    </w:p>
    <w:p w:rsidR="0051558E"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Подготовительный этап: Представление проблемной ситуации с помощью мультимедийных средств. Распределение по группам. Выбор темы исследования учащимися. Выбор творческого названия проекта. Основной этап: Выбор творческого названия проекта. Разработка целей и задач. Обсуждение с учащимися возможных источников информации, критериев оценки результата исследования. Обсуждение предстоящих исследований Заключительный этап: Обсуждение индивидуальных планов работы учащихся. Обсуждение необходимого оборудования.</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II. Основной - «Консультация в группах».</w:t>
      </w:r>
    </w:p>
    <w:p w:rsidR="0051558E"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Подготовительный этап: Сбор, анализ и систематизация необходимой информации. Советы педагога по усовершенствованию работы. Консультации по сбору и обработки материала. Основной этап: Разрешение проблем, возникших в ходе самостоятельной работы. Выдвижение и проверка гипотез. Оценка промежуточных результатов. Мониторинг совместной деятельности. Заключительный этап: Оформление макета или модели проекта.</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proofErr w:type="spellStart"/>
      <w:r w:rsidRPr="004F20DA">
        <w:rPr>
          <w:rFonts w:ascii="Times New Roman" w:eastAsia="Times New Roman" w:hAnsi="Times New Roman" w:cs="Times New Roman"/>
          <w:i/>
          <w:color w:val="000000"/>
          <w:sz w:val="28"/>
          <w:szCs w:val="28"/>
          <w:u w:val="single"/>
        </w:rPr>
        <w:t>III.Заключительный</w:t>
      </w:r>
      <w:proofErr w:type="spellEnd"/>
      <w:r w:rsidRPr="004F20DA">
        <w:rPr>
          <w:rFonts w:ascii="Times New Roman" w:eastAsia="Times New Roman" w:hAnsi="Times New Roman" w:cs="Times New Roman"/>
          <w:i/>
          <w:color w:val="000000"/>
          <w:sz w:val="28"/>
          <w:szCs w:val="28"/>
          <w:u w:val="single"/>
        </w:rPr>
        <w:t xml:space="preserve"> - «Конференция».</w:t>
      </w:r>
    </w:p>
    <w:p w:rsidR="0051558E"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Подготовительный этап. Подготовка оборудования к показу работ. Подготовка сценария проведения дискуссии. Подготовка устной презентации и защита содержания проекта. Основной этап: Демонстрация творческих разработок учащихся по группам. Защита содержания проекта. Обсуждение, оценка актуальности. Заключительный этап: Оценка результатов деятельности учащимися, одноклассниками, учителем. рефлексия: выдвижение, прогнозирование новых проблем, вытекающих из полученных результатов.</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lastRenderedPageBreak/>
        <w:t>Возможность развития проекта</w:t>
      </w:r>
    </w:p>
    <w:p w:rsidR="0051558E"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Учащиеся многое узнают о теореме, способах доказательства, о самом Пифагоре. Далее эта тема может получить свое развитие в решении задач. Не секрет, что многие дети считают решение задач делом скучным. С помощью проектного метода легко доказать, что это не так. В качестве дальнейшего развития можно выполнить проект по созданию сборника задач и тестов по теме.</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i/>
          <w:color w:val="000000"/>
          <w:sz w:val="28"/>
          <w:szCs w:val="28"/>
          <w:u w:val="single"/>
        </w:rPr>
      </w:pPr>
      <w:r w:rsidRPr="004F20DA">
        <w:rPr>
          <w:rFonts w:ascii="Times New Roman" w:eastAsia="Times New Roman" w:hAnsi="Times New Roman" w:cs="Times New Roman"/>
          <w:b/>
          <w:i/>
          <w:color w:val="000000"/>
          <w:sz w:val="28"/>
          <w:szCs w:val="28"/>
          <w:u w:val="single"/>
        </w:rPr>
        <w:t>Ход выполнения проекта</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Основополагающий вопрос:</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Может ли одна теорема существовать вечно?</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Вопросы учебной темы (проблемные):</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Человек или легенда?</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Как может число править миром?</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Почему Кеплер сравнивал теорему Пифагора с мерой золота?</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Как теорема Пифагора находит свое применение?</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Самостоятельные исследования учащихся:</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1.Человек или легенда?</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2.Как число может править миром?</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3.Почему теорема Пифагора так знаменита?</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4.Как теорема Пифагора находит свое применение?</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t xml:space="preserve">I. Организационно </w:t>
      </w:r>
      <w:r w:rsidR="00287AC1" w:rsidRPr="004F20DA">
        <w:rPr>
          <w:rFonts w:ascii="Times New Roman" w:eastAsia="Times New Roman" w:hAnsi="Times New Roman" w:cs="Times New Roman"/>
          <w:i/>
          <w:color w:val="000000"/>
          <w:sz w:val="28"/>
          <w:szCs w:val="28"/>
          <w:u w:val="single"/>
        </w:rPr>
        <w:t>–</w:t>
      </w:r>
      <w:r w:rsidRPr="004F20DA">
        <w:rPr>
          <w:rFonts w:ascii="Times New Roman" w:eastAsia="Times New Roman" w:hAnsi="Times New Roman" w:cs="Times New Roman"/>
          <w:i/>
          <w:color w:val="000000"/>
          <w:sz w:val="28"/>
          <w:szCs w:val="28"/>
          <w:u w:val="single"/>
        </w:rPr>
        <w:t xml:space="preserve"> подготовительный</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18.11.2008-22.11.2008Обсуждение темы проекта, его целей и задач; разработка плана реализации идеи; распределение тем исследований между учащимися Представление проблемной ситуации с помощью мультимедийных средств; формирование мотивации участников, создание инициативной группы учащихся, консультирование по выбору тематики и жанра проекта; помощь в подборке необходимых материалов, определение лишь общего направления и главных ориентиров поиска; определение критериев оценки деятельности учащихся на всех этапах</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proofErr w:type="spellStart"/>
      <w:r w:rsidRPr="004F20DA">
        <w:rPr>
          <w:rFonts w:ascii="Times New Roman" w:eastAsia="Times New Roman" w:hAnsi="Times New Roman" w:cs="Times New Roman"/>
          <w:i/>
          <w:color w:val="000000"/>
          <w:sz w:val="28"/>
          <w:szCs w:val="28"/>
          <w:u w:val="single"/>
        </w:rPr>
        <w:t>II.Поисковый</w:t>
      </w:r>
      <w:proofErr w:type="spellEnd"/>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23.11.2008-7.12.2008 Сбор, анализ и систематизация необходимой информации; обсуждение ее в </w:t>
      </w:r>
      <w:proofErr w:type="spellStart"/>
      <w:r w:rsidRPr="005778F0">
        <w:rPr>
          <w:rFonts w:ascii="Times New Roman" w:eastAsia="Times New Roman" w:hAnsi="Times New Roman" w:cs="Times New Roman"/>
          <w:color w:val="000000"/>
          <w:sz w:val="28"/>
          <w:szCs w:val="28"/>
        </w:rPr>
        <w:t>микрогруппах</w:t>
      </w:r>
      <w:proofErr w:type="spellEnd"/>
      <w:r w:rsidRPr="005778F0">
        <w:rPr>
          <w:rFonts w:ascii="Times New Roman" w:eastAsia="Times New Roman" w:hAnsi="Times New Roman" w:cs="Times New Roman"/>
          <w:color w:val="000000"/>
          <w:sz w:val="28"/>
          <w:szCs w:val="28"/>
        </w:rPr>
        <w:t>; выдвижение и проверка гипотез; оформление макета или модели проекта; самоконтроль Регулярное консультирование по содержанию проекта, помощь в систематизации и обобщении материалов, индивидуальные и групповые консультации по правилам оформления проекта, стимулирование умственной активности учащихся, отслеживание деятельности каждого участника, оценка промежуточных результатов, мониторинг совместной деятельности</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i/>
          <w:color w:val="000000"/>
          <w:sz w:val="28"/>
          <w:szCs w:val="28"/>
          <w:u w:val="single"/>
        </w:rPr>
        <w:lastRenderedPageBreak/>
        <w:t>III. Итоговый</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8.12.2008-18.12.2008Оформление пакета документов по проекту и информационных стендов, схем, диаграмм; подготовка устной презентации и защита содержания проекта; рефлексия: выдвижение, прогнозирование новых проблем, вытекающих из полученных результатов Помощь в разработке отчёта о работе, подготовка выступающих к устной защите, отработка умения отвечать на вопросы оппонентов и слушателей, выступление в качестве эксперта на защите проекта, участие в анализе проделанной работы, оценка вклада каждого из исполнителей</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b/>
          <w:bCs/>
          <w:i/>
          <w:color w:val="000000"/>
          <w:sz w:val="28"/>
          <w:szCs w:val="28"/>
          <w:u w:val="single"/>
        </w:rPr>
        <w:t>Возможности для учеников</w:t>
      </w:r>
      <w:r w:rsidRPr="004F20DA">
        <w:rPr>
          <w:rFonts w:ascii="Times New Roman" w:eastAsia="Times New Roman" w:hAnsi="Times New Roman" w:cs="Times New Roman"/>
          <w:i/>
          <w:color w:val="000000"/>
          <w:sz w:val="28"/>
          <w:szCs w:val="28"/>
          <w:u w:val="single"/>
        </w:rPr>
        <w:t xml:space="preserve"> </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Работа в проекте способствует формированию навыков 21 века. Повышается мотивация учащихся в учебе. Самостоятельный выбор содержания и способов деятельности способствует развитию эмоциональной сферы личности, способностей, склонностей, интересов школьников. У учащихся формируется ответственность за работу группы. Учащиеся работают в группе. Такая форма позволяет распределить выполнение проекта по силам каждого учащегося. Педагог на первом этапе отслеживает распределение учащихся по группам.</w:t>
      </w:r>
    </w:p>
    <w:p w:rsidR="00287AC1" w:rsidRPr="004F20DA"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b/>
          <w:bCs/>
          <w:i/>
          <w:color w:val="000000"/>
          <w:sz w:val="28"/>
          <w:szCs w:val="28"/>
          <w:u w:val="single"/>
        </w:rPr>
        <w:t>Одаренные ученики</w:t>
      </w:r>
      <w:r w:rsidRPr="004F20DA">
        <w:rPr>
          <w:rFonts w:ascii="Times New Roman" w:eastAsia="Times New Roman" w:hAnsi="Times New Roman" w:cs="Times New Roman"/>
          <w:i/>
          <w:color w:val="000000"/>
          <w:sz w:val="28"/>
          <w:szCs w:val="28"/>
          <w:u w:val="single"/>
        </w:rPr>
        <w:t xml:space="preserve"> </w:t>
      </w:r>
    </w:p>
    <w:p w:rsidR="00287AC1" w:rsidRPr="005778F0" w:rsidRDefault="0051558E"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Темы работ в каждой группе позволяют учащимся провести исследование достаточно глубоко, проявив навыки критического и системного мышления. Выполненные работы могут быть представлены на школьной научно-практической конференции.</w:t>
      </w:r>
    </w:p>
    <w:p w:rsidR="00287AC1" w:rsidRPr="004F20DA"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i/>
          <w:color w:val="000000"/>
          <w:sz w:val="28"/>
          <w:szCs w:val="28"/>
          <w:u w:val="single"/>
        </w:rPr>
      </w:pPr>
      <w:proofErr w:type="spellStart"/>
      <w:r w:rsidRPr="004F20DA">
        <w:rPr>
          <w:rFonts w:ascii="Times New Roman" w:eastAsia="Times New Roman" w:hAnsi="Times New Roman" w:cs="Times New Roman"/>
          <w:b/>
          <w:i/>
          <w:color w:val="000000"/>
          <w:sz w:val="28"/>
          <w:szCs w:val="28"/>
          <w:u w:val="single"/>
        </w:rPr>
        <w:t>Анотация</w:t>
      </w:r>
      <w:proofErr w:type="spellEnd"/>
      <w:r w:rsidRPr="004F20DA">
        <w:rPr>
          <w:rFonts w:ascii="Times New Roman" w:eastAsia="Times New Roman" w:hAnsi="Times New Roman" w:cs="Times New Roman"/>
          <w:b/>
          <w:i/>
          <w:color w:val="000000"/>
          <w:sz w:val="28"/>
          <w:szCs w:val="28"/>
          <w:u w:val="single"/>
        </w:rPr>
        <w:t xml:space="preserve"> проекта</w:t>
      </w:r>
    </w:p>
    <w:p w:rsidR="004F20DA" w:rsidRDefault="006810D4" w:rsidP="00BF42D7">
      <w:pPr>
        <w:pBdr>
          <w:bottom w:val="single" w:sz="6" w:space="3" w:color="AAAAAA"/>
        </w:pBdr>
        <w:shd w:val="clear" w:color="auto" w:fill="FFFFFF"/>
        <w:spacing w:after="144" w:line="286" w:lineRule="atLeast"/>
        <w:outlineLvl w:val="1"/>
        <w:rPr>
          <w:rFonts w:ascii="Times New Roman" w:eastAsia="Times New Roman" w:hAnsi="Times New Roman" w:cs="Times New Roman"/>
          <w:b/>
          <w:i/>
          <w:color w:val="000000"/>
          <w:sz w:val="28"/>
          <w:szCs w:val="28"/>
          <w:u w:val="single"/>
        </w:rPr>
      </w:pPr>
      <w:r w:rsidRPr="005778F0">
        <w:rPr>
          <w:rFonts w:ascii="Times New Roman" w:eastAsia="Times New Roman" w:hAnsi="Times New Roman" w:cs="Times New Roman"/>
          <w:color w:val="000000"/>
          <w:sz w:val="28"/>
          <w:szCs w:val="28"/>
        </w:rPr>
        <w:t>В рамках данного историко-математического проекта сделана попытка обстоятельно представить теорему Пифагора эволюционно, в виде источника открытий, а также плодотворных математических идей и обобщений.</w:t>
      </w:r>
    </w:p>
    <w:p w:rsidR="00287AC1" w:rsidRPr="004F20DA" w:rsidRDefault="006810D4" w:rsidP="004F20DA">
      <w:pPr>
        <w:pBdr>
          <w:bottom w:val="single" w:sz="6" w:space="3" w:color="AAAAAA"/>
        </w:pBdr>
        <w:shd w:val="clear" w:color="auto" w:fill="FFFFFF"/>
        <w:spacing w:after="144" w:line="286" w:lineRule="atLeast"/>
        <w:jc w:val="center"/>
        <w:outlineLvl w:val="1"/>
        <w:rPr>
          <w:rFonts w:ascii="Times New Roman" w:eastAsia="Times New Roman" w:hAnsi="Times New Roman" w:cs="Times New Roman"/>
          <w:b/>
          <w:i/>
          <w:color w:val="000000"/>
          <w:sz w:val="28"/>
          <w:szCs w:val="28"/>
          <w:u w:val="single"/>
        </w:rPr>
      </w:pPr>
      <w:r w:rsidRPr="004F20DA">
        <w:rPr>
          <w:rFonts w:ascii="Times New Roman" w:eastAsia="Times New Roman" w:hAnsi="Times New Roman" w:cs="Times New Roman"/>
          <w:b/>
          <w:i/>
          <w:color w:val="000000"/>
          <w:sz w:val="28"/>
          <w:szCs w:val="28"/>
          <w:u w:val="single"/>
        </w:rPr>
        <w:t>Дидактические материалы</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i/>
          <w:iCs/>
          <w:color w:val="CC3300"/>
          <w:sz w:val="28"/>
          <w:szCs w:val="28"/>
        </w:rPr>
      </w:pPr>
      <w:r w:rsidRPr="005778F0">
        <w:rPr>
          <w:rFonts w:ascii="Times New Roman" w:eastAsia="Times New Roman" w:hAnsi="Times New Roman" w:cs="Times New Roman"/>
          <w:b/>
          <w:bCs/>
          <w:i/>
          <w:iCs/>
          <w:color w:val="CC3300"/>
          <w:sz w:val="28"/>
          <w:szCs w:val="28"/>
        </w:rPr>
        <w:t>Гипотеза:</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i/>
          <w:iCs/>
          <w:color w:val="993300"/>
          <w:sz w:val="28"/>
          <w:szCs w:val="28"/>
        </w:rPr>
      </w:pPr>
      <w:r w:rsidRPr="005778F0">
        <w:rPr>
          <w:rFonts w:ascii="Times New Roman" w:eastAsia="Times New Roman" w:hAnsi="Times New Roman" w:cs="Times New Roman"/>
          <w:b/>
          <w:bCs/>
          <w:i/>
          <w:iCs/>
          <w:color w:val="993300"/>
          <w:sz w:val="28"/>
          <w:szCs w:val="28"/>
        </w:rPr>
        <w:t>Теорема Пифагора – одна из главных теорем геометрии.</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i/>
          <w:iCs/>
          <w:color w:val="CC3300"/>
          <w:sz w:val="28"/>
          <w:szCs w:val="28"/>
        </w:rPr>
      </w:pPr>
      <w:r w:rsidRPr="005778F0">
        <w:rPr>
          <w:rFonts w:ascii="Times New Roman" w:eastAsia="Times New Roman" w:hAnsi="Times New Roman" w:cs="Times New Roman"/>
          <w:b/>
          <w:bCs/>
          <w:i/>
          <w:iCs/>
          <w:color w:val="CC3300"/>
          <w:sz w:val="28"/>
          <w:szCs w:val="28"/>
        </w:rPr>
        <w:t>Цель работы ученика:</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i/>
          <w:iCs/>
          <w:color w:val="993300"/>
          <w:sz w:val="28"/>
          <w:szCs w:val="28"/>
        </w:rPr>
      </w:pPr>
      <w:r w:rsidRPr="005778F0">
        <w:rPr>
          <w:rFonts w:ascii="Times New Roman" w:eastAsia="Times New Roman" w:hAnsi="Times New Roman" w:cs="Times New Roman"/>
          <w:b/>
          <w:bCs/>
          <w:i/>
          <w:iCs/>
          <w:color w:val="993300"/>
          <w:sz w:val="28"/>
          <w:szCs w:val="28"/>
        </w:rPr>
        <w:t>Познакомиться с различными доказательствами теоремы Пифагора.</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i/>
          <w:iCs/>
          <w:color w:val="993300"/>
          <w:sz w:val="28"/>
          <w:szCs w:val="28"/>
        </w:rPr>
      </w:pPr>
      <w:r w:rsidRPr="005778F0">
        <w:rPr>
          <w:rFonts w:ascii="Times New Roman" w:eastAsia="Times New Roman" w:hAnsi="Times New Roman" w:cs="Times New Roman"/>
          <w:b/>
          <w:bCs/>
          <w:i/>
          <w:iCs/>
          <w:color w:val="993300"/>
          <w:sz w:val="28"/>
          <w:szCs w:val="28"/>
        </w:rPr>
        <w:t>Понять, что геометрия – это просто.</w:t>
      </w:r>
    </w:p>
    <w:p w:rsidR="00287AC1" w:rsidRPr="005778F0" w:rsidRDefault="00287AC1"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i/>
          <w:iCs/>
          <w:color w:val="993300"/>
          <w:sz w:val="28"/>
          <w:szCs w:val="28"/>
        </w:rPr>
      </w:pPr>
      <w:r w:rsidRPr="005778F0">
        <w:rPr>
          <w:rFonts w:ascii="Times New Roman" w:eastAsia="Times New Roman" w:hAnsi="Times New Roman" w:cs="Times New Roman"/>
          <w:b/>
          <w:bCs/>
          <w:i/>
          <w:iCs/>
          <w:color w:val="993300"/>
          <w:sz w:val="28"/>
          <w:szCs w:val="28"/>
        </w:rPr>
        <w:t xml:space="preserve"> </w:t>
      </w:r>
      <w:r w:rsidR="006810D4" w:rsidRPr="005778F0">
        <w:rPr>
          <w:rFonts w:ascii="Times New Roman" w:eastAsia="Times New Roman" w:hAnsi="Times New Roman" w:cs="Times New Roman"/>
          <w:b/>
          <w:bCs/>
          <w:i/>
          <w:iCs/>
          <w:color w:val="993300"/>
          <w:sz w:val="28"/>
          <w:szCs w:val="28"/>
        </w:rPr>
        <w:t>Увидеть красоту в «трудном» школьном предмете.</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b/>
          <w:bCs/>
          <w:color w:val="000000"/>
          <w:sz w:val="28"/>
          <w:szCs w:val="28"/>
        </w:rPr>
      </w:pPr>
      <w:r w:rsidRPr="005778F0">
        <w:rPr>
          <w:rFonts w:ascii="Times New Roman" w:eastAsia="Times New Roman" w:hAnsi="Times New Roman" w:cs="Times New Roman"/>
          <w:b/>
          <w:bCs/>
          <w:color w:val="000000"/>
          <w:sz w:val="28"/>
          <w:szCs w:val="28"/>
        </w:rPr>
        <w:t>Программа изучения этой темы:</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История теоремы</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Формулировки теоремы</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Доказательства:</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lastRenderedPageBreak/>
        <w:t>а) простейшее;</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б) алгебраическое;</w:t>
      </w:r>
    </w:p>
    <w:p w:rsidR="00287AC1" w:rsidRPr="005778F0" w:rsidRDefault="006810D4" w:rsidP="00287AC1">
      <w:pPr>
        <w:pBdr>
          <w:bottom w:val="single" w:sz="6" w:space="3" w:color="AAAAAA"/>
        </w:pBdr>
        <w:shd w:val="clear" w:color="auto" w:fill="FFFFFF"/>
        <w:spacing w:after="144" w:line="286" w:lineRule="atLeast"/>
        <w:outlineLvl w:val="1"/>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 другие;</w:t>
      </w:r>
    </w:p>
    <w:p w:rsidR="006810D4" w:rsidRPr="004F20DA" w:rsidRDefault="006810D4" w:rsidP="004F20DA">
      <w:pPr>
        <w:pBdr>
          <w:bottom w:val="single" w:sz="6" w:space="3" w:color="AAAAAA"/>
        </w:pBdr>
        <w:shd w:val="clear" w:color="auto" w:fill="FFFFFF"/>
        <w:spacing w:after="144" w:line="286" w:lineRule="atLeast"/>
        <w:jc w:val="center"/>
        <w:outlineLvl w:val="1"/>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b/>
          <w:bCs/>
          <w:i/>
          <w:color w:val="000000"/>
          <w:sz w:val="28"/>
          <w:szCs w:val="28"/>
          <w:u w:val="single"/>
        </w:rPr>
        <w:t>История теоремы</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Исторический обзор начнем с </w:t>
      </w:r>
      <w:r w:rsidRPr="005778F0">
        <w:rPr>
          <w:rFonts w:ascii="Times New Roman" w:eastAsia="Times New Roman" w:hAnsi="Times New Roman" w:cs="Times New Roman"/>
          <w:i/>
          <w:iCs/>
          <w:color w:val="000000"/>
          <w:sz w:val="28"/>
          <w:szCs w:val="28"/>
        </w:rPr>
        <w:t>древнего Китая</w:t>
      </w:r>
      <w:r w:rsidRPr="005778F0">
        <w:rPr>
          <w:rFonts w:ascii="Times New Roman" w:eastAsia="Times New Roman" w:hAnsi="Times New Roman" w:cs="Times New Roman"/>
          <w:color w:val="000000"/>
          <w:sz w:val="28"/>
          <w:szCs w:val="28"/>
        </w:rPr>
        <w:t xml:space="preserve">. Здесь особое внимание привлекает математическая книга Чу-пей. В этом сочинении так говорится о </w:t>
      </w:r>
      <w:proofErr w:type="spellStart"/>
      <w:r w:rsidRPr="005778F0">
        <w:rPr>
          <w:rFonts w:ascii="Times New Roman" w:eastAsia="Times New Roman" w:hAnsi="Times New Roman" w:cs="Times New Roman"/>
          <w:color w:val="000000"/>
          <w:sz w:val="28"/>
          <w:szCs w:val="28"/>
        </w:rPr>
        <w:t>пифагоровом</w:t>
      </w:r>
      <w:proofErr w:type="spellEnd"/>
      <w:r w:rsidRPr="005778F0">
        <w:rPr>
          <w:rFonts w:ascii="Times New Roman" w:eastAsia="Times New Roman" w:hAnsi="Times New Roman" w:cs="Times New Roman"/>
          <w:color w:val="000000"/>
          <w:sz w:val="28"/>
          <w:szCs w:val="28"/>
        </w:rPr>
        <w:t xml:space="preserve"> треугольнике со сторонами 3, 4 и 5: </w:t>
      </w:r>
      <w:r w:rsidRPr="005778F0">
        <w:rPr>
          <w:rFonts w:ascii="Times New Roman" w:eastAsia="Times New Roman" w:hAnsi="Times New Roman" w:cs="Times New Roman"/>
          <w:i/>
          <w:iCs/>
          <w:color w:val="000000"/>
          <w:sz w:val="28"/>
          <w:szCs w:val="28"/>
        </w:rPr>
        <w:t>"Если прямой угол разложить на составные части, то линия, соединяющая концы его сторон, будет 5, когда основание есть 3, а высота 4".</w:t>
      </w:r>
      <w:r w:rsidRPr="005778F0">
        <w:rPr>
          <w:rFonts w:ascii="Times New Roman" w:eastAsia="Times New Roman" w:hAnsi="Times New Roman" w:cs="Times New Roman"/>
          <w:color w:val="000000"/>
          <w:sz w:val="28"/>
          <w:szCs w:val="28"/>
        </w:rPr>
        <w:t xml:space="preserve"> В этой же книге предложен рисунок, который совпадает с одним из чертежей индусской геометрии </w:t>
      </w:r>
      <w:proofErr w:type="spellStart"/>
      <w:r w:rsidRPr="005778F0">
        <w:rPr>
          <w:rFonts w:ascii="Times New Roman" w:eastAsia="Times New Roman" w:hAnsi="Times New Roman" w:cs="Times New Roman"/>
          <w:color w:val="000000"/>
          <w:sz w:val="28"/>
          <w:szCs w:val="28"/>
        </w:rPr>
        <w:t>Басхары</w:t>
      </w:r>
      <w:proofErr w:type="spellEnd"/>
      <w:r w:rsidRPr="005778F0">
        <w:rPr>
          <w:rFonts w:ascii="Times New Roman" w:eastAsia="Times New Roman" w:hAnsi="Times New Roman" w:cs="Times New Roman"/>
          <w:color w:val="000000"/>
          <w:sz w:val="28"/>
          <w:szCs w:val="28"/>
        </w:rPr>
        <w:t>. </w:t>
      </w:r>
      <w:r w:rsidRPr="005778F0">
        <w:rPr>
          <w:rFonts w:ascii="Times New Roman" w:eastAsia="Times New Roman" w:hAnsi="Times New Roman" w:cs="Times New Roman"/>
          <w:i/>
          <w:iCs/>
          <w:color w:val="000000"/>
          <w:sz w:val="28"/>
          <w:szCs w:val="28"/>
        </w:rPr>
        <w:t>Кантор</w:t>
      </w:r>
      <w:r w:rsidRPr="005778F0">
        <w:rPr>
          <w:rFonts w:ascii="Times New Roman" w:eastAsia="Times New Roman" w:hAnsi="Times New Roman" w:cs="Times New Roman"/>
          <w:color w:val="000000"/>
          <w:sz w:val="28"/>
          <w:szCs w:val="28"/>
        </w:rPr>
        <w:t> (крупнейший немецкий историк математики) считает, что равенство </w:t>
      </w:r>
      <w:r w:rsidRPr="005778F0">
        <w:rPr>
          <w:rFonts w:ascii="Times New Roman" w:eastAsia="Times New Roman" w:hAnsi="Times New Roman" w:cs="Times New Roman"/>
          <w:i/>
          <w:iCs/>
          <w:color w:val="000000"/>
          <w:sz w:val="28"/>
          <w:szCs w:val="28"/>
        </w:rPr>
        <w:t>3</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i/>
          <w:iCs/>
          <w:color w:val="000000"/>
          <w:sz w:val="28"/>
          <w:szCs w:val="28"/>
        </w:rPr>
        <w:t> + 4</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i/>
          <w:iCs/>
          <w:color w:val="000000"/>
          <w:sz w:val="28"/>
          <w:szCs w:val="28"/>
        </w:rPr>
        <w:t> = 5</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color w:val="000000"/>
          <w:sz w:val="28"/>
          <w:szCs w:val="28"/>
        </w:rPr>
        <w:t> было известно уже </w:t>
      </w:r>
      <w:r w:rsidRPr="005778F0">
        <w:rPr>
          <w:rFonts w:ascii="Times New Roman" w:eastAsia="Times New Roman" w:hAnsi="Times New Roman" w:cs="Times New Roman"/>
          <w:i/>
          <w:iCs/>
          <w:color w:val="000000"/>
          <w:sz w:val="28"/>
          <w:szCs w:val="28"/>
        </w:rPr>
        <w:t>египтянам</w:t>
      </w:r>
      <w:r w:rsidRPr="005778F0">
        <w:rPr>
          <w:rFonts w:ascii="Times New Roman" w:eastAsia="Times New Roman" w:hAnsi="Times New Roman" w:cs="Times New Roman"/>
          <w:color w:val="000000"/>
          <w:sz w:val="28"/>
          <w:szCs w:val="28"/>
        </w:rPr>
        <w:t> еще около 2300 г. до н. э., во времена царя </w:t>
      </w:r>
      <w:proofErr w:type="spellStart"/>
      <w:r w:rsidRPr="005778F0">
        <w:rPr>
          <w:rFonts w:ascii="Times New Roman" w:eastAsia="Times New Roman" w:hAnsi="Times New Roman" w:cs="Times New Roman"/>
          <w:i/>
          <w:iCs/>
          <w:color w:val="000000"/>
          <w:sz w:val="28"/>
          <w:szCs w:val="28"/>
        </w:rPr>
        <w:t>Аменемхета</w:t>
      </w:r>
      <w:proofErr w:type="spellEnd"/>
      <w:r w:rsidRPr="005778F0">
        <w:rPr>
          <w:rFonts w:ascii="Times New Roman" w:eastAsia="Times New Roman" w:hAnsi="Times New Roman" w:cs="Times New Roman"/>
          <w:i/>
          <w:iCs/>
          <w:color w:val="000000"/>
          <w:sz w:val="28"/>
          <w:szCs w:val="28"/>
        </w:rPr>
        <w:t xml:space="preserve"> I</w:t>
      </w:r>
      <w:r w:rsidRPr="005778F0">
        <w:rPr>
          <w:rFonts w:ascii="Times New Roman" w:eastAsia="Times New Roman" w:hAnsi="Times New Roman" w:cs="Times New Roman"/>
          <w:color w:val="000000"/>
          <w:sz w:val="28"/>
          <w:szCs w:val="28"/>
        </w:rPr>
        <w:t> (согласно папирусу 6619 Берлинского музея).</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По мнению Кантора "</w:t>
      </w:r>
      <w:proofErr w:type="spellStart"/>
      <w:r w:rsidRPr="005778F0">
        <w:rPr>
          <w:rFonts w:ascii="Times New Roman" w:eastAsia="Times New Roman" w:hAnsi="Times New Roman" w:cs="Times New Roman"/>
          <w:color w:val="000000"/>
          <w:sz w:val="28"/>
          <w:szCs w:val="28"/>
        </w:rPr>
        <w:t>натягиватели</w:t>
      </w:r>
      <w:proofErr w:type="spellEnd"/>
      <w:r w:rsidRPr="005778F0">
        <w:rPr>
          <w:rFonts w:ascii="Times New Roman" w:eastAsia="Times New Roman" w:hAnsi="Times New Roman" w:cs="Times New Roman"/>
          <w:color w:val="000000"/>
          <w:sz w:val="28"/>
          <w:szCs w:val="28"/>
        </w:rPr>
        <w:t xml:space="preserve"> веревок", строили прямые углы при помощи прямоугольных треугольников со сторонами 3, 4 и 5.</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Несколько больше известно о теореме Пифагора у </w:t>
      </w:r>
      <w:r w:rsidRPr="005778F0">
        <w:rPr>
          <w:rFonts w:ascii="Times New Roman" w:eastAsia="Times New Roman" w:hAnsi="Times New Roman" w:cs="Times New Roman"/>
          <w:i/>
          <w:iCs/>
          <w:color w:val="000000"/>
          <w:sz w:val="28"/>
          <w:szCs w:val="28"/>
        </w:rPr>
        <w:t>вавилонян</w:t>
      </w:r>
      <w:r w:rsidRPr="005778F0">
        <w:rPr>
          <w:rFonts w:ascii="Times New Roman" w:eastAsia="Times New Roman" w:hAnsi="Times New Roman" w:cs="Times New Roman"/>
          <w:color w:val="000000"/>
          <w:sz w:val="28"/>
          <w:szCs w:val="28"/>
        </w:rPr>
        <w:t>. В одном тексте, относимом ко времени </w:t>
      </w:r>
      <w:proofErr w:type="spellStart"/>
      <w:r w:rsidRPr="005778F0">
        <w:rPr>
          <w:rFonts w:ascii="Times New Roman" w:eastAsia="Times New Roman" w:hAnsi="Times New Roman" w:cs="Times New Roman"/>
          <w:i/>
          <w:iCs/>
          <w:color w:val="000000"/>
          <w:sz w:val="28"/>
          <w:szCs w:val="28"/>
        </w:rPr>
        <w:t>Хаммураби</w:t>
      </w:r>
      <w:proofErr w:type="spellEnd"/>
      <w:r w:rsidRPr="005778F0">
        <w:rPr>
          <w:rFonts w:ascii="Times New Roman" w:eastAsia="Times New Roman" w:hAnsi="Times New Roman" w:cs="Times New Roman"/>
          <w:color w:val="000000"/>
          <w:sz w:val="28"/>
          <w:szCs w:val="28"/>
        </w:rPr>
        <w:t>, т. е. к 2000 г. до н. э., приводится приближенное вычисление гипотенузы прямоугольного треугольника. Отсюда можно сделать вывод, что в Двуречье умели производить вычисления с прямоугольными треугольниками, по крайней мере в некоторых случаях. Основываясь, с одной стороны, на сегодняшнем уровне знаний о египетской и вавилонской математике, а с другой-на критическом изучении греческих источников, Ван-дер-Варден (голландский математик) сделал следующий вывод: </w:t>
      </w:r>
      <w:r w:rsidRPr="005778F0">
        <w:rPr>
          <w:rFonts w:ascii="Times New Roman" w:eastAsia="Times New Roman" w:hAnsi="Times New Roman" w:cs="Times New Roman"/>
          <w:i/>
          <w:iCs/>
          <w:color w:val="000000"/>
          <w:sz w:val="28"/>
          <w:szCs w:val="28"/>
        </w:rPr>
        <w:t xml:space="preserve">"Заслугой первых греческих математиков, таких как Фалес, Пифагор и пифагорейцы, является не открытие математики, но ее систематизация и </w:t>
      </w:r>
      <w:proofErr w:type="spellStart"/>
      <w:r w:rsidRPr="005778F0">
        <w:rPr>
          <w:rFonts w:ascii="Times New Roman" w:eastAsia="Times New Roman" w:hAnsi="Times New Roman" w:cs="Times New Roman"/>
          <w:i/>
          <w:iCs/>
          <w:color w:val="000000"/>
          <w:sz w:val="28"/>
          <w:szCs w:val="28"/>
        </w:rPr>
        <w:t>обснование</w:t>
      </w:r>
      <w:proofErr w:type="spellEnd"/>
      <w:r w:rsidRPr="005778F0">
        <w:rPr>
          <w:rFonts w:ascii="Times New Roman" w:eastAsia="Times New Roman" w:hAnsi="Times New Roman" w:cs="Times New Roman"/>
          <w:i/>
          <w:iCs/>
          <w:color w:val="000000"/>
          <w:sz w:val="28"/>
          <w:szCs w:val="28"/>
        </w:rPr>
        <w:t>. В их руках вычислительные рецепты, основанные на смутных представлениях, превратились в точную науку"</w:t>
      </w:r>
      <w:r w:rsidRPr="005778F0">
        <w:rPr>
          <w:rFonts w:ascii="Times New Roman" w:eastAsia="Times New Roman" w:hAnsi="Times New Roman" w:cs="Times New Roman"/>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Геометрия у </w:t>
      </w:r>
      <w:r w:rsidRPr="005778F0">
        <w:rPr>
          <w:rFonts w:ascii="Times New Roman" w:eastAsia="Times New Roman" w:hAnsi="Times New Roman" w:cs="Times New Roman"/>
          <w:i/>
          <w:iCs/>
          <w:color w:val="000000"/>
          <w:sz w:val="28"/>
          <w:szCs w:val="28"/>
        </w:rPr>
        <w:t>индусов</w:t>
      </w:r>
      <w:r w:rsidRPr="005778F0">
        <w:rPr>
          <w:rFonts w:ascii="Times New Roman" w:eastAsia="Times New Roman" w:hAnsi="Times New Roman" w:cs="Times New Roman"/>
          <w:color w:val="000000"/>
          <w:sz w:val="28"/>
          <w:szCs w:val="28"/>
        </w:rPr>
        <w:t>, как и у египтян и вавилонян, была тесно связана с культом. Весьма вероятно, что теорема о квадрате гипотенузы была известна в Индии уже около 18 века до н. э. В настоящее время известно, что эта теорема не была открыта Пифагором. Однако одни полагают, что Пифагор первым дал ее полноценное доказательство, а другие отказывают ему и в этой заслуге.</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Как мы видим, история математики почти не сохранила достоверных данных о жизни Пифагора и его математической деятельности. Зато легенда сообщает даже ближайшие обстоятельства, сопровождавшие открытие теоремы. Рассказывают, что в честь этого открытия Пифагор принес в жертву 100 быков.</w:t>
      </w:r>
    </w:p>
    <w:p w:rsidR="004F20DA" w:rsidRDefault="004F20DA" w:rsidP="004F20DA">
      <w:pPr>
        <w:spacing w:after="0" w:line="240" w:lineRule="auto"/>
        <w:jc w:val="center"/>
        <w:rPr>
          <w:rFonts w:ascii="Times New Roman" w:eastAsia="Times New Roman" w:hAnsi="Times New Roman" w:cs="Times New Roman"/>
          <w:b/>
          <w:bCs/>
          <w:i/>
          <w:color w:val="000000"/>
          <w:sz w:val="28"/>
          <w:szCs w:val="28"/>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6810D4" w:rsidRPr="004F20DA" w:rsidRDefault="006810D4" w:rsidP="004F20DA">
      <w:pPr>
        <w:spacing w:after="0" w:line="240" w:lineRule="auto"/>
        <w:jc w:val="center"/>
        <w:rPr>
          <w:rFonts w:ascii="Times New Roman" w:eastAsia="Times New Roman" w:hAnsi="Times New Roman" w:cs="Times New Roman"/>
          <w:b/>
          <w:bCs/>
          <w:i/>
          <w:color w:val="000000"/>
          <w:sz w:val="28"/>
          <w:szCs w:val="28"/>
          <w:u w:val="single"/>
        </w:rPr>
      </w:pPr>
      <w:r w:rsidRPr="004F20DA">
        <w:rPr>
          <w:rFonts w:ascii="Times New Roman" w:eastAsia="Times New Roman" w:hAnsi="Times New Roman" w:cs="Times New Roman"/>
          <w:b/>
          <w:bCs/>
          <w:i/>
          <w:color w:val="000000"/>
          <w:sz w:val="28"/>
          <w:szCs w:val="28"/>
          <w:u w:val="single"/>
        </w:rPr>
        <w:lastRenderedPageBreak/>
        <w:t>Формулировки теоремы.</w:t>
      </w:r>
    </w:p>
    <w:p w:rsidR="004F20DA" w:rsidRPr="004F20DA" w:rsidRDefault="004F20DA" w:rsidP="004F20DA">
      <w:pPr>
        <w:spacing w:after="0" w:line="240" w:lineRule="auto"/>
        <w:jc w:val="center"/>
        <w:rPr>
          <w:rFonts w:ascii="Times New Roman" w:eastAsia="Times New Roman" w:hAnsi="Times New Roman" w:cs="Times New Roman"/>
          <w:i/>
          <w:color w:val="000000"/>
          <w:sz w:val="28"/>
          <w:szCs w:val="28"/>
        </w:rPr>
      </w:pP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Приведем различные формулировки теоремы Пифагора в переводе с греческого, латинского и немецкого языков.</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У </w:t>
      </w:r>
      <w:r w:rsidRPr="005778F0">
        <w:rPr>
          <w:rFonts w:ascii="Times New Roman" w:eastAsia="Times New Roman" w:hAnsi="Times New Roman" w:cs="Times New Roman"/>
          <w:b/>
          <w:bCs/>
          <w:color w:val="000000"/>
          <w:sz w:val="28"/>
          <w:szCs w:val="28"/>
        </w:rPr>
        <w:t>Евклида</w:t>
      </w:r>
      <w:r w:rsidRPr="005778F0">
        <w:rPr>
          <w:rFonts w:ascii="Times New Roman" w:eastAsia="Times New Roman" w:hAnsi="Times New Roman" w:cs="Times New Roman"/>
          <w:color w:val="000000"/>
          <w:sz w:val="28"/>
          <w:szCs w:val="28"/>
        </w:rPr>
        <w:t> эта теорема гласит (дословный перевод):</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 прямоугольном треугольнике квадрат стороны, натянутой над прямым углом, равен квадратам на сторонах, заключающих прямой угол".</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Латинский перевод арабского текста </w:t>
      </w:r>
      <w:proofErr w:type="spellStart"/>
      <w:r w:rsidRPr="005778F0">
        <w:rPr>
          <w:rFonts w:ascii="Times New Roman" w:eastAsia="Times New Roman" w:hAnsi="Times New Roman" w:cs="Times New Roman"/>
          <w:b/>
          <w:bCs/>
          <w:color w:val="000000"/>
          <w:sz w:val="28"/>
          <w:szCs w:val="28"/>
        </w:rPr>
        <w:t>Аннаирици</w:t>
      </w:r>
      <w:proofErr w:type="spellEnd"/>
      <w:r w:rsidRPr="005778F0">
        <w:rPr>
          <w:rFonts w:ascii="Times New Roman" w:eastAsia="Times New Roman" w:hAnsi="Times New Roman" w:cs="Times New Roman"/>
          <w:b/>
          <w:bCs/>
          <w:color w:val="000000"/>
          <w:sz w:val="28"/>
          <w:szCs w:val="28"/>
        </w:rPr>
        <w:t> </w:t>
      </w:r>
      <w:r w:rsidRPr="005778F0">
        <w:rPr>
          <w:rFonts w:ascii="Times New Roman" w:eastAsia="Times New Roman" w:hAnsi="Times New Roman" w:cs="Times New Roman"/>
          <w:color w:val="000000"/>
          <w:sz w:val="28"/>
          <w:szCs w:val="28"/>
        </w:rPr>
        <w:t>(около 900 г. до н. э.), сделанный </w:t>
      </w:r>
      <w:r w:rsidRPr="005778F0">
        <w:rPr>
          <w:rFonts w:ascii="Times New Roman" w:eastAsia="Times New Roman" w:hAnsi="Times New Roman" w:cs="Times New Roman"/>
          <w:b/>
          <w:bCs/>
          <w:color w:val="000000"/>
          <w:sz w:val="28"/>
          <w:szCs w:val="28"/>
        </w:rPr>
        <w:t xml:space="preserve">Герхардом </w:t>
      </w:r>
      <w:proofErr w:type="spellStart"/>
      <w:r w:rsidRPr="005778F0">
        <w:rPr>
          <w:rFonts w:ascii="Times New Roman" w:eastAsia="Times New Roman" w:hAnsi="Times New Roman" w:cs="Times New Roman"/>
          <w:b/>
          <w:bCs/>
          <w:color w:val="000000"/>
          <w:sz w:val="28"/>
          <w:szCs w:val="28"/>
        </w:rPr>
        <w:t>Клемонским</w:t>
      </w:r>
      <w:proofErr w:type="spellEnd"/>
      <w:r w:rsidRPr="005778F0">
        <w:rPr>
          <w:rFonts w:ascii="Times New Roman" w:eastAsia="Times New Roman" w:hAnsi="Times New Roman" w:cs="Times New Roman"/>
          <w:color w:val="000000"/>
          <w:sz w:val="28"/>
          <w:szCs w:val="28"/>
        </w:rPr>
        <w:t> (начало 12 в.), в переводе на русский гласит:</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"Во всяком прямоугольном треугольнике квадрат, образованный на стороне, натянутой над прямым углом, равен сумме двух квадратов, образованных на двух сторонах, заключающих прямой угол".</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 </w:t>
      </w:r>
      <w:proofErr w:type="spellStart"/>
      <w:r w:rsidRPr="005778F0">
        <w:rPr>
          <w:rFonts w:ascii="Times New Roman" w:eastAsia="Times New Roman" w:hAnsi="Times New Roman" w:cs="Times New Roman"/>
          <w:b/>
          <w:bCs/>
          <w:color w:val="000000"/>
          <w:sz w:val="28"/>
          <w:szCs w:val="28"/>
        </w:rPr>
        <w:t>Geometria</w:t>
      </w:r>
      <w:proofErr w:type="spellEnd"/>
      <w:r w:rsidRPr="005778F0">
        <w:rPr>
          <w:rFonts w:ascii="Times New Roman" w:eastAsia="Times New Roman" w:hAnsi="Times New Roman" w:cs="Times New Roman"/>
          <w:b/>
          <w:bCs/>
          <w:color w:val="000000"/>
          <w:sz w:val="28"/>
          <w:szCs w:val="28"/>
        </w:rPr>
        <w:t xml:space="preserve"> </w:t>
      </w:r>
      <w:proofErr w:type="spellStart"/>
      <w:r w:rsidRPr="005778F0">
        <w:rPr>
          <w:rFonts w:ascii="Times New Roman" w:eastAsia="Times New Roman" w:hAnsi="Times New Roman" w:cs="Times New Roman"/>
          <w:b/>
          <w:bCs/>
          <w:color w:val="000000"/>
          <w:sz w:val="28"/>
          <w:szCs w:val="28"/>
        </w:rPr>
        <w:t>Culmonensis</w:t>
      </w:r>
      <w:proofErr w:type="spellEnd"/>
      <w:r w:rsidRPr="005778F0">
        <w:rPr>
          <w:rFonts w:ascii="Times New Roman" w:eastAsia="Times New Roman" w:hAnsi="Times New Roman" w:cs="Times New Roman"/>
          <w:color w:val="000000"/>
          <w:sz w:val="28"/>
          <w:szCs w:val="28"/>
        </w:rPr>
        <w:t> (около 1400 г.) в переводе теорема читается так:</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i/>
          <w:iCs/>
          <w:color w:val="000000"/>
          <w:sz w:val="28"/>
          <w:szCs w:val="28"/>
        </w:rPr>
        <w:t>"Итак, площадь квадрата, измеренного по длинной стороне, столь же велика, как у двух квадратов, которые измерены по двум сторонам его, примыкающим к прямому углу"</w:t>
      </w:r>
      <w:r w:rsidRPr="005778F0">
        <w:rPr>
          <w:rFonts w:ascii="Times New Roman" w:eastAsia="Times New Roman" w:hAnsi="Times New Roman" w:cs="Times New Roman"/>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 первом русском переводе евклидовых </w:t>
      </w:r>
      <w:r w:rsidRPr="005778F0">
        <w:rPr>
          <w:rFonts w:ascii="Times New Roman" w:eastAsia="Times New Roman" w:hAnsi="Times New Roman" w:cs="Times New Roman"/>
          <w:b/>
          <w:bCs/>
          <w:color w:val="000000"/>
          <w:sz w:val="28"/>
          <w:szCs w:val="28"/>
        </w:rPr>
        <w:t>"Начал"</w:t>
      </w:r>
      <w:r w:rsidRPr="005778F0">
        <w:rPr>
          <w:rFonts w:ascii="Times New Roman" w:eastAsia="Times New Roman" w:hAnsi="Times New Roman" w:cs="Times New Roman"/>
          <w:color w:val="000000"/>
          <w:sz w:val="28"/>
          <w:szCs w:val="28"/>
        </w:rPr>
        <w:t>, сделанном </w:t>
      </w:r>
      <w:r w:rsidRPr="005778F0">
        <w:rPr>
          <w:rFonts w:ascii="Times New Roman" w:eastAsia="Times New Roman" w:hAnsi="Times New Roman" w:cs="Times New Roman"/>
          <w:b/>
          <w:bCs/>
          <w:color w:val="000000"/>
          <w:sz w:val="28"/>
          <w:szCs w:val="28"/>
        </w:rPr>
        <w:t>Ф. И. Петрушевским</w:t>
      </w:r>
      <w:r w:rsidRPr="005778F0">
        <w:rPr>
          <w:rFonts w:ascii="Times New Roman" w:eastAsia="Times New Roman" w:hAnsi="Times New Roman" w:cs="Times New Roman"/>
          <w:color w:val="000000"/>
          <w:sz w:val="28"/>
          <w:szCs w:val="28"/>
        </w:rPr>
        <w:t>, теорема Пифагора изложена так:</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i/>
          <w:iCs/>
          <w:color w:val="000000"/>
          <w:sz w:val="28"/>
          <w:szCs w:val="28"/>
        </w:rPr>
        <w:t>"В прямоугольных треугольниках квадрат из стороны, противолежащей прямому углу, равен сумме квадратов из сторон, содержащих прямой угол"</w:t>
      </w:r>
      <w:r w:rsidRPr="005778F0">
        <w:rPr>
          <w:rFonts w:ascii="Times New Roman" w:eastAsia="Times New Roman" w:hAnsi="Times New Roman" w:cs="Times New Roman"/>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Если дан нам треугольник</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И притом с прямым углом,</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То квадрат гипотенузы</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Мы всегда легко найдем:</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Катеты в квадрат возводим,</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Сумму степеней находим —</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И таким простым путем</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К результату мы придем.</w:t>
      </w: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4F20DA" w:rsidRDefault="004F20DA" w:rsidP="004F20DA">
      <w:pPr>
        <w:spacing w:after="0" w:line="240" w:lineRule="auto"/>
        <w:jc w:val="center"/>
        <w:rPr>
          <w:rFonts w:ascii="Times New Roman" w:eastAsia="Times New Roman" w:hAnsi="Times New Roman" w:cs="Times New Roman"/>
          <w:b/>
          <w:bCs/>
          <w:i/>
          <w:color w:val="000000"/>
          <w:sz w:val="28"/>
          <w:szCs w:val="28"/>
          <w:u w:val="single"/>
        </w:rPr>
      </w:pPr>
    </w:p>
    <w:p w:rsidR="006810D4" w:rsidRPr="004F20DA" w:rsidRDefault="006810D4" w:rsidP="004F20DA">
      <w:pPr>
        <w:spacing w:after="0" w:line="240" w:lineRule="auto"/>
        <w:jc w:val="center"/>
        <w:rPr>
          <w:rFonts w:ascii="Times New Roman" w:eastAsia="Times New Roman" w:hAnsi="Times New Roman" w:cs="Times New Roman"/>
          <w:i/>
          <w:color w:val="000000"/>
          <w:sz w:val="28"/>
          <w:szCs w:val="28"/>
          <w:u w:val="single"/>
        </w:rPr>
      </w:pPr>
      <w:r w:rsidRPr="004F20DA">
        <w:rPr>
          <w:rFonts w:ascii="Times New Roman" w:eastAsia="Times New Roman" w:hAnsi="Times New Roman" w:cs="Times New Roman"/>
          <w:b/>
          <w:bCs/>
          <w:i/>
          <w:color w:val="000000"/>
          <w:sz w:val="28"/>
          <w:szCs w:val="28"/>
          <w:u w:val="single"/>
        </w:rPr>
        <w:t>Доказательства.</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w:t>
      </w:r>
      <w:r w:rsidRPr="005778F0">
        <w:rPr>
          <w:rFonts w:ascii="Times New Roman" w:eastAsia="Times New Roman" w:hAnsi="Times New Roman" w:cs="Times New Roman"/>
          <w:noProof/>
          <w:color w:val="000000"/>
          <w:sz w:val="28"/>
          <w:szCs w:val="28"/>
        </w:rPr>
        <w:drawing>
          <wp:inline distT="0" distB="0" distL="0" distR="0">
            <wp:extent cx="1876425" cy="1876425"/>
            <wp:effectExtent l="19050" t="0" r="9525" b="0"/>
            <wp:docPr id="2" name="Рисунок 17" descr="https://docs.google.com/document/pubimage?id=1oShLUPM3OHQQM9RxFTQs5z5mOnjxSvU3Zu975YqALSU&amp;image_id=1YHXkcSKoZlgBDoeCR4nR8u0qE5I4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s.google.com/document/pubimage?id=1oShLUPM3OHQQM9RxFTQs5z5mOnjxSvU3Zu975YqALSU&amp;image_id=1YHXkcSKoZlgBDoeCR4nR8u0qE5I4iZs"/>
                    <pic:cNvPicPr>
                      <a:picLocks noChangeAspect="1" noChangeArrowheads="1"/>
                    </pic:cNvPicPr>
                  </pic:nvPicPr>
                  <pic:blipFill>
                    <a:blip r:embed="rId7"/>
                    <a:srcRect/>
                    <a:stretch>
                      <a:fillRect/>
                    </a:stretch>
                  </pic:blipFill>
                  <pic:spPr bwMode="auto">
                    <a:xfrm>
                      <a:off x="0" y="0"/>
                      <a:ext cx="1876425" cy="1876425"/>
                    </a:xfrm>
                    <a:prstGeom prst="rect">
                      <a:avLst/>
                    </a:prstGeom>
                    <a:noFill/>
                    <a:ln w="9525">
                      <a:noFill/>
                      <a:miter lim="800000"/>
                      <a:headEnd/>
                      <a:tailEnd/>
                    </a:ln>
                  </pic:spPr>
                </pic:pic>
              </a:graphicData>
            </a:graphic>
          </wp:inline>
        </w:drawing>
      </w:r>
      <w:r w:rsidRPr="005778F0">
        <w:rPr>
          <w:rFonts w:ascii="Times New Roman" w:eastAsia="Times New Roman" w:hAnsi="Times New Roman" w:cs="Times New Roman"/>
          <w:color w:val="000000"/>
          <w:sz w:val="28"/>
          <w:szCs w:val="28"/>
        </w:rPr>
        <w:t xml:space="preserve">оказательство теоремы Пифагора учащиеся средних веков считали очень трудным и называли его </w:t>
      </w:r>
      <w:proofErr w:type="spellStart"/>
      <w:r w:rsidRPr="005778F0">
        <w:rPr>
          <w:rFonts w:ascii="Times New Roman" w:eastAsia="Times New Roman" w:hAnsi="Times New Roman" w:cs="Times New Roman"/>
          <w:color w:val="000000"/>
          <w:sz w:val="28"/>
          <w:szCs w:val="28"/>
        </w:rPr>
        <w:t>Dons</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asinorum</w:t>
      </w:r>
      <w:proofErr w:type="spellEnd"/>
      <w:r w:rsidRPr="005778F0">
        <w:rPr>
          <w:rFonts w:ascii="Times New Roman" w:eastAsia="Times New Roman" w:hAnsi="Times New Roman" w:cs="Times New Roman"/>
          <w:color w:val="000000"/>
          <w:sz w:val="28"/>
          <w:szCs w:val="28"/>
        </w:rPr>
        <w:t xml:space="preserve">- ослиный мост, или </w:t>
      </w:r>
      <w:proofErr w:type="spellStart"/>
      <w:r w:rsidRPr="005778F0">
        <w:rPr>
          <w:rFonts w:ascii="Times New Roman" w:eastAsia="Times New Roman" w:hAnsi="Times New Roman" w:cs="Times New Roman"/>
          <w:color w:val="000000"/>
          <w:sz w:val="28"/>
          <w:szCs w:val="28"/>
        </w:rPr>
        <w:t>elefuga</w:t>
      </w:r>
      <w:proofErr w:type="spellEnd"/>
      <w:r w:rsidRPr="005778F0">
        <w:rPr>
          <w:rFonts w:ascii="Times New Roman" w:eastAsia="Times New Roman" w:hAnsi="Times New Roman" w:cs="Times New Roman"/>
          <w:color w:val="000000"/>
          <w:sz w:val="28"/>
          <w:szCs w:val="28"/>
        </w:rPr>
        <w:t xml:space="preserve">- бегство “убогих”, так как некоторые “убогие” ученики, не имевшие серьезной математической подготовки, бежали от геометрии. Слабые ученики, заучившие теоремы наизусть, без понимания, и прозваны по этому “ослами”, </w:t>
      </w:r>
      <w:r w:rsidRPr="005778F0">
        <w:rPr>
          <w:rFonts w:ascii="Times New Roman" w:eastAsia="Times New Roman" w:hAnsi="Times New Roman" w:cs="Times New Roman"/>
          <w:color w:val="000000"/>
          <w:sz w:val="28"/>
          <w:szCs w:val="28"/>
        </w:rPr>
        <w:lastRenderedPageBreak/>
        <w:t>были не в состоянии преодолеть теорему Пифагора, служившую для них вроде непреодолимого моста.</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bookmarkStart w:id="1" w:name="id.ec483104c0f7"/>
      <w:bookmarkEnd w:id="1"/>
      <w:r w:rsidRPr="005778F0">
        <w:rPr>
          <w:rFonts w:ascii="Times New Roman" w:eastAsia="Times New Roman" w:hAnsi="Times New Roman" w:cs="Times New Roman"/>
          <w:i/>
          <w:iCs/>
          <w:color w:val="000000"/>
          <w:sz w:val="28"/>
          <w:szCs w:val="28"/>
        </w:rPr>
        <w:t>Простейшее доказательство</w:t>
      </w:r>
      <w:r w:rsidRPr="005778F0">
        <w:rPr>
          <w:rFonts w:ascii="Times New Roman" w:eastAsia="Times New Roman" w:hAnsi="Times New Roman" w:cs="Times New Roman"/>
          <w:color w:val="000000"/>
          <w:sz w:val="28"/>
          <w:szCs w:val="28"/>
        </w:rPr>
        <w:t> теоремы получается в простейшем случае равнобедренного прямоугольного треугольника. Вероятно, с него и начиналась теорема. В самом деле, достаточно просто посмотреть на мозаику равнобедренных прямоугольных треуголь</w:t>
      </w:r>
      <w:r w:rsidRPr="005778F0">
        <w:rPr>
          <w:rFonts w:ascii="Times New Roman" w:eastAsia="Times New Roman" w:hAnsi="Times New Roman" w:cs="Times New Roman"/>
          <w:color w:val="000000"/>
          <w:sz w:val="28"/>
          <w:szCs w:val="28"/>
        </w:rPr>
        <w:softHyphen/>
        <w:t>ников (рис. 1), чтобы убедиться в справедливости теоремы. Например, для </w:t>
      </w:r>
      <w:r w:rsidRPr="005778F0">
        <w:rPr>
          <w:rFonts w:ascii="Times New Roman" w:eastAsia="Times New Roman" w:hAnsi="Times New Roman" w:cs="Times New Roman"/>
          <w:color w:val="000000"/>
          <w:sz w:val="28"/>
          <w:szCs w:val="28"/>
        </w:rPr>
        <w:sym w:font="Symbol" w:char="F0D9"/>
      </w:r>
      <w:r w:rsidRPr="005778F0">
        <w:rPr>
          <w:rFonts w:ascii="Times New Roman" w:eastAsia="Times New Roman" w:hAnsi="Times New Roman" w:cs="Times New Roman"/>
          <w:color w:val="000000"/>
          <w:sz w:val="28"/>
          <w:szCs w:val="28"/>
        </w:rPr>
        <w:t>ABC: квадрат, построенный на гипотенузе </w:t>
      </w:r>
      <w:r w:rsidRPr="005778F0">
        <w:rPr>
          <w:rFonts w:ascii="Times New Roman" w:eastAsia="Times New Roman" w:hAnsi="Times New Roman" w:cs="Times New Roman"/>
          <w:i/>
          <w:iCs/>
          <w:color w:val="000000"/>
          <w:sz w:val="28"/>
          <w:szCs w:val="28"/>
        </w:rPr>
        <w:t>АС, </w:t>
      </w:r>
      <w:r w:rsidRPr="005778F0">
        <w:rPr>
          <w:rFonts w:ascii="Times New Roman" w:eastAsia="Times New Roman" w:hAnsi="Times New Roman" w:cs="Times New Roman"/>
          <w:color w:val="000000"/>
          <w:sz w:val="28"/>
          <w:szCs w:val="28"/>
        </w:rPr>
        <w:t>содержит 4 исходных треугольника, а квадраты, построенные на катетах,— по два. Теорема доказана.</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Алгебраическое доказательство</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Дано: </w:t>
      </w:r>
      <w:r w:rsidRPr="005778F0">
        <w:rPr>
          <w:rFonts w:ascii="Times New Roman" w:eastAsia="Times New Roman" w:hAnsi="Times New Roman" w:cs="Times New Roman"/>
          <w:noProof/>
          <w:color w:val="000000"/>
          <w:sz w:val="28"/>
          <w:szCs w:val="28"/>
        </w:rPr>
        <w:drawing>
          <wp:inline distT="0" distB="0" distL="0" distR="0">
            <wp:extent cx="142875" cy="171450"/>
            <wp:effectExtent l="19050" t="0" r="0" b="0"/>
            <wp:docPr id="10" name="Рисунок 18" descr="https://docs.google.com/document/pubimage?id=1oShLUPM3OHQQM9RxFTQs5z5mOnjxSvU3Zu975YqALSU&amp;image_id=1JAvw5dXC8ncngb3W1BAdfpeZuK-Z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ocs.google.com/document/pubimage?id=1oShLUPM3OHQQM9RxFTQs5z5mOnjxSvU3Zu975YqALSU&amp;image_id=1JAvw5dXC8ncngb3W1BAdfpeZuK-Z2_8"/>
                    <pic:cNvPicPr>
                      <a:picLocks noChangeAspect="1" noChangeArrowheads="1"/>
                    </pic:cNvPicPr>
                  </pic:nvPicPr>
                  <pic:blipFill>
                    <a:blip r:embed="rId8"/>
                    <a:srcRect/>
                    <a:stretch>
                      <a:fillRect/>
                    </a:stretch>
                  </pic:blipFill>
                  <pic:spPr bwMode="auto">
                    <a:xfrm>
                      <a:off x="0" y="0"/>
                      <a:ext cx="142875" cy="171450"/>
                    </a:xfrm>
                    <a:prstGeom prst="rect">
                      <a:avLst/>
                    </a:prstGeom>
                    <a:noFill/>
                    <a:ln w="9525">
                      <a:noFill/>
                      <a:miter lim="800000"/>
                      <a:headEnd/>
                      <a:tailEnd/>
                    </a:ln>
                  </pic:spPr>
                </pic:pic>
              </a:graphicData>
            </a:graphic>
          </wp:inline>
        </w:drawing>
      </w:r>
      <w:r w:rsidRPr="005778F0">
        <w:rPr>
          <w:rFonts w:ascii="Times New Roman" w:eastAsia="Times New Roman" w:hAnsi="Times New Roman" w:cs="Times New Roman"/>
          <w:i/>
          <w:iCs/>
          <w:color w:val="000000"/>
          <w:sz w:val="28"/>
          <w:szCs w:val="28"/>
        </w:rPr>
        <w:t>ABC</w:t>
      </w:r>
      <w:r w:rsidRPr="005778F0">
        <w:rPr>
          <w:rFonts w:ascii="Times New Roman" w:eastAsia="Times New Roman" w:hAnsi="Times New Roman" w:cs="Times New Roman"/>
          <w:color w:val="000000"/>
          <w:sz w:val="28"/>
          <w:szCs w:val="28"/>
        </w:rPr>
        <w:t>-прямоугольный треугольник, </w:t>
      </w:r>
      <w:r w:rsidRPr="005778F0">
        <w:rPr>
          <w:rFonts w:ascii="Times New Roman" w:eastAsia="Times New Roman" w:hAnsi="Times New Roman" w:cs="Times New Roman"/>
          <w:noProof/>
          <w:color w:val="000000"/>
          <w:sz w:val="28"/>
          <w:szCs w:val="28"/>
        </w:rPr>
        <w:drawing>
          <wp:inline distT="0" distB="0" distL="0" distR="0">
            <wp:extent cx="171450" cy="161925"/>
            <wp:effectExtent l="19050" t="0" r="0" b="0"/>
            <wp:docPr id="11" name="Рисунок 19" descr="https://docs.google.com/document/pubimage?id=1oShLUPM3OHQQM9RxFTQs5z5mOnjxSvU3Zu975YqALSU&amp;image_id=1rWPueM21WogsSboj8DS9-wM_k-Mr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ocs.google.com/document/pubimage?id=1oShLUPM3OHQQM9RxFTQs5z5mOnjxSvU3Zu975YqALSU&amp;image_id=1rWPueM21WogsSboj8DS9-wM_k-MrB5A"/>
                    <pic:cNvPicPr>
                      <a:picLocks noChangeAspect="1" noChangeArrowheads="1"/>
                    </pic:cNvPicPr>
                  </pic:nvPicPr>
                  <pic:blipFill>
                    <a:blip r:embed="rId9"/>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5778F0">
        <w:rPr>
          <w:rFonts w:ascii="Times New Roman" w:eastAsia="Times New Roman" w:hAnsi="Times New Roman" w:cs="Times New Roman"/>
          <w:color w:val="000000"/>
          <w:sz w:val="28"/>
          <w:szCs w:val="28"/>
        </w:rPr>
        <w:t>С = 90º.</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Доказать: </w:t>
      </w:r>
      <w:r w:rsidRPr="005778F0">
        <w:rPr>
          <w:rFonts w:ascii="Times New Roman" w:eastAsia="Times New Roman" w:hAnsi="Times New Roman" w:cs="Times New Roman"/>
          <w:i/>
          <w:iCs/>
          <w:color w:val="000000"/>
          <w:sz w:val="28"/>
          <w:szCs w:val="28"/>
        </w:rPr>
        <w:t>AB</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i/>
          <w:iCs/>
          <w:color w:val="000000"/>
          <w:sz w:val="28"/>
          <w:szCs w:val="28"/>
        </w:rPr>
        <w:t>=AC</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i/>
          <w:iCs/>
          <w:color w:val="000000"/>
          <w:sz w:val="28"/>
          <w:szCs w:val="28"/>
        </w:rPr>
        <w:t>+BC</w:t>
      </w:r>
      <w:r w:rsidRPr="005778F0">
        <w:rPr>
          <w:rFonts w:ascii="Times New Roman" w:eastAsia="Times New Roman" w:hAnsi="Times New Roman" w:cs="Times New Roman"/>
          <w:i/>
          <w:iCs/>
          <w:color w:val="000000"/>
          <w:sz w:val="28"/>
          <w:szCs w:val="28"/>
          <w:vertAlign w:val="superscript"/>
        </w:rPr>
        <w:t>2</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Доказательство:</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1) Проведем высоту </w:t>
      </w:r>
      <w:r w:rsidRPr="005778F0">
        <w:rPr>
          <w:rFonts w:ascii="Times New Roman" w:eastAsia="Times New Roman" w:hAnsi="Times New Roman" w:cs="Times New Roman"/>
          <w:b/>
          <w:bCs/>
          <w:i/>
          <w:iCs/>
          <w:color w:val="000000"/>
          <w:sz w:val="28"/>
          <w:szCs w:val="28"/>
        </w:rPr>
        <w:t>CD</w:t>
      </w:r>
      <w:r w:rsidRPr="005778F0">
        <w:rPr>
          <w:rFonts w:ascii="Times New Roman" w:eastAsia="Times New Roman" w:hAnsi="Times New Roman" w:cs="Times New Roman"/>
          <w:color w:val="000000"/>
          <w:sz w:val="28"/>
          <w:szCs w:val="28"/>
        </w:rPr>
        <w:t> из вершины прямого угла </w:t>
      </w:r>
      <w:r w:rsidRPr="005778F0">
        <w:rPr>
          <w:rFonts w:ascii="Times New Roman" w:eastAsia="Times New Roman" w:hAnsi="Times New Roman" w:cs="Times New Roman"/>
          <w:b/>
          <w:bCs/>
          <w:i/>
          <w:iCs/>
          <w:color w:val="000000"/>
          <w:sz w:val="28"/>
          <w:szCs w:val="28"/>
        </w:rPr>
        <w:t>С</w:t>
      </w:r>
      <w:r w:rsidRPr="005778F0">
        <w:rPr>
          <w:rFonts w:ascii="Times New Roman" w:eastAsia="Times New Roman" w:hAnsi="Times New Roman" w:cs="Times New Roman"/>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2) По определению косинуса угла </w:t>
      </w:r>
      <w:proofErr w:type="spellStart"/>
      <w:r w:rsidRPr="005778F0">
        <w:rPr>
          <w:rFonts w:ascii="Times New Roman" w:eastAsia="Times New Roman" w:hAnsi="Times New Roman" w:cs="Times New Roman"/>
          <w:b/>
          <w:bCs/>
          <w:i/>
          <w:iCs/>
          <w:color w:val="000000"/>
          <w:sz w:val="28"/>
          <w:szCs w:val="28"/>
        </w:rPr>
        <w:t>соsА</w:t>
      </w:r>
      <w:proofErr w:type="spellEnd"/>
      <w:r w:rsidRPr="005778F0">
        <w:rPr>
          <w:rFonts w:ascii="Times New Roman" w:eastAsia="Times New Roman" w:hAnsi="Times New Roman" w:cs="Times New Roman"/>
          <w:b/>
          <w:bCs/>
          <w:i/>
          <w:iCs/>
          <w:color w:val="000000"/>
          <w:sz w:val="28"/>
          <w:szCs w:val="28"/>
        </w:rPr>
        <w:t xml:space="preserve"> = AD/AC=AC/AB</w:t>
      </w:r>
      <w:r w:rsidRPr="005778F0">
        <w:rPr>
          <w:rFonts w:ascii="Times New Roman" w:eastAsia="Times New Roman" w:hAnsi="Times New Roman" w:cs="Times New Roman"/>
          <w:color w:val="000000"/>
          <w:sz w:val="28"/>
          <w:szCs w:val="28"/>
        </w:rPr>
        <w:t>, отсюда следует</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AB*AD=AC</w:t>
      </w:r>
      <w:r w:rsidRPr="005778F0">
        <w:rPr>
          <w:rFonts w:ascii="Times New Roman" w:eastAsia="Times New Roman" w:hAnsi="Times New Roman" w:cs="Times New Roman"/>
          <w:b/>
          <w:bCs/>
          <w:i/>
          <w:iCs/>
          <w:color w:val="000000"/>
          <w:sz w:val="28"/>
          <w:szCs w:val="28"/>
          <w:vertAlign w:val="superscript"/>
        </w:rPr>
        <w:t>2</w:t>
      </w:r>
      <w:r w:rsidRPr="005778F0">
        <w:rPr>
          <w:rFonts w:ascii="Times New Roman" w:eastAsia="Times New Roman" w:hAnsi="Times New Roman" w:cs="Times New Roman"/>
          <w:b/>
          <w:bCs/>
          <w:i/>
          <w:iCs/>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3) Аналогично </w:t>
      </w:r>
      <w:proofErr w:type="spellStart"/>
      <w:r w:rsidRPr="005778F0">
        <w:rPr>
          <w:rFonts w:ascii="Times New Roman" w:eastAsia="Times New Roman" w:hAnsi="Times New Roman" w:cs="Times New Roman"/>
          <w:b/>
          <w:bCs/>
          <w:i/>
          <w:iCs/>
          <w:color w:val="000000"/>
          <w:sz w:val="28"/>
          <w:szCs w:val="28"/>
        </w:rPr>
        <w:t>соsВ</w:t>
      </w:r>
      <w:proofErr w:type="spellEnd"/>
      <w:r w:rsidRPr="005778F0">
        <w:rPr>
          <w:rFonts w:ascii="Times New Roman" w:eastAsia="Times New Roman" w:hAnsi="Times New Roman" w:cs="Times New Roman"/>
          <w:b/>
          <w:bCs/>
          <w:i/>
          <w:iCs/>
          <w:color w:val="000000"/>
          <w:sz w:val="28"/>
          <w:szCs w:val="28"/>
        </w:rPr>
        <w:t xml:space="preserve"> = BD/BC=BC/AB</w:t>
      </w:r>
      <w:r w:rsidRPr="005778F0">
        <w:rPr>
          <w:rFonts w:ascii="Times New Roman" w:eastAsia="Times New Roman" w:hAnsi="Times New Roman" w:cs="Times New Roman"/>
          <w:color w:val="000000"/>
          <w:sz w:val="28"/>
          <w:szCs w:val="28"/>
        </w:rPr>
        <w:t>, значит</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AB*BD=BC</w:t>
      </w:r>
      <w:r w:rsidRPr="005778F0">
        <w:rPr>
          <w:rFonts w:ascii="Times New Roman" w:eastAsia="Times New Roman" w:hAnsi="Times New Roman" w:cs="Times New Roman"/>
          <w:b/>
          <w:bCs/>
          <w:i/>
          <w:iCs/>
          <w:color w:val="000000"/>
          <w:sz w:val="28"/>
          <w:szCs w:val="28"/>
          <w:vertAlign w:val="superscript"/>
        </w:rPr>
        <w:t>2</w:t>
      </w:r>
      <w:r w:rsidRPr="005778F0">
        <w:rPr>
          <w:rFonts w:ascii="Times New Roman" w:eastAsia="Times New Roman" w:hAnsi="Times New Roman" w:cs="Times New Roman"/>
          <w:b/>
          <w:bCs/>
          <w:i/>
          <w:iCs/>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4) Сложив полученные равенства </w:t>
      </w:r>
      <w:proofErr w:type="spellStart"/>
      <w:r w:rsidRPr="005778F0">
        <w:rPr>
          <w:rFonts w:ascii="Times New Roman" w:eastAsia="Times New Roman" w:hAnsi="Times New Roman" w:cs="Times New Roman"/>
          <w:color w:val="000000"/>
          <w:sz w:val="28"/>
          <w:szCs w:val="28"/>
        </w:rPr>
        <w:t>почленно</w:t>
      </w:r>
      <w:proofErr w:type="spellEnd"/>
      <w:r w:rsidRPr="005778F0">
        <w:rPr>
          <w:rFonts w:ascii="Times New Roman" w:eastAsia="Times New Roman" w:hAnsi="Times New Roman" w:cs="Times New Roman"/>
          <w:color w:val="000000"/>
          <w:sz w:val="28"/>
          <w:szCs w:val="28"/>
        </w:rPr>
        <w:t>, получим:</w:t>
      </w:r>
    </w:p>
    <w:p w:rsidR="006810D4" w:rsidRPr="005778F0" w:rsidRDefault="006810D4" w:rsidP="006810D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b/>
          <w:bCs/>
          <w:i/>
          <w:iCs/>
          <w:color w:val="000000"/>
          <w:sz w:val="28"/>
          <w:szCs w:val="28"/>
          <w:lang w:val="en-US"/>
        </w:rPr>
        <w:t>AC</w:t>
      </w:r>
      <w:r w:rsidRPr="005778F0">
        <w:rPr>
          <w:rFonts w:ascii="Times New Roman" w:eastAsia="Times New Roman" w:hAnsi="Times New Roman" w:cs="Times New Roman"/>
          <w:b/>
          <w:bCs/>
          <w:i/>
          <w:iCs/>
          <w:color w:val="000000"/>
          <w:sz w:val="28"/>
          <w:szCs w:val="28"/>
          <w:vertAlign w:val="superscript"/>
          <w:lang w:val="en-US"/>
        </w:rPr>
        <w:t>2</w:t>
      </w:r>
      <w:r w:rsidRPr="005778F0">
        <w:rPr>
          <w:rFonts w:ascii="Times New Roman" w:eastAsia="Times New Roman" w:hAnsi="Times New Roman" w:cs="Times New Roman"/>
          <w:b/>
          <w:bCs/>
          <w:i/>
          <w:iCs/>
          <w:color w:val="000000"/>
          <w:sz w:val="28"/>
          <w:szCs w:val="28"/>
          <w:lang w:val="en-US"/>
        </w:rPr>
        <w:t>+BC</w:t>
      </w:r>
      <w:r w:rsidRPr="005778F0">
        <w:rPr>
          <w:rFonts w:ascii="Times New Roman" w:eastAsia="Times New Roman" w:hAnsi="Times New Roman" w:cs="Times New Roman"/>
          <w:b/>
          <w:bCs/>
          <w:i/>
          <w:iCs/>
          <w:color w:val="000000"/>
          <w:sz w:val="28"/>
          <w:szCs w:val="28"/>
          <w:vertAlign w:val="superscript"/>
          <w:lang w:val="en-US"/>
        </w:rPr>
        <w:t>2</w:t>
      </w:r>
      <w:r w:rsidRPr="005778F0">
        <w:rPr>
          <w:rFonts w:ascii="Times New Roman" w:eastAsia="Times New Roman" w:hAnsi="Times New Roman" w:cs="Times New Roman"/>
          <w:b/>
          <w:bCs/>
          <w:i/>
          <w:iCs/>
          <w:color w:val="000000"/>
          <w:sz w:val="28"/>
          <w:szCs w:val="28"/>
          <w:lang w:val="en-US"/>
        </w:rPr>
        <w:t>=</w:t>
      </w:r>
      <w:r w:rsidRPr="005778F0">
        <w:rPr>
          <w:rFonts w:ascii="Times New Roman" w:eastAsia="Times New Roman" w:hAnsi="Times New Roman" w:cs="Times New Roman"/>
          <w:b/>
          <w:bCs/>
          <w:i/>
          <w:iCs/>
          <w:color w:val="000000"/>
          <w:sz w:val="28"/>
          <w:szCs w:val="28"/>
        </w:rPr>
        <w:t>АВ</w:t>
      </w:r>
      <w:r w:rsidRPr="005778F0">
        <w:rPr>
          <w:rFonts w:ascii="Times New Roman" w:eastAsia="Times New Roman" w:hAnsi="Times New Roman" w:cs="Times New Roman"/>
          <w:b/>
          <w:bCs/>
          <w:i/>
          <w:iCs/>
          <w:color w:val="000000"/>
          <w:sz w:val="28"/>
          <w:szCs w:val="28"/>
          <w:lang w:val="en-US"/>
        </w:rPr>
        <w:t>*(AD + DB)</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i/>
          <w:iCs/>
          <w:color w:val="000000"/>
          <w:sz w:val="28"/>
          <w:szCs w:val="28"/>
        </w:rPr>
        <w:t>AB</w:t>
      </w:r>
      <w:r w:rsidRPr="005778F0">
        <w:rPr>
          <w:rFonts w:ascii="Times New Roman" w:eastAsia="Times New Roman" w:hAnsi="Times New Roman" w:cs="Times New Roman"/>
          <w:b/>
          <w:bCs/>
          <w:i/>
          <w:iCs/>
          <w:color w:val="000000"/>
          <w:sz w:val="28"/>
          <w:szCs w:val="28"/>
          <w:vertAlign w:val="superscript"/>
        </w:rPr>
        <w:t>2</w:t>
      </w:r>
      <w:r w:rsidRPr="005778F0">
        <w:rPr>
          <w:rFonts w:ascii="Times New Roman" w:eastAsia="Times New Roman" w:hAnsi="Times New Roman" w:cs="Times New Roman"/>
          <w:b/>
          <w:bCs/>
          <w:i/>
          <w:iCs/>
          <w:color w:val="000000"/>
          <w:sz w:val="28"/>
          <w:szCs w:val="28"/>
        </w:rPr>
        <w:t>=AC</w:t>
      </w:r>
      <w:r w:rsidRPr="005778F0">
        <w:rPr>
          <w:rFonts w:ascii="Times New Roman" w:eastAsia="Times New Roman" w:hAnsi="Times New Roman" w:cs="Times New Roman"/>
          <w:b/>
          <w:bCs/>
          <w:i/>
          <w:iCs/>
          <w:color w:val="000000"/>
          <w:sz w:val="28"/>
          <w:szCs w:val="28"/>
          <w:vertAlign w:val="superscript"/>
        </w:rPr>
        <w:t>2</w:t>
      </w:r>
      <w:r w:rsidRPr="005778F0">
        <w:rPr>
          <w:rFonts w:ascii="Times New Roman" w:eastAsia="Times New Roman" w:hAnsi="Times New Roman" w:cs="Times New Roman"/>
          <w:b/>
          <w:bCs/>
          <w:i/>
          <w:iCs/>
          <w:color w:val="000000"/>
          <w:sz w:val="28"/>
          <w:szCs w:val="28"/>
        </w:rPr>
        <w:t>+BC</w:t>
      </w:r>
      <w:r w:rsidRPr="005778F0">
        <w:rPr>
          <w:rFonts w:ascii="Times New Roman" w:eastAsia="Times New Roman" w:hAnsi="Times New Roman" w:cs="Times New Roman"/>
          <w:b/>
          <w:bCs/>
          <w:i/>
          <w:iCs/>
          <w:color w:val="000000"/>
          <w:sz w:val="28"/>
          <w:szCs w:val="28"/>
          <w:vertAlign w:val="superscript"/>
        </w:rPr>
        <w:t>2</w:t>
      </w:r>
      <w:r w:rsidRPr="005778F0">
        <w:rPr>
          <w:rFonts w:ascii="Times New Roman" w:eastAsia="Times New Roman" w:hAnsi="Times New Roman" w:cs="Times New Roman"/>
          <w:b/>
          <w:bCs/>
          <w:i/>
          <w:iCs/>
          <w:color w:val="000000"/>
          <w:sz w:val="28"/>
          <w:szCs w:val="28"/>
        </w:rPr>
        <w:t>.</w:t>
      </w:r>
    </w:p>
    <w:p w:rsidR="006810D4" w:rsidRPr="005778F0" w:rsidRDefault="006810D4" w:rsidP="006810D4">
      <w:pPr>
        <w:spacing w:after="0" w:line="240" w:lineRule="auto"/>
        <w:jc w:val="center"/>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Доказательство Евклида</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Дано: </w:t>
      </w:r>
      <w:r w:rsidRPr="005778F0">
        <w:rPr>
          <w:rFonts w:ascii="Times New Roman" w:eastAsia="Times New Roman" w:hAnsi="Times New Roman" w:cs="Times New Roman"/>
          <w:b/>
          <w:bCs/>
          <w:i/>
          <w:iCs/>
          <w:color w:val="000000"/>
          <w:sz w:val="28"/>
          <w:szCs w:val="28"/>
        </w:rPr>
        <w:t>ABC</w:t>
      </w:r>
      <w:r w:rsidRPr="005778F0">
        <w:rPr>
          <w:rFonts w:ascii="Times New Roman" w:eastAsia="Times New Roman" w:hAnsi="Times New Roman" w:cs="Times New Roman"/>
          <w:color w:val="000000"/>
          <w:sz w:val="28"/>
          <w:szCs w:val="28"/>
        </w:rPr>
        <w:t>-прямоугольный треугольник</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Доказать: S</w:t>
      </w:r>
      <w:r w:rsidRPr="005778F0">
        <w:rPr>
          <w:rFonts w:ascii="Times New Roman" w:eastAsia="Times New Roman" w:hAnsi="Times New Roman" w:cs="Times New Roman"/>
          <w:color w:val="000000"/>
          <w:sz w:val="28"/>
          <w:szCs w:val="28"/>
          <w:vertAlign w:val="subscript"/>
        </w:rPr>
        <w:t>ABDE</w:t>
      </w:r>
      <w:r w:rsidRPr="005778F0">
        <w:rPr>
          <w:rFonts w:ascii="Times New Roman" w:eastAsia="Times New Roman" w:hAnsi="Times New Roman" w:cs="Times New Roman"/>
          <w:color w:val="000000"/>
          <w:sz w:val="28"/>
          <w:szCs w:val="28"/>
        </w:rPr>
        <w:t>=S</w:t>
      </w:r>
      <w:r w:rsidRPr="005778F0">
        <w:rPr>
          <w:rFonts w:ascii="Times New Roman" w:eastAsia="Times New Roman" w:hAnsi="Times New Roman" w:cs="Times New Roman"/>
          <w:color w:val="000000"/>
          <w:sz w:val="28"/>
          <w:szCs w:val="28"/>
          <w:vertAlign w:val="subscript"/>
        </w:rPr>
        <w:t>ACFG</w:t>
      </w:r>
      <w:r w:rsidRPr="005778F0">
        <w:rPr>
          <w:rFonts w:ascii="Times New Roman" w:eastAsia="Times New Roman" w:hAnsi="Times New Roman" w:cs="Times New Roman"/>
          <w:color w:val="000000"/>
          <w:sz w:val="28"/>
          <w:szCs w:val="28"/>
        </w:rPr>
        <w:t>+S</w:t>
      </w:r>
      <w:r w:rsidRPr="005778F0">
        <w:rPr>
          <w:rFonts w:ascii="Times New Roman" w:eastAsia="Times New Roman" w:hAnsi="Times New Roman" w:cs="Times New Roman"/>
          <w:color w:val="000000"/>
          <w:sz w:val="28"/>
          <w:szCs w:val="28"/>
          <w:vertAlign w:val="subscript"/>
        </w:rPr>
        <w:t>BCHI</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Доказательство:</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Пусть </w:t>
      </w:r>
      <w:r w:rsidRPr="005778F0">
        <w:rPr>
          <w:rFonts w:ascii="Times New Roman" w:eastAsia="Times New Roman" w:hAnsi="Times New Roman" w:cs="Times New Roman"/>
          <w:i/>
          <w:iCs/>
          <w:color w:val="000000"/>
          <w:sz w:val="28"/>
          <w:szCs w:val="28"/>
        </w:rPr>
        <w:t>ABDE</w:t>
      </w:r>
      <w:r w:rsidRPr="005778F0">
        <w:rPr>
          <w:rFonts w:ascii="Times New Roman" w:eastAsia="Times New Roman" w:hAnsi="Times New Roman" w:cs="Times New Roman"/>
          <w:color w:val="000000"/>
          <w:sz w:val="28"/>
          <w:szCs w:val="28"/>
        </w:rPr>
        <w:t>-квадрат, построенный на гипотенузе прямоугольного треугольника </w:t>
      </w:r>
      <w:r w:rsidRPr="005778F0">
        <w:rPr>
          <w:rFonts w:ascii="Times New Roman" w:eastAsia="Times New Roman" w:hAnsi="Times New Roman" w:cs="Times New Roman"/>
          <w:i/>
          <w:iCs/>
          <w:color w:val="000000"/>
          <w:sz w:val="28"/>
          <w:szCs w:val="28"/>
        </w:rPr>
        <w:t>ABC</w:t>
      </w:r>
      <w:r w:rsidRPr="005778F0">
        <w:rPr>
          <w:rFonts w:ascii="Times New Roman" w:eastAsia="Times New Roman" w:hAnsi="Times New Roman" w:cs="Times New Roman"/>
          <w:color w:val="000000"/>
          <w:sz w:val="28"/>
          <w:szCs w:val="28"/>
        </w:rPr>
        <w:t>, а </w:t>
      </w:r>
      <w:r w:rsidRPr="005778F0">
        <w:rPr>
          <w:rFonts w:ascii="Times New Roman" w:eastAsia="Times New Roman" w:hAnsi="Times New Roman" w:cs="Times New Roman"/>
          <w:i/>
          <w:iCs/>
          <w:color w:val="000000"/>
          <w:sz w:val="28"/>
          <w:szCs w:val="28"/>
        </w:rPr>
        <w:t>ACFG</w:t>
      </w:r>
      <w:r w:rsidRPr="005778F0">
        <w:rPr>
          <w:rFonts w:ascii="Times New Roman" w:eastAsia="Times New Roman" w:hAnsi="Times New Roman" w:cs="Times New Roman"/>
          <w:color w:val="000000"/>
          <w:sz w:val="28"/>
          <w:szCs w:val="28"/>
        </w:rPr>
        <w:t> и </w:t>
      </w:r>
      <w:r w:rsidRPr="005778F0">
        <w:rPr>
          <w:rFonts w:ascii="Times New Roman" w:eastAsia="Times New Roman" w:hAnsi="Times New Roman" w:cs="Times New Roman"/>
          <w:i/>
          <w:iCs/>
          <w:color w:val="000000"/>
          <w:sz w:val="28"/>
          <w:szCs w:val="28"/>
        </w:rPr>
        <w:t>BCHI</w:t>
      </w:r>
      <w:r w:rsidRPr="005778F0">
        <w:rPr>
          <w:rFonts w:ascii="Times New Roman" w:eastAsia="Times New Roman" w:hAnsi="Times New Roman" w:cs="Times New Roman"/>
          <w:color w:val="000000"/>
          <w:sz w:val="28"/>
          <w:szCs w:val="28"/>
        </w:rPr>
        <w:t>-квадраты, построенные на его катетах. Опустим из вершины </w:t>
      </w:r>
      <w:r w:rsidRPr="005778F0">
        <w:rPr>
          <w:rFonts w:ascii="Times New Roman" w:eastAsia="Times New Roman" w:hAnsi="Times New Roman" w:cs="Times New Roman"/>
          <w:i/>
          <w:iCs/>
          <w:color w:val="000000"/>
          <w:sz w:val="28"/>
          <w:szCs w:val="28"/>
        </w:rPr>
        <w:t>C</w:t>
      </w:r>
      <w:r w:rsidRPr="005778F0">
        <w:rPr>
          <w:rFonts w:ascii="Times New Roman" w:eastAsia="Times New Roman" w:hAnsi="Times New Roman" w:cs="Times New Roman"/>
          <w:color w:val="000000"/>
          <w:sz w:val="28"/>
          <w:szCs w:val="28"/>
        </w:rPr>
        <w:t> прямого угла перпендикуляр </w:t>
      </w:r>
      <w:r w:rsidRPr="005778F0">
        <w:rPr>
          <w:rFonts w:ascii="Times New Roman" w:eastAsia="Times New Roman" w:hAnsi="Times New Roman" w:cs="Times New Roman"/>
          <w:i/>
          <w:iCs/>
          <w:color w:val="000000"/>
          <w:sz w:val="28"/>
          <w:szCs w:val="28"/>
        </w:rPr>
        <w:t>CP</w:t>
      </w:r>
      <w:r w:rsidRPr="005778F0">
        <w:rPr>
          <w:rFonts w:ascii="Times New Roman" w:eastAsia="Times New Roman" w:hAnsi="Times New Roman" w:cs="Times New Roman"/>
          <w:color w:val="000000"/>
          <w:sz w:val="28"/>
          <w:szCs w:val="28"/>
        </w:rPr>
        <w:t> на гипотенузу и продолжим его до пересечения со стороной </w:t>
      </w:r>
      <w:r w:rsidRPr="005778F0">
        <w:rPr>
          <w:rFonts w:ascii="Times New Roman" w:eastAsia="Times New Roman" w:hAnsi="Times New Roman" w:cs="Times New Roman"/>
          <w:i/>
          <w:iCs/>
          <w:color w:val="000000"/>
          <w:sz w:val="28"/>
          <w:szCs w:val="28"/>
        </w:rPr>
        <w:t>DE</w:t>
      </w:r>
      <w:r w:rsidRPr="005778F0">
        <w:rPr>
          <w:rFonts w:ascii="Times New Roman" w:eastAsia="Times New Roman" w:hAnsi="Times New Roman" w:cs="Times New Roman"/>
          <w:color w:val="000000"/>
          <w:sz w:val="28"/>
          <w:szCs w:val="28"/>
        </w:rPr>
        <w:t> квадрата </w:t>
      </w:r>
      <w:r w:rsidRPr="005778F0">
        <w:rPr>
          <w:rFonts w:ascii="Times New Roman" w:eastAsia="Times New Roman" w:hAnsi="Times New Roman" w:cs="Times New Roman"/>
          <w:i/>
          <w:iCs/>
          <w:color w:val="000000"/>
          <w:sz w:val="28"/>
          <w:szCs w:val="28"/>
        </w:rPr>
        <w:t>ABDE</w:t>
      </w:r>
      <w:r w:rsidRPr="005778F0">
        <w:rPr>
          <w:rFonts w:ascii="Times New Roman" w:eastAsia="Times New Roman" w:hAnsi="Times New Roman" w:cs="Times New Roman"/>
          <w:color w:val="000000"/>
          <w:sz w:val="28"/>
          <w:szCs w:val="28"/>
        </w:rPr>
        <w:t> в точке </w:t>
      </w:r>
      <w:r w:rsidRPr="005778F0">
        <w:rPr>
          <w:rFonts w:ascii="Times New Roman" w:eastAsia="Times New Roman" w:hAnsi="Times New Roman" w:cs="Times New Roman"/>
          <w:i/>
          <w:iCs/>
          <w:color w:val="000000"/>
          <w:sz w:val="28"/>
          <w:szCs w:val="28"/>
        </w:rPr>
        <w:t>Q</w:t>
      </w:r>
      <w:r w:rsidRPr="005778F0">
        <w:rPr>
          <w:rFonts w:ascii="Times New Roman" w:eastAsia="Times New Roman" w:hAnsi="Times New Roman" w:cs="Times New Roman"/>
          <w:color w:val="000000"/>
          <w:sz w:val="28"/>
          <w:szCs w:val="28"/>
        </w:rPr>
        <w:t>; соединим точки </w:t>
      </w:r>
      <w:r w:rsidRPr="005778F0">
        <w:rPr>
          <w:rFonts w:ascii="Times New Roman" w:eastAsia="Times New Roman" w:hAnsi="Times New Roman" w:cs="Times New Roman"/>
          <w:i/>
          <w:iCs/>
          <w:color w:val="000000"/>
          <w:sz w:val="28"/>
          <w:szCs w:val="28"/>
        </w:rPr>
        <w:t>C</w:t>
      </w:r>
      <w:r w:rsidRPr="005778F0">
        <w:rPr>
          <w:rFonts w:ascii="Times New Roman" w:eastAsia="Times New Roman" w:hAnsi="Times New Roman" w:cs="Times New Roman"/>
          <w:color w:val="000000"/>
          <w:sz w:val="28"/>
          <w:szCs w:val="28"/>
        </w:rPr>
        <w:t> и </w:t>
      </w:r>
      <w:r w:rsidRPr="005778F0">
        <w:rPr>
          <w:rFonts w:ascii="Times New Roman" w:eastAsia="Times New Roman" w:hAnsi="Times New Roman" w:cs="Times New Roman"/>
          <w:i/>
          <w:iCs/>
          <w:color w:val="000000"/>
          <w:sz w:val="28"/>
          <w:szCs w:val="28"/>
        </w:rPr>
        <w:t>E</w:t>
      </w:r>
      <w:r w:rsidRPr="005778F0">
        <w:rPr>
          <w:rFonts w:ascii="Times New Roman" w:eastAsia="Times New Roman" w:hAnsi="Times New Roman" w:cs="Times New Roman"/>
          <w:color w:val="000000"/>
          <w:sz w:val="28"/>
          <w:szCs w:val="28"/>
        </w:rPr>
        <w:t>, </w:t>
      </w:r>
      <w:r w:rsidRPr="005778F0">
        <w:rPr>
          <w:rFonts w:ascii="Times New Roman" w:eastAsia="Times New Roman" w:hAnsi="Times New Roman" w:cs="Times New Roman"/>
          <w:i/>
          <w:iCs/>
          <w:color w:val="000000"/>
          <w:sz w:val="28"/>
          <w:szCs w:val="28"/>
        </w:rPr>
        <w:t>B</w:t>
      </w:r>
      <w:r w:rsidRPr="005778F0">
        <w:rPr>
          <w:rFonts w:ascii="Times New Roman" w:eastAsia="Times New Roman" w:hAnsi="Times New Roman" w:cs="Times New Roman"/>
          <w:color w:val="000000"/>
          <w:sz w:val="28"/>
          <w:szCs w:val="28"/>
        </w:rPr>
        <w:t> и </w:t>
      </w:r>
      <w:r w:rsidRPr="005778F0">
        <w:rPr>
          <w:rFonts w:ascii="Times New Roman" w:eastAsia="Times New Roman" w:hAnsi="Times New Roman" w:cs="Times New Roman"/>
          <w:i/>
          <w:iCs/>
          <w:color w:val="000000"/>
          <w:sz w:val="28"/>
          <w:szCs w:val="28"/>
        </w:rPr>
        <w:t>G</w:t>
      </w:r>
      <w:r w:rsidRPr="005778F0">
        <w:rPr>
          <w:rFonts w:ascii="Times New Roman" w:eastAsia="Times New Roman" w:hAnsi="Times New Roman" w:cs="Times New Roman"/>
          <w:color w:val="000000"/>
          <w:sz w:val="28"/>
          <w:szCs w:val="28"/>
        </w:rPr>
        <w:t>. Очевидно, что углы </w:t>
      </w:r>
      <w:r w:rsidRPr="005778F0">
        <w:rPr>
          <w:rFonts w:ascii="Times New Roman" w:eastAsia="Times New Roman" w:hAnsi="Times New Roman" w:cs="Times New Roman"/>
          <w:i/>
          <w:iCs/>
          <w:color w:val="000000"/>
          <w:sz w:val="28"/>
          <w:szCs w:val="28"/>
        </w:rPr>
        <w:t>CAE=GAB(=A+90°)</w:t>
      </w:r>
      <w:r w:rsidRPr="005778F0">
        <w:rPr>
          <w:rFonts w:ascii="Times New Roman" w:eastAsia="Times New Roman" w:hAnsi="Times New Roman" w:cs="Times New Roman"/>
          <w:color w:val="000000"/>
          <w:sz w:val="28"/>
          <w:szCs w:val="28"/>
        </w:rPr>
        <w:t>; отсюда следует, что треугольники </w:t>
      </w:r>
      <w:r w:rsidRPr="005778F0">
        <w:rPr>
          <w:rFonts w:ascii="Times New Roman" w:eastAsia="Times New Roman" w:hAnsi="Times New Roman" w:cs="Times New Roman"/>
          <w:i/>
          <w:iCs/>
          <w:color w:val="000000"/>
          <w:sz w:val="28"/>
          <w:szCs w:val="28"/>
        </w:rPr>
        <w:t>ACE</w:t>
      </w:r>
      <w:r w:rsidRPr="005778F0">
        <w:rPr>
          <w:rFonts w:ascii="Times New Roman" w:eastAsia="Times New Roman" w:hAnsi="Times New Roman" w:cs="Times New Roman"/>
          <w:color w:val="000000"/>
          <w:sz w:val="28"/>
          <w:szCs w:val="28"/>
        </w:rPr>
        <w:t> и </w:t>
      </w:r>
      <w:r w:rsidRPr="005778F0">
        <w:rPr>
          <w:rFonts w:ascii="Times New Roman" w:eastAsia="Times New Roman" w:hAnsi="Times New Roman" w:cs="Times New Roman"/>
          <w:i/>
          <w:iCs/>
          <w:color w:val="000000"/>
          <w:sz w:val="28"/>
          <w:szCs w:val="28"/>
        </w:rPr>
        <w:t>AGB</w:t>
      </w:r>
      <w:r w:rsidRPr="005778F0">
        <w:rPr>
          <w:rFonts w:ascii="Times New Roman" w:eastAsia="Times New Roman" w:hAnsi="Times New Roman" w:cs="Times New Roman"/>
          <w:color w:val="000000"/>
          <w:sz w:val="28"/>
          <w:szCs w:val="28"/>
        </w:rPr>
        <w:t>(закрашенные на рисунке) равны между собой (по двум сторонам и углу, заключённому между ними). Сравним далее треугольник </w:t>
      </w:r>
      <w:r w:rsidRPr="005778F0">
        <w:rPr>
          <w:rFonts w:ascii="Times New Roman" w:eastAsia="Times New Roman" w:hAnsi="Times New Roman" w:cs="Times New Roman"/>
          <w:i/>
          <w:iCs/>
          <w:color w:val="000000"/>
          <w:sz w:val="28"/>
          <w:szCs w:val="28"/>
        </w:rPr>
        <w:t>ACE</w:t>
      </w:r>
      <w:r w:rsidRPr="005778F0">
        <w:rPr>
          <w:rFonts w:ascii="Times New Roman" w:eastAsia="Times New Roman" w:hAnsi="Times New Roman" w:cs="Times New Roman"/>
          <w:color w:val="000000"/>
          <w:sz w:val="28"/>
          <w:szCs w:val="28"/>
        </w:rPr>
        <w:t> и прямоугольник </w:t>
      </w:r>
      <w:r w:rsidRPr="005778F0">
        <w:rPr>
          <w:rFonts w:ascii="Times New Roman" w:eastAsia="Times New Roman" w:hAnsi="Times New Roman" w:cs="Times New Roman"/>
          <w:i/>
          <w:iCs/>
          <w:color w:val="000000"/>
          <w:sz w:val="28"/>
          <w:szCs w:val="28"/>
        </w:rPr>
        <w:t>PQEA</w:t>
      </w:r>
      <w:r w:rsidRPr="005778F0">
        <w:rPr>
          <w:rFonts w:ascii="Times New Roman" w:eastAsia="Times New Roman" w:hAnsi="Times New Roman" w:cs="Times New Roman"/>
          <w:color w:val="000000"/>
          <w:sz w:val="28"/>
          <w:szCs w:val="28"/>
        </w:rPr>
        <w:t>; они имеют общее основание </w:t>
      </w:r>
      <w:r w:rsidRPr="005778F0">
        <w:rPr>
          <w:rFonts w:ascii="Times New Roman" w:eastAsia="Times New Roman" w:hAnsi="Times New Roman" w:cs="Times New Roman"/>
          <w:i/>
          <w:iCs/>
          <w:color w:val="000000"/>
          <w:sz w:val="28"/>
          <w:szCs w:val="28"/>
        </w:rPr>
        <w:t>AE</w:t>
      </w:r>
      <w:r w:rsidRPr="005778F0">
        <w:rPr>
          <w:rFonts w:ascii="Times New Roman" w:eastAsia="Times New Roman" w:hAnsi="Times New Roman" w:cs="Times New Roman"/>
          <w:color w:val="000000"/>
          <w:sz w:val="28"/>
          <w:szCs w:val="28"/>
        </w:rPr>
        <w:t> и высоту </w:t>
      </w:r>
      <w:r w:rsidRPr="005778F0">
        <w:rPr>
          <w:rFonts w:ascii="Times New Roman" w:eastAsia="Times New Roman" w:hAnsi="Times New Roman" w:cs="Times New Roman"/>
          <w:i/>
          <w:iCs/>
          <w:color w:val="000000"/>
          <w:sz w:val="28"/>
          <w:szCs w:val="28"/>
        </w:rPr>
        <w:t>AP</w:t>
      </w:r>
      <w:r w:rsidRPr="005778F0">
        <w:rPr>
          <w:rFonts w:ascii="Times New Roman" w:eastAsia="Times New Roman" w:hAnsi="Times New Roman" w:cs="Times New Roman"/>
          <w:color w:val="000000"/>
          <w:sz w:val="28"/>
          <w:szCs w:val="28"/>
        </w:rPr>
        <w:t>, опущенную на это основание, следовательно</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i/>
          <w:iCs/>
          <w:color w:val="000000"/>
          <w:sz w:val="28"/>
          <w:szCs w:val="28"/>
        </w:rPr>
        <w:t>S</w:t>
      </w:r>
      <w:r w:rsidRPr="005778F0">
        <w:rPr>
          <w:rFonts w:ascii="Times New Roman" w:eastAsia="Times New Roman" w:hAnsi="Times New Roman" w:cs="Times New Roman"/>
          <w:i/>
          <w:iCs/>
          <w:color w:val="000000"/>
          <w:sz w:val="28"/>
          <w:szCs w:val="28"/>
          <w:vertAlign w:val="subscript"/>
        </w:rPr>
        <w:t>PQEA</w:t>
      </w:r>
      <w:r w:rsidRPr="005778F0">
        <w:rPr>
          <w:rFonts w:ascii="Times New Roman" w:eastAsia="Times New Roman" w:hAnsi="Times New Roman" w:cs="Times New Roman"/>
          <w:i/>
          <w:iCs/>
          <w:color w:val="000000"/>
          <w:sz w:val="28"/>
          <w:szCs w:val="28"/>
        </w:rPr>
        <w:t>=2S</w:t>
      </w:r>
      <w:r w:rsidRPr="005778F0">
        <w:rPr>
          <w:rFonts w:ascii="Times New Roman" w:eastAsia="Times New Roman" w:hAnsi="Times New Roman" w:cs="Times New Roman"/>
          <w:i/>
          <w:iCs/>
          <w:color w:val="000000"/>
          <w:sz w:val="28"/>
          <w:szCs w:val="28"/>
          <w:vertAlign w:val="subscript"/>
        </w:rPr>
        <w:t>ACE</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Точно так же квадрат </w:t>
      </w:r>
      <w:r w:rsidRPr="005778F0">
        <w:rPr>
          <w:rFonts w:ascii="Times New Roman" w:eastAsia="Times New Roman" w:hAnsi="Times New Roman" w:cs="Times New Roman"/>
          <w:i/>
          <w:iCs/>
          <w:color w:val="000000"/>
          <w:sz w:val="28"/>
          <w:szCs w:val="28"/>
        </w:rPr>
        <w:t>FCAG</w:t>
      </w:r>
      <w:r w:rsidRPr="005778F0">
        <w:rPr>
          <w:rFonts w:ascii="Times New Roman" w:eastAsia="Times New Roman" w:hAnsi="Times New Roman" w:cs="Times New Roman"/>
          <w:color w:val="000000"/>
          <w:sz w:val="28"/>
          <w:szCs w:val="28"/>
        </w:rPr>
        <w:t> и треугольник </w:t>
      </w:r>
      <w:r w:rsidRPr="005778F0">
        <w:rPr>
          <w:rFonts w:ascii="Times New Roman" w:eastAsia="Times New Roman" w:hAnsi="Times New Roman" w:cs="Times New Roman"/>
          <w:i/>
          <w:iCs/>
          <w:color w:val="000000"/>
          <w:sz w:val="28"/>
          <w:szCs w:val="28"/>
        </w:rPr>
        <w:t>BAG</w:t>
      </w:r>
      <w:r w:rsidRPr="005778F0">
        <w:rPr>
          <w:rFonts w:ascii="Times New Roman" w:eastAsia="Times New Roman" w:hAnsi="Times New Roman" w:cs="Times New Roman"/>
          <w:color w:val="000000"/>
          <w:sz w:val="28"/>
          <w:szCs w:val="28"/>
        </w:rPr>
        <w:t> имеют общее основание </w:t>
      </w:r>
      <w:r w:rsidRPr="005778F0">
        <w:rPr>
          <w:rFonts w:ascii="Times New Roman" w:eastAsia="Times New Roman" w:hAnsi="Times New Roman" w:cs="Times New Roman"/>
          <w:i/>
          <w:iCs/>
          <w:color w:val="000000"/>
          <w:sz w:val="28"/>
          <w:szCs w:val="28"/>
        </w:rPr>
        <w:t>GA</w:t>
      </w:r>
      <w:r w:rsidRPr="005778F0">
        <w:rPr>
          <w:rFonts w:ascii="Times New Roman" w:eastAsia="Times New Roman" w:hAnsi="Times New Roman" w:cs="Times New Roman"/>
          <w:color w:val="000000"/>
          <w:sz w:val="28"/>
          <w:szCs w:val="28"/>
        </w:rPr>
        <w:t> и высоту </w:t>
      </w:r>
      <w:r w:rsidRPr="005778F0">
        <w:rPr>
          <w:rFonts w:ascii="Times New Roman" w:eastAsia="Times New Roman" w:hAnsi="Times New Roman" w:cs="Times New Roman"/>
          <w:i/>
          <w:iCs/>
          <w:color w:val="000000"/>
          <w:sz w:val="28"/>
          <w:szCs w:val="28"/>
        </w:rPr>
        <w:t>AC</w:t>
      </w:r>
      <w:r w:rsidRPr="005778F0">
        <w:rPr>
          <w:rFonts w:ascii="Times New Roman" w:eastAsia="Times New Roman" w:hAnsi="Times New Roman" w:cs="Times New Roman"/>
          <w:color w:val="000000"/>
          <w:sz w:val="28"/>
          <w:szCs w:val="28"/>
        </w:rPr>
        <w:t>; значит,</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i/>
          <w:iCs/>
          <w:color w:val="000000"/>
          <w:sz w:val="28"/>
          <w:szCs w:val="28"/>
        </w:rPr>
        <w:t>S</w:t>
      </w:r>
      <w:r w:rsidRPr="005778F0">
        <w:rPr>
          <w:rFonts w:ascii="Times New Roman" w:eastAsia="Times New Roman" w:hAnsi="Times New Roman" w:cs="Times New Roman"/>
          <w:i/>
          <w:iCs/>
          <w:color w:val="000000"/>
          <w:sz w:val="28"/>
          <w:szCs w:val="28"/>
          <w:vertAlign w:val="subscript"/>
        </w:rPr>
        <w:t>FCAG</w:t>
      </w:r>
      <w:r w:rsidRPr="005778F0">
        <w:rPr>
          <w:rFonts w:ascii="Times New Roman" w:eastAsia="Times New Roman" w:hAnsi="Times New Roman" w:cs="Times New Roman"/>
          <w:i/>
          <w:iCs/>
          <w:color w:val="000000"/>
          <w:sz w:val="28"/>
          <w:szCs w:val="28"/>
        </w:rPr>
        <w:t>=2S</w:t>
      </w:r>
      <w:r w:rsidRPr="005778F0">
        <w:rPr>
          <w:rFonts w:ascii="Times New Roman" w:eastAsia="Times New Roman" w:hAnsi="Times New Roman" w:cs="Times New Roman"/>
          <w:i/>
          <w:iCs/>
          <w:color w:val="000000"/>
          <w:sz w:val="28"/>
          <w:szCs w:val="28"/>
          <w:vertAlign w:val="subscript"/>
        </w:rPr>
        <w:t>GAB</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Отсюда и из равенства треугольников </w:t>
      </w:r>
      <w:r w:rsidRPr="005778F0">
        <w:rPr>
          <w:rFonts w:ascii="Times New Roman" w:eastAsia="Times New Roman" w:hAnsi="Times New Roman" w:cs="Times New Roman"/>
          <w:i/>
          <w:iCs/>
          <w:color w:val="000000"/>
          <w:sz w:val="28"/>
          <w:szCs w:val="28"/>
        </w:rPr>
        <w:t>ACE</w:t>
      </w:r>
      <w:r w:rsidRPr="005778F0">
        <w:rPr>
          <w:rFonts w:ascii="Times New Roman" w:eastAsia="Times New Roman" w:hAnsi="Times New Roman" w:cs="Times New Roman"/>
          <w:color w:val="000000"/>
          <w:sz w:val="28"/>
          <w:szCs w:val="28"/>
        </w:rPr>
        <w:t> и </w:t>
      </w:r>
      <w:r w:rsidRPr="005778F0">
        <w:rPr>
          <w:rFonts w:ascii="Times New Roman" w:eastAsia="Times New Roman" w:hAnsi="Times New Roman" w:cs="Times New Roman"/>
          <w:i/>
          <w:iCs/>
          <w:color w:val="000000"/>
          <w:sz w:val="28"/>
          <w:szCs w:val="28"/>
        </w:rPr>
        <w:t>GBA</w:t>
      </w:r>
      <w:r w:rsidRPr="005778F0">
        <w:rPr>
          <w:rFonts w:ascii="Times New Roman" w:eastAsia="Times New Roman" w:hAnsi="Times New Roman" w:cs="Times New Roman"/>
          <w:color w:val="000000"/>
          <w:sz w:val="28"/>
          <w:szCs w:val="28"/>
        </w:rPr>
        <w:t> вытекает равновеликость прямоугольника </w:t>
      </w:r>
      <w:r w:rsidRPr="005778F0">
        <w:rPr>
          <w:rFonts w:ascii="Times New Roman" w:eastAsia="Times New Roman" w:hAnsi="Times New Roman" w:cs="Times New Roman"/>
          <w:i/>
          <w:iCs/>
          <w:color w:val="000000"/>
          <w:sz w:val="28"/>
          <w:szCs w:val="28"/>
        </w:rPr>
        <w:t>QPBD</w:t>
      </w:r>
      <w:r w:rsidRPr="005778F0">
        <w:rPr>
          <w:rFonts w:ascii="Times New Roman" w:eastAsia="Times New Roman" w:hAnsi="Times New Roman" w:cs="Times New Roman"/>
          <w:color w:val="000000"/>
          <w:sz w:val="28"/>
          <w:szCs w:val="28"/>
        </w:rPr>
        <w:t> и квадрата </w:t>
      </w:r>
      <w:r w:rsidRPr="005778F0">
        <w:rPr>
          <w:rFonts w:ascii="Times New Roman" w:eastAsia="Times New Roman" w:hAnsi="Times New Roman" w:cs="Times New Roman"/>
          <w:i/>
          <w:iCs/>
          <w:color w:val="000000"/>
          <w:sz w:val="28"/>
          <w:szCs w:val="28"/>
        </w:rPr>
        <w:t>CFGA</w:t>
      </w:r>
      <w:r w:rsidRPr="005778F0">
        <w:rPr>
          <w:rFonts w:ascii="Times New Roman" w:eastAsia="Times New Roman" w:hAnsi="Times New Roman" w:cs="Times New Roman"/>
          <w:color w:val="000000"/>
          <w:sz w:val="28"/>
          <w:szCs w:val="28"/>
        </w:rPr>
        <w:t xml:space="preserve">; аналогично доказывается и равновеликость </w:t>
      </w:r>
      <w:proofErr w:type="spellStart"/>
      <w:r w:rsidRPr="005778F0">
        <w:rPr>
          <w:rFonts w:ascii="Times New Roman" w:eastAsia="Times New Roman" w:hAnsi="Times New Roman" w:cs="Times New Roman"/>
          <w:color w:val="000000"/>
          <w:sz w:val="28"/>
          <w:szCs w:val="28"/>
        </w:rPr>
        <w:t>прямоугольника</w:t>
      </w:r>
      <w:r w:rsidRPr="005778F0">
        <w:rPr>
          <w:rFonts w:ascii="Times New Roman" w:eastAsia="Times New Roman" w:hAnsi="Times New Roman" w:cs="Times New Roman"/>
          <w:i/>
          <w:iCs/>
          <w:color w:val="000000"/>
          <w:sz w:val="28"/>
          <w:szCs w:val="28"/>
        </w:rPr>
        <w:t>QPAE</w:t>
      </w:r>
      <w:proofErr w:type="spellEnd"/>
      <w:r w:rsidRPr="005778F0">
        <w:rPr>
          <w:rFonts w:ascii="Times New Roman" w:eastAsia="Times New Roman" w:hAnsi="Times New Roman" w:cs="Times New Roman"/>
          <w:color w:val="000000"/>
          <w:sz w:val="28"/>
          <w:szCs w:val="28"/>
        </w:rPr>
        <w:t> и квадрата </w:t>
      </w:r>
      <w:r w:rsidRPr="005778F0">
        <w:rPr>
          <w:rFonts w:ascii="Times New Roman" w:eastAsia="Times New Roman" w:hAnsi="Times New Roman" w:cs="Times New Roman"/>
          <w:i/>
          <w:iCs/>
          <w:color w:val="000000"/>
          <w:sz w:val="28"/>
          <w:szCs w:val="28"/>
        </w:rPr>
        <w:t>CHIB</w:t>
      </w:r>
      <w:r w:rsidRPr="005778F0">
        <w:rPr>
          <w:rFonts w:ascii="Times New Roman" w:eastAsia="Times New Roman" w:hAnsi="Times New Roman" w:cs="Times New Roman"/>
          <w:color w:val="000000"/>
          <w:sz w:val="28"/>
          <w:szCs w:val="28"/>
        </w:rPr>
        <w:t>. А отсюда, следует, что квадрат </w:t>
      </w:r>
      <w:r w:rsidRPr="005778F0">
        <w:rPr>
          <w:rFonts w:ascii="Times New Roman" w:eastAsia="Times New Roman" w:hAnsi="Times New Roman" w:cs="Times New Roman"/>
          <w:i/>
          <w:iCs/>
          <w:color w:val="000000"/>
          <w:sz w:val="28"/>
          <w:szCs w:val="28"/>
        </w:rPr>
        <w:t>ABDE</w:t>
      </w:r>
      <w:r w:rsidRPr="005778F0">
        <w:rPr>
          <w:rFonts w:ascii="Times New Roman" w:eastAsia="Times New Roman" w:hAnsi="Times New Roman" w:cs="Times New Roman"/>
          <w:color w:val="000000"/>
          <w:sz w:val="28"/>
          <w:szCs w:val="28"/>
        </w:rPr>
        <w:t> равновелик сумме квадратов </w:t>
      </w:r>
      <w:r w:rsidRPr="005778F0">
        <w:rPr>
          <w:rFonts w:ascii="Times New Roman" w:eastAsia="Times New Roman" w:hAnsi="Times New Roman" w:cs="Times New Roman"/>
          <w:i/>
          <w:iCs/>
          <w:color w:val="000000"/>
          <w:sz w:val="28"/>
          <w:szCs w:val="28"/>
        </w:rPr>
        <w:t>ACFG</w:t>
      </w:r>
      <w:r w:rsidRPr="005778F0">
        <w:rPr>
          <w:rFonts w:ascii="Times New Roman" w:eastAsia="Times New Roman" w:hAnsi="Times New Roman" w:cs="Times New Roman"/>
          <w:color w:val="000000"/>
          <w:sz w:val="28"/>
          <w:szCs w:val="28"/>
        </w:rPr>
        <w:t> и </w:t>
      </w:r>
      <w:r w:rsidRPr="005778F0">
        <w:rPr>
          <w:rFonts w:ascii="Times New Roman" w:eastAsia="Times New Roman" w:hAnsi="Times New Roman" w:cs="Times New Roman"/>
          <w:i/>
          <w:iCs/>
          <w:color w:val="000000"/>
          <w:sz w:val="28"/>
          <w:szCs w:val="28"/>
        </w:rPr>
        <w:t>BCHI</w:t>
      </w:r>
      <w:r w:rsidRPr="005778F0">
        <w:rPr>
          <w:rFonts w:ascii="Times New Roman" w:eastAsia="Times New Roman" w:hAnsi="Times New Roman" w:cs="Times New Roman"/>
          <w:color w:val="000000"/>
          <w:sz w:val="28"/>
          <w:szCs w:val="28"/>
        </w:rPr>
        <w:t>, т.е. теорема Пифагора.</w:t>
      </w:r>
    </w:p>
    <w:tbl>
      <w:tblPr>
        <w:tblW w:w="0" w:type="auto"/>
        <w:tblCellMar>
          <w:left w:w="0" w:type="dxa"/>
          <w:right w:w="0" w:type="dxa"/>
        </w:tblCellMar>
        <w:tblLook w:val="04A0" w:firstRow="1" w:lastRow="0" w:firstColumn="1" w:lastColumn="0" w:noHBand="0" w:noVBand="1"/>
      </w:tblPr>
      <w:tblGrid>
        <w:gridCol w:w="6667"/>
        <w:gridCol w:w="3002"/>
      </w:tblGrid>
      <w:tr w:rsidR="006810D4" w:rsidRPr="005778F0" w:rsidTr="006833F4">
        <w:tc>
          <w:tcPr>
            <w:tcW w:w="67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bookmarkStart w:id="2" w:name="076998a6f6f669d91e68c43fd6b8bcac1487b560"/>
            <w:bookmarkEnd w:id="2"/>
            <w:r w:rsidRPr="005778F0">
              <w:rPr>
                <w:rFonts w:ascii="Times New Roman" w:eastAsia="Times New Roman" w:hAnsi="Times New Roman" w:cs="Times New Roman"/>
                <w:b/>
                <w:bCs/>
                <w:color w:val="000000"/>
                <w:sz w:val="28"/>
                <w:szCs w:val="28"/>
              </w:rPr>
              <w:lastRenderedPageBreak/>
              <w:t xml:space="preserve">Доказательство </w:t>
            </w:r>
            <w:proofErr w:type="spellStart"/>
            <w:r w:rsidRPr="005778F0">
              <w:rPr>
                <w:rFonts w:ascii="Times New Roman" w:eastAsia="Times New Roman" w:hAnsi="Times New Roman" w:cs="Times New Roman"/>
                <w:b/>
                <w:bCs/>
                <w:color w:val="000000"/>
                <w:sz w:val="28"/>
                <w:szCs w:val="28"/>
              </w:rPr>
              <w:t>Хоукинсa</w:t>
            </w:r>
            <w:proofErr w:type="spellEnd"/>
            <w:r w:rsidRPr="005778F0">
              <w:rPr>
                <w:rFonts w:ascii="Times New Roman" w:eastAsia="Times New Roman" w:hAnsi="Times New Roman" w:cs="Times New Roman"/>
                <w:b/>
                <w:bCs/>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Приведем еще одно доказательство, которое имеет вычислительный характер, однако сильно отличается от всех предыдущих. Оно опубликовано англичанином </w:t>
            </w:r>
            <w:proofErr w:type="spellStart"/>
            <w:r w:rsidRPr="005778F0">
              <w:rPr>
                <w:rFonts w:ascii="Times New Roman" w:eastAsia="Times New Roman" w:hAnsi="Times New Roman" w:cs="Times New Roman"/>
                <w:color w:val="000000"/>
                <w:sz w:val="28"/>
                <w:szCs w:val="28"/>
              </w:rPr>
              <w:t>Хоукинсом</w:t>
            </w:r>
            <w:proofErr w:type="spellEnd"/>
            <w:r w:rsidRPr="005778F0">
              <w:rPr>
                <w:rFonts w:ascii="Times New Roman" w:eastAsia="Times New Roman" w:hAnsi="Times New Roman" w:cs="Times New Roman"/>
                <w:color w:val="000000"/>
                <w:sz w:val="28"/>
                <w:szCs w:val="28"/>
              </w:rPr>
              <w:t xml:space="preserve"> в 1909 году; было ли оно известно до этого - трудно сказать.</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Прямоугольный треугольник ABC с прямым углом C повернем на 90° так, чтобы он занял положение A'CB'. Продолжим гипотенузу A'В' за точку A' до пересечения с линией АВ в точке D. Отрезок В'D будет высотой треугольника В'АВ. Рассмотрим теперь заштрихованный четырехугольник A'АВ'В. Его можно разложить на два равнобедренных треугольника САA' и СВВ' (или на два треугольника A'В'А и A'В'В).</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S</w:t>
            </w:r>
            <w:r w:rsidRPr="005778F0">
              <w:rPr>
                <w:rFonts w:ascii="Times New Roman" w:eastAsia="Times New Roman" w:hAnsi="Times New Roman" w:cs="Times New Roman"/>
                <w:color w:val="000000"/>
                <w:sz w:val="28"/>
                <w:szCs w:val="28"/>
                <w:vertAlign w:val="subscript"/>
                <w:lang w:val="en-US"/>
              </w:rPr>
              <w:t>CAA'</w:t>
            </w:r>
            <w:r w:rsidRPr="005778F0">
              <w:rPr>
                <w:rFonts w:ascii="Times New Roman" w:eastAsia="Times New Roman" w:hAnsi="Times New Roman" w:cs="Times New Roman"/>
                <w:color w:val="000000"/>
                <w:sz w:val="28"/>
                <w:szCs w:val="28"/>
                <w:lang w:val="en-US"/>
              </w:rPr>
              <w:t>=b²/2</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S</w:t>
            </w:r>
            <w:r w:rsidRPr="005778F0">
              <w:rPr>
                <w:rFonts w:ascii="Times New Roman" w:eastAsia="Times New Roman" w:hAnsi="Times New Roman" w:cs="Times New Roman"/>
                <w:color w:val="000000"/>
                <w:sz w:val="28"/>
                <w:szCs w:val="28"/>
                <w:vertAlign w:val="subscript"/>
                <w:lang w:val="en-US"/>
              </w:rPr>
              <w:t>CBB'</w:t>
            </w:r>
            <w:r w:rsidRPr="005778F0">
              <w:rPr>
                <w:rFonts w:ascii="Times New Roman" w:eastAsia="Times New Roman" w:hAnsi="Times New Roman" w:cs="Times New Roman"/>
                <w:color w:val="000000"/>
                <w:sz w:val="28"/>
                <w:szCs w:val="28"/>
                <w:lang w:val="en-US"/>
              </w:rPr>
              <w:t>=a²/2</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S</w:t>
            </w:r>
            <w:r w:rsidRPr="005778F0">
              <w:rPr>
                <w:rFonts w:ascii="Times New Roman" w:eastAsia="Times New Roman" w:hAnsi="Times New Roman" w:cs="Times New Roman"/>
                <w:color w:val="000000"/>
                <w:sz w:val="28"/>
                <w:szCs w:val="28"/>
                <w:vertAlign w:val="subscript"/>
                <w:lang w:val="en-US"/>
              </w:rPr>
              <w:t>A'AB'B</w:t>
            </w:r>
            <w:r w:rsidRPr="005778F0">
              <w:rPr>
                <w:rFonts w:ascii="Times New Roman" w:eastAsia="Times New Roman" w:hAnsi="Times New Roman" w:cs="Times New Roman"/>
                <w:color w:val="000000"/>
                <w:sz w:val="28"/>
                <w:szCs w:val="28"/>
                <w:lang w:val="en-US"/>
              </w:rPr>
              <w:t>=(a²+b²)/2</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Треугольники A'В'А и A'В'В имеют общее основание с и высоты DA и DB, поэтому:</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S</w:t>
            </w:r>
            <w:r w:rsidRPr="005778F0">
              <w:rPr>
                <w:rFonts w:ascii="Times New Roman" w:eastAsia="Times New Roman" w:hAnsi="Times New Roman" w:cs="Times New Roman"/>
                <w:color w:val="000000"/>
                <w:sz w:val="28"/>
                <w:szCs w:val="28"/>
                <w:vertAlign w:val="subscript"/>
                <w:lang w:val="en-US"/>
              </w:rPr>
              <w:t>A'AB'B</w:t>
            </w:r>
            <w:r w:rsidRPr="005778F0">
              <w:rPr>
                <w:rFonts w:ascii="Times New Roman" w:eastAsia="Times New Roman" w:hAnsi="Times New Roman" w:cs="Times New Roman"/>
                <w:color w:val="000000"/>
                <w:sz w:val="28"/>
                <w:szCs w:val="28"/>
                <w:lang w:val="en-US"/>
              </w:rPr>
              <w:t>=c*DA/2+ c*DB/2=c(DA+DB)/2=c²/2</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Сравнивая два полученных выражения для площади, получим:</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a²+b²=c²</w:t>
            </w:r>
          </w:p>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Теорема доказана.</w:t>
            </w:r>
          </w:p>
        </w:tc>
        <w:tc>
          <w:tcPr>
            <w:tcW w:w="264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428750" cy="1714500"/>
                  <wp:effectExtent l="19050" t="0" r="0" b="0"/>
                  <wp:docPr id="12" name="Рисунок 20" descr="https://docs.google.com/document/pubimage?id=1oShLUPM3OHQQM9RxFTQs5z5mOnjxSvU3Zu975YqALSU&amp;image_id=1mZHsG-bg_Zlhh6NzcSnI2nK6eCsd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s.google.com/document/pubimage?id=1oShLUPM3OHQQM9RxFTQs5z5mOnjxSvU3Zu975YqALSU&amp;image_id=1mZHsG-bg_Zlhh6NzcSnI2nK6eCsdUVo"/>
                          <pic:cNvPicPr>
                            <a:picLocks noChangeAspect="1" noChangeArrowheads="1"/>
                          </pic:cNvPicPr>
                        </pic:nvPicPr>
                        <pic:blipFill>
                          <a:blip r:embed="rId10"/>
                          <a:srcRect/>
                          <a:stretch>
                            <a:fillRect/>
                          </a:stretch>
                        </pic:blipFill>
                        <pic:spPr bwMode="auto">
                          <a:xfrm>
                            <a:off x="0" y="0"/>
                            <a:ext cx="1428750" cy="1714500"/>
                          </a:xfrm>
                          <a:prstGeom prst="rect">
                            <a:avLst/>
                          </a:prstGeom>
                          <a:noFill/>
                          <a:ln w="9525">
                            <a:noFill/>
                            <a:miter lim="800000"/>
                            <a:headEnd/>
                            <a:tailEnd/>
                          </a:ln>
                        </pic:spPr>
                      </pic:pic>
                    </a:graphicData>
                  </a:graphic>
                </wp:inline>
              </w:drawing>
            </w:r>
          </w:p>
        </w:tc>
      </w:tr>
      <w:tr w:rsidR="006810D4" w:rsidRPr="005778F0" w:rsidTr="006833F4">
        <w:tc>
          <w:tcPr>
            <w:tcW w:w="67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 xml:space="preserve">Доказательство </w:t>
            </w:r>
            <w:proofErr w:type="spellStart"/>
            <w:r w:rsidRPr="005778F0">
              <w:rPr>
                <w:rFonts w:ascii="Times New Roman" w:eastAsia="Times New Roman" w:hAnsi="Times New Roman" w:cs="Times New Roman"/>
                <w:b/>
                <w:bCs/>
                <w:color w:val="000000"/>
                <w:sz w:val="28"/>
                <w:szCs w:val="28"/>
              </w:rPr>
              <w:t>Вальдхейма</w:t>
            </w:r>
            <w:proofErr w:type="spellEnd"/>
            <w:r w:rsidRPr="005778F0">
              <w:rPr>
                <w:rFonts w:ascii="Times New Roman" w:eastAsia="Times New Roman" w:hAnsi="Times New Roman" w:cs="Times New Roman"/>
                <w:b/>
                <w:bCs/>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Это доказательство также имеет вычислительный характер. Можно использовать рисунки </w:t>
            </w:r>
            <w:proofErr w:type="gramStart"/>
            <w:r w:rsidRPr="005778F0">
              <w:rPr>
                <w:rFonts w:ascii="Times New Roman" w:eastAsia="Times New Roman" w:hAnsi="Times New Roman" w:cs="Times New Roman"/>
                <w:color w:val="000000"/>
                <w:sz w:val="28"/>
                <w:szCs w:val="28"/>
              </w:rPr>
              <w:t>для доказательства</w:t>
            </w:r>
            <w:proofErr w:type="gramEnd"/>
            <w:r w:rsidRPr="005778F0">
              <w:rPr>
                <w:rFonts w:ascii="Times New Roman" w:eastAsia="Times New Roman" w:hAnsi="Times New Roman" w:cs="Times New Roman"/>
                <w:color w:val="000000"/>
                <w:sz w:val="28"/>
                <w:szCs w:val="28"/>
              </w:rPr>
              <w:t xml:space="preserve"> основанного на вычислении площадей двумя способами.</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Для того чтобы доказать теорему пользуясь первым рисунком достаточно только выразить площадь трапеции двумя путями.</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S</w:t>
            </w:r>
            <w:r w:rsidRPr="005778F0">
              <w:rPr>
                <w:rFonts w:ascii="Times New Roman" w:eastAsia="Times New Roman" w:hAnsi="Times New Roman" w:cs="Times New Roman"/>
                <w:color w:val="000000"/>
                <w:sz w:val="28"/>
                <w:szCs w:val="28"/>
              </w:rPr>
              <w:t>трапеции</w:t>
            </w:r>
            <w:r w:rsidRPr="005778F0">
              <w:rPr>
                <w:rFonts w:ascii="Times New Roman" w:eastAsia="Times New Roman" w:hAnsi="Times New Roman" w:cs="Times New Roman"/>
                <w:color w:val="000000"/>
                <w:sz w:val="28"/>
                <w:szCs w:val="28"/>
                <w:lang w:val="en-US"/>
              </w:rPr>
              <w:t>=(</w:t>
            </w:r>
            <w:proofErr w:type="spellStart"/>
            <w:r w:rsidRPr="005778F0">
              <w:rPr>
                <w:rFonts w:ascii="Times New Roman" w:eastAsia="Times New Roman" w:hAnsi="Times New Roman" w:cs="Times New Roman"/>
                <w:color w:val="000000"/>
                <w:sz w:val="28"/>
                <w:szCs w:val="28"/>
                <w:lang w:val="en-US"/>
              </w:rPr>
              <w:t>a+b</w:t>
            </w:r>
            <w:proofErr w:type="spellEnd"/>
            <w:r w:rsidRPr="005778F0">
              <w:rPr>
                <w:rFonts w:ascii="Times New Roman" w:eastAsia="Times New Roman" w:hAnsi="Times New Roman" w:cs="Times New Roman"/>
                <w:color w:val="000000"/>
                <w:sz w:val="28"/>
                <w:szCs w:val="28"/>
                <w:lang w:val="en-US"/>
              </w:rPr>
              <w:t>)²/2</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S</w:t>
            </w:r>
            <w:r w:rsidRPr="005778F0">
              <w:rPr>
                <w:rFonts w:ascii="Times New Roman" w:eastAsia="Times New Roman" w:hAnsi="Times New Roman" w:cs="Times New Roman"/>
                <w:color w:val="000000"/>
                <w:sz w:val="28"/>
                <w:szCs w:val="28"/>
              </w:rPr>
              <w:t>трапеции</w:t>
            </w:r>
            <w:r w:rsidRPr="005778F0">
              <w:rPr>
                <w:rFonts w:ascii="Times New Roman" w:eastAsia="Times New Roman" w:hAnsi="Times New Roman" w:cs="Times New Roman"/>
                <w:color w:val="000000"/>
                <w:sz w:val="28"/>
                <w:szCs w:val="28"/>
                <w:lang w:val="en-US"/>
              </w:rPr>
              <w:t>=a²b²+c²/2</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При </w:t>
            </w:r>
            <w:proofErr w:type="spellStart"/>
            <w:r w:rsidRPr="005778F0">
              <w:rPr>
                <w:rFonts w:ascii="Times New Roman" w:eastAsia="Times New Roman" w:hAnsi="Times New Roman" w:cs="Times New Roman"/>
                <w:color w:val="000000"/>
                <w:sz w:val="28"/>
                <w:szCs w:val="28"/>
              </w:rPr>
              <w:t>равнивая</w:t>
            </w:r>
            <w:proofErr w:type="spellEnd"/>
            <w:r w:rsidRPr="005778F0">
              <w:rPr>
                <w:rFonts w:ascii="Times New Roman" w:eastAsia="Times New Roman" w:hAnsi="Times New Roman" w:cs="Times New Roman"/>
                <w:color w:val="000000"/>
                <w:sz w:val="28"/>
                <w:szCs w:val="28"/>
              </w:rPr>
              <w:t xml:space="preserve"> правые части получим:</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a²+b²=c²</w:t>
            </w:r>
          </w:p>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Теорема доказана.</w:t>
            </w:r>
          </w:p>
        </w:tc>
        <w:tc>
          <w:tcPr>
            <w:tcW w:w="264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866900" cy="1152525"/>
                  <wp:effectExtent l="19050" t="0" r="0" b="0"/>
                  <wp:docPr id="13" name="Рисунок 21" descr="https://docs.google.com/document/pubimage?id=1oShLUPM3OHQQM9RxFTQs5z5mOnjxSvU3Zu975YqALSU&amp;image_id=1NRvMv6L6ffwh1yaoK6dcJhSepzfnr1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s.google.com/document/pubimage?id=1oShLUPM3OHQQM9RxFTQs5z5mOnjxSvU3Zu975YqALSU&amp;image_id=1NRvMv6L6ffwh1yaoK6dcJhSepzfnr1I"/>
                          <pic:cNvPicPr>
                            <a:picLocks noChangeAspect="1" noChangeArrowheads="1"/>
                          </pic:cNvPicPr>
                        </pic:nvPicPr>
                        <pic:blipFill>
                          <a:blip r:embed="rId11"/>
                          <a:srcRect/>
                          <a:stretch>
                            <a:fillRect/>
                          </a:stretch>
                        </pic:blipFill>
                        <pic:spPr bwMode="auto">
                          <a:xfrm>
                            <a:off x="0" y="0"/>
                            <a:ext cx="1866900" cy="1152525"/>
                          </a:xfrm>
                          <a:prstGeom prst="rect">
                            <a:avLst/>
                          </a:prstGeom>
                          <a:noFill/>
                          <a:ln w="9525">
                            <a:noFill/>
                            <a:miter lim="800000"/>
                            <a:headEnd/>
                            <a:tailEnd/>
                          </a:ln>
                        </pic:spPr>
                      </pic:pic>
                    </a:graphicData>
                  </a:graphic>
                </wp:inline>
              </w:drawing>
            </w:r>
          </w:p>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838325" cy="1657350"/>
                  <wp:effectExtent l="19050" t="0" r="9525" b="0"/>
                  <wp:docPr id="14" name="Рисунок 22" descr="https://docs.google.com/document/pubimage?id=1oShLUPM3OHQQM9RxFTQs5z5mOnjxSvU3Zu975YqALSU&amp;image_id=1iDyEa2U7N8lgcl_2Lto3jH6hUQ2vj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ocs.google.com/document/pubimage?id=1oShLUPM3OHQQM9RxFTQs5z5mOnjxSvU3Zu975YqALSU&amp;image_id=1iDyEa2U7N8lgcl_2Lto3jH6hUQ2vjsg"/>
                          <pic:cNvPicPr>
                            <a:picLocks noChangeAspect="1" noChangeArrowheads="1"/>
                          </pic:cNvPicPr>
                        </pic:nvPicPr>
                        <pic:blipFill>
                          <a:blip r:embed="rId12"/>
                          <a:srcRect/>
                          <a:stretch>
                            <a:fillRect/>
                          </a:stretch>
                        </pic:blipFill>
                        <pic:spPr bwMode="auto">
                          <a:xfrm>
                            <a:off x="0" y="0"/>
                            <a:ext cx="1838325" cy="1657350"/>
                          </a:xfrm>
                          <a:prstGeom prst="rect">
                            <a:avLst/>
                          </a:prstGeom>
                          <a:noFill/>
                          <a:ln w="9525">
                            <a:noFill/>
                            <a:miter lim="800000"/>
                            <a:headEnd/>
                            <a:tailEnd/>
                          </a:ln>
                        </pic:spPr>
                      </pic:pic>
                    </a:graphicData>
                  </a:graphic>
                </wp:inline>
              </w:drawing>
            </w:r>
          </w:p>
        </w:tc>
      </w:tr>
      <w:tr w:rsidR="006810D4" w:rsidRPr="005778F0" w:rsidTr="006833F4">
        <w:tc>
          <w:tcPr>
            <w:tcW w:w="67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proofErr w:type="gramStart"/>
            <w:r w:rsidRPr="005778F0">
              <w:rPr>
                <w:rFonts w:ascii="Times New Roman" w:eastAsia="Times New Roman" w:hAnsi="Times New Roman" w:cs="Times New Roman"/>
                <w:b/>
                <w:bCs/>
                <w:color w:val="000000"/>
                <w:sz w:val="28"/>
                <w:szCs w:val="28"/>
              </w:rPr>
              <w:t>Доказательство</w:t>
            </w:r>
            <w:proofErr w:type="gramEnd"/>
            <w:r w:rsidRPr="005778F0">
              <w:rPr>
                <w:rFonts w:ascii="Times New Roman" w:eastAsia="Times New Roman" w:hAnsi="Times New Roman" w:cs="Times New Roman"/>
                <w:b/>
                <w:bCs/>
                <w:color w:val="000000"/>
                <w:sz w:val="28"/>
                <w:szCs w:val="28"/>
              </w:rPr>
              <w:t xml:space="preserve"> основанное на теории подобия.</w:t>
            </w:r>
          </w:p>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В прямоугольном треугольника АВС проведем из вершины прямого угла высоту CD; тогда треугольник разобьется на два треугольника, также являющихся прямоугольными. Полученные треугольники будут подобны друг другу и исходному треугольнику. Это легко доказать, пользуясь первым признаком подобия (по двум углам). В самом деле, сразу видно что, кроме </w:t>
            </w:r>
            <w:r w:rsidRPr="005778F0">
              <w:rPr>
                <w:rFonts w:ascii="Times New Roman" w:eastAsia="Times New Roman" w:hAnsi="Times New Roman" w:cs="Times New Roman"/>
                <w:color w:val="000000"/>
                <w:sz w:val="28"/>
                <w:szCs w:val="28"/>
              </w:rPr>
              <w:lastRenderedPageBreak/>
              <w:t>прямого угла, треугольники АВС и ACD имеют общий угол a, треугольники CBD и АВС - общий угол b. То, что малые треугольники также подобны друг другу, следует из того, что каждый из них подобен большому треугольнику. Впрочем, это можно установить и непосредственно.</w:t>
            </w:r>
          </w:p>
        </w:tc>
        <w:tc>
          <w:tcPr>
            <w:tcW w:w="264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lastRenderedPageBreak/>
              <w:drawing>
                <wp:inline distT="0" distB="0" distL="0" distR="0">
                  <wp:extent cx="1819275" cy="1000125"/>
                  <wp:effectExtent l="19050" t="0" r="9525" b="0"/>
                  <wp:docPr id="15" name="Рисунок 23" descr="https://docs.google.com/document/pubimage?id=1oShLUPM3OHQQM9RxFTQs5z5mOnjxSvU3Zu975YqALSU&amp;image_id=1UcVNndmxwydcBGnyQzPumQofx4O4Z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s.google.com/document/pubimage?id=1oShLUPM3OHQQM9RxFTQs5z5mOnjxSvU3Zu975YqALSU&amp;image_id=1UcVNndmxwydcBGnyQzPumQofx4O4ZLI"/>
                          <pic:cNvPicPr>
                            <a:picLocks noChangeAspect="1" noChangeArrowheads="1"/>
                          </pic:cNvPicPr>
                        </pic:nvPicPr>
                        <pic:blipFill>
                          <a:blip r:embed="rId13"/>
                          <a:srcRect/>
                          <a:stretch>
                            <a:fillRect/>
                          </a:stretch>
                        </pic:blipFill>
                        <pic:spPr bwMode="auto">
                          <a:xfrm>
                            <a:off x="0" y="0"/>
                            <a:ext cx="1819275" cy="1000125"/>
                          </a:xfrm>
                          <a:prstGeom prst="rect">
                            <a:avLst/>
                          </a:prstGeom>
                          <a:noFill/>
                          <a:ln w="9525">
                            <a:noFill/>
                            <a:miter lim="800000"/>
                            <a:headEnd/>
                            <a:tailEnd/>
                          </a:ln>
                        </pic:spPr>
                      </pic:pic>
                    </a:graphicData>
                  </a:graphic>
                </wp:inline>
              </w:drawing>
            </w:r>
          </w:p>
        </w:tc>
      </w:tr>
      <w:tr w:rsidR="006810D4" w:rsidRPr="005778F0" w:rsidTr="006833F4">
        <w:tc>
          <w:tcPr>
            <w:tcW w:w="67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rPr>
              <w:t>Доказательство индийского математика </w:t>
            </w:r>
            <w:proofErr w:type="spellStart"/>
            <w:r w:rsidRPr="005778F0">
              <w:rPr>
                <w:rFonts w:ascii="Times New Roman" w:eastAsia="Times New Roman" w:hAnsi="Times New Roman" w:cs="Times New Roman"/>
                <w:b/>
                <w:bCs/>
                <w:color w:val="000000"/>
                <w:sz w:val="28"/>
                <w:szCs w:val="28"/>
              </w:rPr>
              <w:t>Басхары</w:t>
            </w:r>
            <w:proofErr w:type="spellEnd"/>
            <w:r w:rsidRPr="005778F0">
              <w:rPr>
                <w:rFonts w:ascii="Times New Roman" w:eastAsia="Times New Roman" w:hAnsi="Times New Roman" w:cs="Times New Roman"/>
                <w:color w:val="000000"/>
                <w:sz w:val="28"/>
                <w:szCs w:val="28"/>
              </w:rPr>
              <w:t xml:space="preserve"> изображено на рисунке. В пояснение к нему он написал только одну строчку: "Смотри!". Ученые считают, что он выражал площадь </w:t>
            </w:r>
            <w:proofErr w:type="gramStart"/>
            <w:r w:rsidRPr="005778F0">
              <w:rPr>
                <w:rFonts w:ascii="Times New Roman" w:eastAsia="Times New Roman" w:hAnsi="Times New Roman" w:cs="Times New Roman"/>
                <w:color w:val="000000"/>
                <w:sz w:val="28"/>
                <w:szCs w:val="28"/>
              </w:rPr>
              <w:t>квадрата ,построенного</w:t>
            </w:r>
            <w:proofErr w:type="gramEnd"/>
            <w:r w:rsidRPr="005778F0">
              <w:rPr>
                <w:rFonts w:ascii="Times New Roman" w:eastAsia="Times New Roman" w:hAnsi="Times New Roman" w:cs="Times New Roman"/>
                <w:color w:val="000000"/>
                <w:sz w:val="28"/>
                <w:szCs w:val="28"/>
              </w:rPr>
              <w:t xml:space="preserve"> на гипотенузе, как сумму площадей треугольников (4ab/2) и площадь квадрата (a-b)². Следовательно</w:t>
            </w:r>
            <w:r w:rsidRPr="005778F0">
              <w:rPr>
                <w:rFonts w:ascii="Times New Roman" w:eastAsia="Times New Roman" w:hAnsi="Times New Roman" w:cs="Times New Roman"/>
                <w:color w:val="000000"/>
                <w:sz w:val="28"/>
                <w:szCs w:val="28"/>
                <w:lang w:val="en-US"/>
              </w:rPr>
              <w:t>:</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c²=4ab/2+(a-b)²</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c=2ab+a²-2ab+b²</w:t>
            </w:r>
          </w:p>
          <w:p w:rsidR="006810D4" w:rsidRPr="00E8045F"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c</w:t>
            </w:r>
            <w:r w:rsidRPr="00E8045F">
              <w:rPr>
                <w:rFonts w:ascii="Times New Roman" w:eastAsia="Times New Roman" w:hAnsi="Times New Roman" w:cs="Times New Roman"/>
                <w:color w:val="000000"/>
                <w:sz w:val="28"/>
                <w:szCs w:val="28"/>
                <w:lang w:val="en-US"/>
              </w:rPr>
              <w:t>²=</w:t>
            </w:r>
            <w:r w:rsidRPr="005778F0">
              <w:rPr>
                <w:rFonts w:ascii="Times New Roman" w:eastAsia="Times New Roman" w:hAnsi="Times New Roman" w:cs="Times New Roman"/>
                <w:color w:val="000000"/>
                <w:sz w:val="28"/>
                <w:szCs w:val="28"/>
                <w:lang w:val="en-US"/>
              </w:rPr>
              <w:t>a</w:t>
            </w:r>
            <w:r w:rsidRPr="00E8045F">
              <w:rPr>
                <w:rFonts w:ascii="Times New Roman" w:eastAsia="Times New Roman" w:hAnsi="Times New Roman" w:cs="Times New Roman"/>
                <w:color w:val="000000"/>
                <w:sz w:val="28"/>
                <w:szCs w:val="28"/>
                <w:lang w:val="en-US"/>
              </w:rPr>
              <w:t>²+</w:t>
            </w:r>
            <w:r w:rsidRPr="005778F0">
              <w:rPr>
                <w:rFonts w:ascii="Times New Roman" w:eastAsia="Times New Roman" w:hAnsi="Times New Roman" w:cs="Times New Roman"/>
                <w:color w:val="000000"/>
                <w:sz w:val="28"/>
                <w:szCs w:val="28"/>
                <w:lang w:val="en-US"/>
              </w:rPr>
              <w:t>b</w:t>
            </w:r>
            <w:r w:rsidRPr="00E8045F">
              <w:rPr>
                <w:rFonts w:ascii="Times New Roman" w:eastAsia="Times New Roman" w:hAnsi="Times New Roman" w:cs="Times New Roman"/>
                <w:color w:val="000000"/>
                <w:sz w:val="28"/>
                <w:szCs w:val="28"/>
                <w:lang w:val="en-US"/>
              </w:rPr>
              <w:t>²</w:t>
            </w:r>
          </w:p>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Теорема доказана.</w:t>
            </w:r>
          </w:p>
        </w:tc>
        <w:tc>
          <w:tcPr>
            <w:tcW w:w="264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838325" cy="1838325"/>
                  <wp:effectExtent l="19050" t="0" r="9525" b="0"/>
                  <wp:docPr id="16" name="Рисунок 24" descr="https://docs.google.com/document/pubimage?id=1oShLUPM3OHQQM9RxFTQs5z5mOnjxSvU3Zu975YqALSU&amp;image_id=1l2J_VmFXX51X2Wnxt-qNADQoVIZS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s.google.com/document/pubimage?id=1oShLUPM3OHQQM9RxFTQs5z5mOnjxSvU3Zu975YqALSU&amp;image_id=1l2J_VmFXX51X2Wnxt-qNADQoVIZS5C8"/>
                          <pic:cNvPicPr>
                            <a:picLocks noChangeAspect="1" noChangeArrowheads="1"/>
                          </pic:cNvPicPr>
                        </pic:nvPicPr>
                        <pic:blipFill>
                          <a:blip r:embed="rId14"/>
                          <a:srcRect/>
                          <a:stretch>
                            <a:fillRect/>
                          </a:stretch>
                        </pic:blipFill>
                        <pic:spPr bwMode="auto">
                          <a:xfrm>
                            <a:off x="0" y="0"/>
                            <a:ext cx="1838325" cy="1838325"/>
                          </a:xfrm>
                          <a:prstGeom prst="rect">
                            <a:avLst/>
                          </a:prstGeom>
                          <a:noFill/>
                          <a:ln w="9525">
                            <a:noFill/>
                            <a:miter lim="800000"/>
                            <a:headEnd/>
                            <a:tailEnd/>
                          </a:ln>
                        </pic:spPr>
                      </pic:pic>
                    </a:graphicData>
                  </a:graphic>
                </wp:inline>
              </w:drawing>
            </w:r>
          </w:p>
        </w:tc>
      </w:tr>
      <w:tr w:rsidR="006810D4" w:rsidRPr="005778F0" w:rsidTr="006833F4">
        <w:trPr>
          <w:trHeight w:val="3480"/>
        </w:trPr>
        <w:tc>
          <w:tcPr>
            <w:tcW w:w="671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Луночки Гиппократа</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Существует одно интересное приложение обобщения теоремы Пифагора, которое встречается во многих учебниках геометрии под названием теоремы о </w:t>
            </w:r>
            <w:proofErr w:type="spellStart"/>
            <w:r w:rsidRPr="005778F0">
              <w:rPr>
                <w:rFonts w:ascii="Times New Roman" w:eastAsia="Times New Roman" w:hAnsi="Times New Roman" w:cs="Times New Roman"/>
                <w:color w:val="000000"/>
                <w:sz w:val="28"/>
                <w:szCs w:val="28"/>
              </w:rPr>
              <w:t>гиппократовых</w:t>
            </w:r>
            <w:proofErr w:type="spellEnd"/>
            <w:r w:rsidRPr="005778F0">
              <w:rPr>
                <w:rFonts w:ascii="Times New Roman" w:eastAsia="Times New Roman" w:hAnsi="Times New Roman" w:cs="Times New Roman"/>
                <w:color w:val="000000"/>
                <w:sz w:val="28"/>
                <w:szCs w:val="28"/>
              </w:rPr>
              <w:t xml:space="preserve"> луночках.</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Г</w:t>
            </w:r>
            <w:r w:rsidRPr="005778F0">
              <w:rPr>
                <w:rFonts w:ascii="Times New Roman" w:eastAsia="Times New Roman" w:hAnsi="Times New Roman" w:cs="Times New Roman"/>
                <w:noProof/>
                <w:color w:val="000000"/>
                <w:sz w:val="28"/>
                <w:szCs w:val="28"/>
              </w:rPr>
              <w:drawing>
                <wp:inline distT="0" distB="0" distL="0" distR="0">
                  <wp:extent cx="1657350" cy="1076325"/>
                  <wp:effectExtent l="19050" t="0" r="0" b="0"/>
                  <wp:docPr id="39" name="Рисунок 25" descr="https://docs.google.com/document/pubimage?id=1oShLUPM3OHQQM9RxFTQs5z5mOnjxSvU3Zu975YqALSU&amp;image_id=1p-kMoblH05Rv1vpjQscW3U-t52uT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s.google.com/document/pubimage?id=1oShLUPM3OHQQM9RxFTQs5z5mOnjxSvU3Zu975YqALSU&amp;image_id=1p-kMoblH05Rv1vpjQscW3U-t52uTdtA"/>
                          <pic:cNvPicPr>
                            <a:picLocks noChangeAspect="1" noChangeArrowheads="1"/>
                          </pic:cNvPicPr>
                        </pic:nvPicPr>
                        <pic:blipFill>
                          <a:blip r:embed="rId15"/>
                          <a:srcRect/>
                          <a:stretch>
                            <a:fillRect/>
                          </a:stretch>
                        </pic:blipFill>
                        <pic:spPr bwMode="auto">
                          <a:xfrm>
                            <a:off x="0" y="0"/>
                            <a:ext cx="1657350" cy="1076325"/>
                          </a:xfrm>
                          <a:prstGeom prst="rect">
                            <a:avLst/>
                          </a:prstGeom>
                          <a:noFill/>
                          <a:ln w="9525">
                            <a:noFill/>
                            <a:miter lim="800000"/>
                            <a:headEnd/>
                            <a:tailEnd/>
                          </a:ln>
                        </pic:spPr>
                      </pic:pic>
                    </a:graphicData>
                  </a:graphic>
                </wp:inline>
              </w:drawing>
            </w:r>
            <w:proofErr w:type="spellStart"/>
            <w:r w:rsidRPr="005778F0">
              <w:rPr>
                <w:rFonts w:ascii="Times New Roman" w:eastAsia="Times New Roman" w:hAnsi="Times New Roman" w:cs="Times New Roman"/>
                <w:color w:val="000000"/>
                <w:sz w:val="28"/>
                <w:szCs w:val="28"/>
              </w:rPr>
              <w:t>иппократ</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Хиосский</w:t>
            </w:r>
            <w:proofErr w:type="spellEnd"/>
            <w:r w:rsidRPr="005778F0">
              <w:rPr>
                <w:rFonts w:ascii="Times New Roman" w:eastAsia="Times New Roman" w:hAnsi="Times New Roman" w:cs="Times New Roman"/>
                <w:color w:val="000000"/>
                <w:sz w:val="28"/>
                <w:szCs w:val="28"/>
              </w:rPr>
              <w:t xml:space="preserve"> (вторая половина пятого века до н. э., Афины) занимался квадратурой луночек. Он называл луночкой часть плоскости, ограниченную двумя дугами окружностей. Наше предложение в том виде, как оно будет здесь сформулировано, не встречается у самого </w:t>
            </w:r>
            <w:proofErr w:type="spellStart"/>
            <w:r w:rsidRPr="005778F0">
              <w:rPr>
                <w:rFonts w:ascii="Times New Roman" w:eastAsia="Times New Roman" w:hAnsi="Times New Roman" w:cs="Times New Roman"/>
                <w:color w:val="000000"/>
                <w:sz w:val="28"/>
                <w:szCs w:val="28"/>
              </w:rPr>
              <w:t>Гипократа</w:t>
            </w:r>
            <w:proofErr w:type="spellEnd"/>
            <w:r w:rsidRPr="005778F0">
              <w:rPr>
                <w:rFonts w:ascii="Times New Roman" w:eastAsia="Times New Roman" w:hAnsi="Times New Roman" w:cs="Times New Roman"/>
                <w:color w:val="000000"/>
                <w:sz w:val="28"/>
                <w:szCs w:val="28"/>
              </w:rPr>
              <w:t xml:space="preserve">, который нашел квадратуру только для некоторых луночек. Во всей общности теорему доказал араб Ибн </w:t>
            </w:r>
            <w:proofErr w:type="spellStart"/>
            <w:r w:rsidRPr="005778F0">
              <w:rPr>
                <w:rFonts w:ascii="Times New Roman" w:eastAsia="Times New Roman" w:hAnsi="Times New Roman" w:cs="Times New Roman"/>
                <w:color w:val="000000"/>
                <w:sz w:val="28"/>
                <w:szCs w:val="28"/>
              </w:rPr>
              <w:t>Альхаитам</w:t>
            </w:r>
            <w:proofErr w:type="spellEnd"/>
            <w:r w:rsidRPr="005778F0">
              <w:rPr>
                <w:rFonts w:ascii="Times New Roman" w:eastAsia="Times New Roman" w:hAnsi="Times New Roman" w:cs="Times New Roman"/>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i/>
                <w:iCs/>
                <w:color w:val="000000"/>
                <w:sz w:val="28"/>
                <w:szCs w:val="28"/>
              </w:rPr>
              <w:t>"Если на гипотенузе прямоугольного треугольника как на диаметре описать полуокружность, лежащую с той же стороны гипотенузы, что и сам треугольник, то она пройдет через вершину прямого угла."</w:t>
            </w:r>
            <w:r w:rsidRPr="005778F0">
              <w:rPr>
                <w:rFonts w:ascii="Times New Roman" w:eastAsia="Times New Roman" w:hAnsi="Times New Roman" w:cs="Times New Roman"/>
                <w:color w:val="000000"/>
                <w:sz w:val="28"/>
                <w:szCs w:val="28"/>
              </w:rPr>
              <w:t> Эту теорему греки приписывали Фалесу Милетскому, но в действительности ее знали еще древние вавилоняне.</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Для того, чтобы доказать теорему о </w:t>
            </w:r>
            <w:proofErr w:type="spellStart"/>
            <w:r w:rsidRPr="005778F0">
              <w:rPr>
                <w:rFonts w:ascii="Times New Roman" w:eastAsia="Times New Roman" w:hAnsi="Times New Roman" w:cs="Times New Roman"/>
                <w:color w:val="000000"/>
                <w:sz w:val="28"/>
                <w:szCs w:val="28"/>
              </w:rPr>
              <w:t>гиппократовых</w:t>
            </w:r>
            <w:proofErr w:type="spellEnd"/>
            <w:r w:rsidRPr="005778F0">
              <w:rPr>
                <w:rFonts w:ascii="Times New Roman" w:eastAsia="Times New Roman" w:hAnsi="Times New Roman" w:cs="Times New Roman"/>
                <w:color w:val="000000"/>
                <w:sz w:val="28"/>
                <w:szCs w:val="28"/>
              </w:rPr>
              <w:t xml:space="preserve"> луночках, докажем следующее предложение</w:t>
            </w:r>
            <w:proofErr w:type="gramStart"/>
            <w:r w:rsidRPr="005778F0">
              <w:rPr>
                <w:rFonts w:ascii="Times New Roman" w:eastAsia="Times New Roman" w:hAnsi="Times New Roman" w:cs="Times New Roman"/>
                <w:color w:val="000000"/>
                <w:sz w:val="28"/>
                <w:szCs w:val="28"/>
              </w:rPr>
              <w:t>: Если</w:t>
            </w:r>
            <w:proofErr w:type="gramEnd"/>
            <w:r w:rsidRPr="005778F0">
              <w:rPr>
                <w:rFonts w:ascii="Times New Roman" w:eastAsia="Times New Roman" w:hAnsi="Times New Roman" w:cs="Times New Roman"/>
                <w:color w:val="000000"/>
                <w:sz w:val="28"/>
                <w:szCs w:val="28"/>
              </w:rPr>
              <w:t xml:space="preserve"> на катетах и на гипотенузе прямоугольного треугольника построены какие угодно подобные между собой </w:t>
            </w:r>
            <w:r w:rsidRPr="005778F0">
              <w:rPr>
                <w:rFonts w:ascii="Times New Roman" w:eastAsia="Times New Roman" w:hAnsi="Times New Roman" w:cs="Times New Roman"/>
                <w:color w:val="000000"/>
                <w:sz w:val="28"/>
                <w:szCs w:val="28"/>
              </w:rPr>
              <w:lastRenderedPageBreak/>
              <w:t xml:space="preserve">фигуры </w:t>
            </w:r>
            <w:proofErr w:type="spellStart"/>
            <w:r w:rsidRPr="005778F0">
              <w:rPr>
                <w:rFonts w:ascii="Times New Roman" w:eastAsia="Times New Roman" w:hAnsi="Times New Roman" w:cs="Times New Roman"/>
                <w:color w:val="000000"/>
                <w:sz w:val="28"/>
                <w:szCs w:val="28"/>
              </w:rPr>
              <w:t>Fa</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Fb</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 xml:space="preserve">, так, что катеты и гипотенуза являются сходственными отрезками этих фигур, то имеет место равенство: </w:t>
            </w:r>
            <w:proofErr w:type="spellStart"/>
            <w:r w:rsidRPr="005778F0">
              <w:rPr>
                <w:rFonts w:ascii="Times New Roman" w:eastAsia="Times New Roman" w:hAnsi="Times New Roman" w:cs="Times New Roman"/>
                <w:color w:val="000000"/>
                <w:sz w:val="28"/>
                <w:szCs w:val="28"/>
              </w:rPr>
              <w:t>Fa+Fb</w:t>
            </w:r>
            <w:proofErr w:type="spellEnd"/>
            <w:r w:rsidRPr="005778F0">
              <w:rPr>
                <w:rFonts w:ascii="Times New Roman" w:eastAsia="Times New Roman" w:hAnsi="Times New Roman" w:cs="Times New Roman"/>
                <w:color w:val="000000"/>
                <w:sz w:val="28"/>
                <w:szCs w:val="28"/>
              </w:rPr>
              <w:t>=</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Для доказательства воспользуемся следующей теоремой из теории подобия: </w:t>
            </w:r>
            <w:r w:rsidRPr="005778F0">
              <w:rPr>
                <w:rFonts w:ascii="Times New Roman" w:eastAsia="Times New Roman" w:hAnsi="Times New Roman" w:cs="Times New Roman"/>
                <w:b/>
                <w:bCs/>
                <w:i/>
                <w:iCs/>
                <w:color w:val="000000"/>
                <w:sz w:val="28"/>
                <w:szCs w:val="28"/>
              </w:rPr>
              <w:t>площади подобных многоугольников относятся как квадраты сходственных сторон</w:t>
            </w:r>
            <w:r w:rsidRPr="005778F0">
              <w:rPr>
                <w:rFonts w:ascii="Times New Roman" w:eastAsia="Times New Roman" w:hAnsi="Times New Roman" w:cs="Times New Roman"/>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Если через </w:t>
            </w:r>
            <w:proofErr w:type="spellStart"/>
            <w:r w:rsidRPr="005778F0">
              <w:rPr>
                <w:rFonts w:ascii="Times New Roman" w:eastAsia="Times New Roman" w:hAnsi="Times New Roman" w:cs="Times New Roman"/>
                <w:color w:val="000000"/>
                <w:sz w:val="28"/>
                <w:szCs w:val="28"/>
              </w:rPr>
              <w:t>Fa</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Fb</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 xml:space="preserve"> обозначить площади подобных многоугольников, построенных на катетах a, b и гипотенузе с прямоугольного треугольника, то согласно вспомогательной теореме можно написать:</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proofErr w:type="spellStart"/>
            <w:r w:rsidRPr="005778F0">
              <w:rPr>
                <w:rFonts w:ascii="Times New Roman" w:eastAsia="Times New Roman" w:hAnsi="Times New Roman" w:cs="Times New Roman"/>
                <w:color w:val="000000"/>
                <w:sz w:val="28"/>
                <w:szCs w:val="28"/>
              </w:rPr>
              <w:t>Fa</w:t>
            </w:r>
            <w:proofErr w:type="spellEnd"/>
            <w:r w:rsidRPr="005778F0">
              <w:rPr>
                <w:rFonts w:ascii="Times New Roman" w:eastAsia="Times New Roman" w:hAnsi="Times New Roman" w:cs="Times New Roman"/>
                <w:color w:val="000000"/>
                <w:sz w:val="28"/>
                <w:szCs w:val="28"/>
              </w:rPr>
              <w:t>/</w:t>
            </w:r>
            <w:proofErr w:type="spellStart"/>
            <w:r w:rsidRPr="005778F0">
              <w:rPr>
                <w:rFonts w:ascii="Times New Roman" w:eastAsia="Times New Roman" w:hAnsi="Times New Roman" w:cs="Times New Roman"/>
                <w:color w:val="000000"/>
                <w:sz w:val="28"/>
                <w:szCs w:val="28"/>
              </w:rPr>
              <w:t>Fb</w:t>
            </w:r>
            <w:proofErr w:type="spellEnd"/>
            <w:r w:rsidRPr="005778F0">
              <w:rPr>
                <w:rFonts w:ascii="Times New Roman" w:eastAsia="Times New Roman" w:hAnsi="Times New Roman" w:cs="Times New Roman"/>
                <w:color w:val="000000"/>
                <w:sz w:val="28"/>
                <w:szCs w:val="28"/>
              </w:rPr>
              <w:t>/</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=a²/b²/c².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Эта пропорция </w:t>
            </w:r>
            <w:proofErr w:type="spellStart"/>
            <w:proofErr w:type="gramStart"/>
            <w:r w:rsidRPr="005778F0">
              <w:rPr>
                <w:rFonts w:ascii="Times New Roman" w:eastAsia="Times New Roman" w:hAnsi="Times New Roman" w:cs="Times New Roman"/>
                <w:color w:val="000000"/>
                <w:sz w:val="28"/>
                <w:szCs w:val="28"/>
              </w:rPr>
              <w:t>означает,что</w:t>
            </w:r>
            <w:proofErr w:type="spellEnd"/>
            <w:proofErr w:type="gramEnd"/>
            <w:r w:rsidRPr="005778F0">
              <w:rPr>
                <w:rFonts w:ascii="Times New Roman" w:eastAsia="Times New Roman" w:hAnsi="Times New Roman" w:cs="Times New Roman"/>
                <w:color w:val="000000"/>
                <w:sz w:val="28"/>
                <w:szCs w:val="28"/>
              </w:rPr>
              <w:t xml:space="preserve"> можно найти число k (</w:t>
            </w:r>
            <w:proofErr w:type="spellStart"/>
            <w:r w:rsidRPr="005778F0">
              <w:rPr>
                <w:rFonts w:ascii="Times New Roman" w:eastAsia="Times New Roman" w:hAnsi="Times New Roman" w:cs="Times New Roman"/>
                <w:color w:val="000000"/>
                <w:sz w:val="28"/>
                <w:szCs w:val="28"/>
              </w:rPr>
              <w:t>коэффицент</w:t>
            </w:r>
            <w:proofErr w:type="spellEnd"/>
            <w:r w:rsidRPr="005778F0">
              <w:rPr>
                <w:rFonts w:ascii="Times New Roman" w:eastAsia="Times New Roman" w:hAnsi="Times New Roman" w:cs="Times New Roman"/>
                <w:color w:val="000000"/>
                <w:sz w:val="28"/>
                <w:szCs w:val="28"/>
              </w:rPr>
              <w:t xml:space="preserve"> пропорциональности) такое, что</w:t>
            </w:r>
          </w:p>
          <w:p w:rsidR="006810D4" w:rsidRPr="005778F0" w:rsidRDefault="006810D4" w:rsidP="006833F4">
            <w:pPr>
              <w:spacing w:after="0" w:line="240" w:lineRule="auto"/>
              <w:rPr>
                <w:rFonts w:ascii="Times New Roman" w:eastAsia="Times New Roman" w:hAnsi="Times New Roman" w:cs="Times New Roman"/>
                <w:color w:val="000000"/>
                <w:sz w:val="28"/>
                <w:szCs w:val="28"/>
                <w:lang w:val="en-US"/>
              </w:rPr>
            </w:pPr>
            <w:r w:rsidRPr="005778F0">
              <w:rPr>
                <w:rFonts w:ascii="Times New Roman" w:eastAsia="Times New Roman" w:hAnsi="Times New Roman" w:cs="Times New Roman"/>
                <w:color w:val="000000"/>
                <w:sz w:val="28"/>
                <w:szCs w:val="28"/>
                <w:lang w:val="en-US"/>
              </w:rPr>
              <w:t>Fa=ka² Fb=kb² Fc=kc².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Умножив обе части равенства на k и принимая во внимание предыдущие равенства, получим:</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proofErr w:type="spellStart"/>
            <w:r w:rsidRPr="005778F0">
              <w:rPr>
                <w:rFonts w:ascii="Times New Roman" w:eastAsia="Times New Roman" w:hAnsi="Times New Roman" w:cs="Times New Roman"/>
                <w:color w:val="000000"/>
                <w:sz w:val="28"/>
                <w:szCs w:val="28"/>
              </w:rPr>
              <w:t>Fa+Fb</w:t>
            </w:r>
            <w:proofErr w:type="spellEnd"/>
            <w:r w:rsidRPr="005778F0">
              <w:rPr>
                <w:rFonts w:ascii="Times New Roman" w:eastAsia="Times New Roman" w:hAnsi="Times New Roman" w:cs="Times New Roman"/>
                <w:color w:val="000000"/>
                <w:sz w:val="28"/>
                <w:szCs w:val="28"/>
              </w:rPr>
              <w:t>=</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Если равенство </w:t>
            </w:r>
            <w:proofErr w:type="spellStart"/>
            <w:r w:rsidRPr="005778F0">
              <w:rPr>
                <w:rFonts w:ascii="Times New Roman" w:eastAsia="Times New Roman" w:hAnsi="Times New Roman" w:cs="Times New Roman"/>
                <w:color w:val="000000"/>
                <w:sz w:val="28"/>
                <w:szCs w:val="28"/>
              </w:rPr>
              <w:t>Fa+Fb</w:t>
            </w:r>
            <w:proofErr w:type="spellEnd"/>
            <w:r w:rsidRPr="005778F0">
              <w:rPr>
                <w:rFonts w:ascii="Times New Roman" w:eastAsia="Times New Roman" w:hAnsi="Times New Roman" w:cs="Times New Roman"/>
                <w:color w:val="000000"/>
                <w:sz w:val="28"/>
                <w:szCs w:val="28"/>
              </w:rPr>
              <w:t>=</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 xml:space="preserve"> имеет место хотя бы для одной тройки подобных между собой многоугольников, построенных на катетах и на гипотенузе прямоугольного треугольника АВС так, что АС, ВС и АВ есть сходственные отрезки этих многоугольников, то</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ka²+kb²=kc²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(где k имеет какое-то определенное значение, зависящее от выбора многоугольников, - нам совершенно не важно, какое именно). Но отсюда вытекает, что</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а²+b²=с²,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а это влечет за собой тот </w:t>
            </w:r>
            <w:proofErr w:type="spellStart"/>
            <w:proofErr w:type="gramStart"/>
            <w:r w:rsidRPr="005778F0">
              <w:rPr>
                <w:rFonts w:ascii="Times New Roman" w:eastAsia="Times New Roman" w:hAnsi="Times New Roman" w:cs="Times New Roman"/>
                <w:color w:val="000000"/>
                <w:sz w:val="28"/>
                <w:szCs w:val="28"/>
              </w:rPr>
              <w:t>факт,что</w:t>
            </w:r>
            <w:proofErr w:type="spellEnd"/>
            <w:proofErr w:type="gramEnd"/>
            <w:r w:rsidRPr="005778F0">
              <w:rPr>
                <w:rFonts w:ascii="Times New Roman" w:eastAsia="Times New Roman" w:hAnsi="Times New Roman" w:cs="Times New Roman"/>
                <w:color w:val="000000"/>
                <w:sz w:val="28"/>
                <w:szCs w:val="28"/>
              </w:rPr>
              <w:t xml:space="preserve"> равенство </w:t>
            </w:r>
            <w:proofErr w:type="spellStart"/>
            <w:r w:rsidRPr="005778F0">
              <w:rPr>
                <w:rFonts w:ascii="Times New Roman" w:eastAsia="Times New Roman" w:hAnsi="Times New Roman" w:cs="Times New Roman"/>
                <w:color w:val="000000"/>
                <w:sz w:val="28"/>
                <w:szCs w:val="28"/>
              </w:rPr>
              <w:t>Fa+Fb</w:t>
            </w:r>
            <w:proofErr w:type="spellEnd"/>
            <w:r w:rsidRPr="005778F0">
              <w:rPr>
                <w:rFonts w:ascii="Times New Roman" w:eastAsia="Times New Roman" w:hAnsi="Times New Roman" w:cs="Times New Roman"/>
                <w:color w:val="000000"/>
                <w:sz w:val="28"/>
                <w:szCs w:val="28"/>
              </w:rPr>
              <w:t>=</w:t>
            </w:r>
            <w:proofErr w:type="spellStart"/>
            <w:r w:rsidRPr="005778F0">
              <w:rPr>
                <w:rFonts w:ascii="Times New Roman" w:eastAsia="Times New Roman" w:hAnsi="Times New Roman" w:cs="Times New Roman"/>
                <w:color w:val="000000"/>
                <w:sz w:val="28"/>
                <w:szCs w:val="28"/>
              </w:rPr>
              <w:t>Fc</w:t>
            </w:r>
            <w:proofErr w:type="spellEnd"/>
            <w:r w:rsidRPr="005778F0">
              <w:rPr>
                <w:rFonts w:ascii="Times New Roman" w:eastAsia="Times New Roman" w:hAnsi="Times New Roman" w:cs="Times New Roman"/>
                <w:color w:val="000000"/>
                <w:sz w:val="28"/>
                <w:szCs w:val="28"/>
              </w:rPr>
              <w:t xml:space="preserve"> выполняется для любых построенных на сторонах прямоугольного треугольника подобных многоугольников, в частности, и для квадратов.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Векторное док-во</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Пусть АВС - прямоугольный треугольник с прямым углом при вершине С, построенный на векторах. Тогда справедливо векторное равенство: </w:t>
            </w:r>
            <w:proofErr w:type="spellStart"/>
            <w:r w:rsidRPr="005778F0">
              <w:rPr>
                <w:rFonts w:ascii="Times New Roman" w:eastAsia="Times New Roman" w:hAnsi="Times New Roman" w:cs="Times New Roman"/>
                <w:color w:val="000000"/>
                <w:sz w:val="28"/>
                <w:szCs w:val="28"/>
              </w:rPr>
              <w:t>b+c</w:t>
            </w:r>
            <w:proofErr w:type="spellEnd"/>
            <w:r w:rsidRPr="005778F0">
              <w:rPr>
                <w:rFonts w:ascii="Times New Roman" w:eastAsia="Times New Roman" w:hAnsi="Times New Roman" w:cs="Times New Roman"/>
                <w:color w:val="000000"/>
                <w:sz w:val="28"/>
                <w:szCs w:val="28"/>
              </w:rPr>
              <w:t>=a</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откуда имеем</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c = a - b</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возводя обе части в квадрат, получим</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c²=a²+b²-2ab</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Так как a перпендикулярно b, то ab=0, откуда</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c²=a²+b² или c²=a²+b²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Нами снова доказана теорема Пифагора.</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lastRenderedPageBreak/>
              <w:t>Если треугольник АВС - произвольный, то та же формула дает т. н. </w:t>
            </w:r>
            <w:r w:rsidRPr="005778F0">
              <w:rPr>
                <w:rFonts w:ascii="Times New Roman" w:eastAsia="Times New Roman" w:hAnsi="Times New Roman" w:cs="Times New Roman"/>
                <w:b/>
                <w:bCs/>
                <w:color w:val="000000"/>
                <w:sz w:val="28"/>
                <w:szCs w:val="28"/>
              </w:rPr>
              <w:t>теорему косинусов</w:t>
            </w:r>
            <w:r w:rsidRPr="005778F0">
              <w:rPr>
                <w:rFonts w:ascii="Times New Roman" w:eastAsia="Times New Roman" w:hAnsi="Times New Roman" w:cs="Times New Roman"/>
                <w:color w:val="000000"/>
                <w:sz w:val="28"/>
                <w:szCs w:val="28"/>
              </w:rPr>
              <w:t>, обобщающую теорему Пифагора.</w:t>
            </w:r>
          </w:p>
        </w:tc>
        <w:tc>
          <w:tcPr>
            <w:tcW w:w="2648"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lastRenderedPageBreak/>
              <w:drawing>
                <wp:inline distT="0" distB="0" distL="0" distR="0">
                  <wp:extent cx="1552575" cy="1400175"/>
                  <wp:effectExtent l="0" t="0" r="9525" b="0"/>
                  <wp:docPr id="40" name="Рисунок 26" descr="https://docs.google.com/document/pubimage?id=1oShLUPM3OHQQM9RxFTQs5z5mOnjxSvU3Zu975YqALSU&amp;image_id=1ir8p-enmEtVnlr8itdX9Oyc9zzB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s.google.com/document/pubimage?id=1oShLUPM3OHQQM9RxFTQs5z5mOnjxSvU3Zu975YqALSU&amp;image_id=1ir8p-enmEtVnlr8itdX9Oyc9zzBaF-c"/>
                          <pic:cNvPicPr>
                            <a:picLocks noChangeAspect="1" noChangeArrowheads="1"/>
                          </pic:cNvPicPr>
                        </pic:nvPicPr>
                        <pic:blipFill>
                          <a:blip r:embed="rId16"/>
                          <a:srcRect/>
                          <a:stretch>
                            <a:fillRect/>
                          </a:stretch>
                        </pic:blipFill>
                        <pic:spPr bwMode="auto">
                          <a:xfrm>
                            <a:off x="0" y="0"/>
                            <a:ext cx="1552575" cy="1400175"/>
                          </a:xfrm>
                          <a:prstGeom prst="rect">
                            <a:avLst/>
                          </a:prstGeom>
                          <a:noFill/>
                          <a:ln w="9525">
                            <a:noFill/>
                            <a:miter lim="800000"/>
                            <a:headEnd/>
                            <a:tailEnd/>
                          </a:ln>
                        </pic:spPr>
                      </pic:pic>
                    </a:graphicData>
                  </a:graphic>
                </wp:inline>
              </w:drawing>
            </w:r>
          </w:p>
        </w:tc>
      </w:tr>
    </w:tbl>
    <w:p w:rsidR="004F20DA" w:rsidRPr="005778F0" w:rsidRDefault="006810D4" w:rsidP="004F20DA">
      <w:pPr>
        <w:spacing w:after="0" w:line="240" w:lineRule="auto"/>
        <w:jc w:val="center"/>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lastRenderedPageBreak/>
        <w:t>Доказательства методом разложения</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Существует целый ряд доказательств теоремы Пифагора, в которых квадраты, построенные на катетах и на гипотенузе, разрезаются так, что каждой части квадрата, построенного на гипотенузе, соответствует часть одного из квадратов, построенных на катетах. Во всех этих случаях для понимания доказательства достаточно одного взгляда на чертеж; рассуждение здесь может быть ограничено единственным словом: "Смотри!", как это делалось в сочинениях древних индусских математиков. Следует, однако, заметить, что на самом деле доказательство нельзя считать полным, пока мы не доказали равенства всех соответствующих друг другу частей. Это почти всегда довольно не трудно сделать, однако может (особенно при большом количестве частей) потребовать довольно продолжительной работы.</w:t>
      </w:r>
    </w:p>
    <w:tbl>
      <w:tblPr>
        <w:tblW w:w="0" w:type="auto"/>
        <w:tblCellMar>
          <w:left w:w="0" w:type="dxa"/>
          <w:right w:w="0" w:type="dxa"/>
        </w:tblCellMar>
        <w:tblLook w:val="04A0" w:firstRow="1" w:lastRow="0" w:firstColumn="1" w:lastColumn="0" w:noHBand="0" w:noVBand="1"/>
      </w:tblPr>
      <w:tblGrid>
        <w:gridCol w:w="5767"/>
        <w:gridCol w:w="3902"/>
      </w:tblGrid>
      <w:tr w:rsidR="006810D4" w:rsidRPr="005778F0" w:rsidTr="006833F4">
        <w:trPr>
          <w:trHeight w:val="60"/>
        </w:trPr>
        <w:tc>
          <w:tcPr>
            <w:tcW w:w="594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bookmarkStart w:id="3" w:name="9c8f7b77f85435c22cb3581f12c20aca9596f0ec"/>
            <w:bookmarkEnd w:id="3"/>
            <w:r w:rsidRPr="005778F0">
              <w:rPr>
                <w:rFonts w:ascii="Times New Roman" w:eastAsia="Times New Roman" w:hAnsi="Times New Roman" w:cs="Times New Roman"/>
                <w:b/>
                <w:bCs/>
                <w:color w:val="000000"/>
                <w:sz w:val="28"/>
                <w:szCs w:val="28"/>
              </w:rPr>
              <w:t>Доказательство Эпштейна</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Начнем с доказательства </w:t>
            </w:r>
            <w:r w:rsidRPr="005778F0">
              <w:rPr>
                <w:rFonts w:ascii="Times New Roman" w:eastAsia="Times New Roman" w:hAnsi="Times New Roman" w:cs="Times New Roman"/>
                <w:b/>
                <w:bCs/>
                <w:color w:val="000000"/>
                <w:sz w:val="28"/>
                <w:szCs w:val="28"/>
              </w:rPr>
              <w:t>Эпштейна </w:t>
            </w:r>
            <w:r w:rsidRPr="005778F0">
              <w:rPr>
                <w:rFonts w:ascii="Times New Roman" w:eastAsia="Times New Roman" w:hAnsi="Times New Roman" w:cs="Times New Roman"/>
                <w:color w:val="000000"/>
                <w:sz w:val="28"/>
                <w:szCs w:val="28"/>
              </w:rPr>
              <w:t>(рис. 1); его преимуществом является то, что здесь в качестве составных частей разложения фигурируют исключительно треугольники. Чтобы разобраться в чертеже, заметим, что прямая CD проведена перпендикулярно прямой EF.</w:t>
            </w:r>
          </w:p>
          <w:p w:rsidR="006810D4" w:rsidRPr="005778F0" w:rsidRDefault="006810D4" w:rsidP="006833F4">
            <w:pPr>
              <w:spacing w:after="0" w:line="6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Разложение на треугольники можно сделать и более наглядным, чем на рисунке.</w:t>
            </w:r>
          </w:p>
        </w:tc>
        <w:tc>
          <w:tcPr>
            <w:tcW w:w="341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6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2276475" cy="2695575"/>
                  <wp:effectExtent l="19050" t="0" r="9525" b="0"/>
                  <wp:docPr id="41" name="Рисунок 27" descr="https://docs.google.com/document/pubimage?id=1oShLUPM3OHQQM9RxFTQs5z5mOnjxSvU3Zu975YqALSU&amp;image_id=19C4N7HMR-wkOJqSl1ygyClY4e0PT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s.google.com/document/pubimage?id=1oShLUPM3OHQQM9RxFTQs5z5mOnjxSvU3Zu975YqALSU&amp;image_id=19C4N7HMR-wkOJqSl1ygyClY4e0PTfaA"/>
                          <pic:cNvPicPr>
                            <a:picLocks noChangeAspect="1" noChangeArrowheads="1"/>
                          </pic:cNvPicPr>
                        </pic:nvPicPr>
                        <pic:blipFill>
                          <a:blip r:embed="rId17"/>
                          <a:srcRect/>
                          <a:stretch>
                            <a:fillRect/>
                          </a:stretch>
                        </pic:blipFill>
                        <pic:spPr bwMode="auto">
                          <a:xfrm>
                            <a:off x="0" y="0"/>
                            <a:ext cx="2276475" cy="2695575"/>
                          </a:xfrm>
                          <a:prstGeom prst="rect">
                            <a:avLst/>
                          </a:prstGeom>
                          <a:noFill/>
                          <a:ln w="9525">
                            <a:noFill/>
                            <a:miter lim="800000"/>
                            <a:headEnd/>
                            <a:tailEnd/>
                          </a:ln>
                        </pic:spPr>
                      </pic:pic>
                    </a:graphicData>
                  </a:graphic>
                </wp:inline>
              </w:drawing>
            </w:r>
          </w:p>
        </w:tc>
      </w:tr>
      <w:tr w:rsidR="006810D4" w:rsidRPr="005778F0" w:rsidTr="006833F4">
        <w:trPr>
          <w:trHeight w:val="3420"/>
        </w:trPr>
        <w:tc>
          <w:tcPr>
            <w:tcW w:w="594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lastRenderedPageBreak/>
              <w:t>Доказательство Нильсена.</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На рисунке вспомогательные линии изменены по предложению </w:t>
            </w:r>
            <w:r w:rsidRPr="005778F0">
              <w:rPr>
                <w:rFonts w:ascii="Times New Roman" w:eastAsia="Times New Roman" w:hAnsi="Times New Roman" w:cs="Times New Roman"/>
                <w:b/>
                <w:bCs/>
                <w:color w:val="000000"/>
                <w:sz w:val="28"/>
                <w:szCs w:val="28"/>
              </w:rPr>
              <w:t>Нильсена</w:t>
            </w:r>
            <w:r w:rsidRPr="005778F0">
              <w:rPr>
                <w:rFonts w:ascii="Times New Roman" w:eastAsia="Times New Roman" w:hAnsi="Times New Roman" w:cs="Times New Roman"/>
                <w:color w:val="000000"/>
                <w:sz w:val="28"/>
                <w:szCs w:val="28"/>
              </w:rPr>
              <w:t>.</w:t>
            </w:r>
          </w:p>
        </w:tc>
        <w:tc>
          <w:tcPr>
            <w:tcW w:w="341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409700" cy="1733550"/>
                  <wp:effectExtent l="19050" t="0" r="0" b="0"/>
                  <wp:docPr id="42" name="Рисунок 28" descr="https://docs.google.com/document/pubimage?id=1oShLUPM3OHQQM9RxFTQs5z5mOnjxSvU3Zu975YqALSU&amp;image_id=1nwntESgFKhXt_jPQI9lEG9dyXyt_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docs.google.com/document/pubimage?id=1oShLUPM3OHQQM9RxFTQs5z5mOnjxSvU3Zu975YqALSU&amp;image_id=1nwntESgFKhXt_jPQI9lEG9dyXyt_aAk"/>
                          <pic:cNvPicPr>
                            <a:picLocks noChangeAspect="1" noChangeArrowheads="1"/>
                          </pic:cNvPicPr>
                        </pic:nvPicPr>
                        <pic:blipFill>
                          <a:blip r:embed="rId18"/>
                          <a:srcRect/>
                          <a:stretch>
                            <a:fillRect/>
                          </a:stretch>
                        </pic:blipFill>
                        <pic:spPr bwMode="auto">
                          <a:xfrm>
                            <a:off x="0" y="0"/>
                            <a:ext cx="1409700" cy="1733550"/>
                          </a:xfrm>
                          <a:prstGeom prst="rect">
                            <a:avLst/>
                          </a:prstGeom>
                          <a:noFill/>
                          <a:ln w="9525">
                            <a:noFill/>
                            <a:miter lim="800000"/>
                            <a:headEnd/>
                            <a:tailEnd/>
                          </a:ln>
                        </pic:spPr>
                      </pic:pic>
                    </a:graphicData>
                  </a:graphic>
                </wp:inline>
              </w:drawing>
            </w:r>
          </w:p>
        </w:tc>
      </w:tr>
      <w:tr w:rsidR="006810D4" w:rsidRPr="005778F0" w:rsidTr="006833F4">
        <w:trPr>
          <w:trHeight w:val="3080"/>
        </w:trPr>
        <w:tc>
          <w:tcPr>
            <w:tcW w:w="594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 xml:space="preserve">Доказательство </w:t>
            </w:r>
            <w:proofErr w:type="spellStart"/>
            <w:proofErr w:type="gramStart"/>
            <w:r w:rsidRPr="005778F0">
              <w:rPr>
                <w:rFonts w:ascii="Times New Roman" w:eastAsia="Times New Roman" w:hAnsi="Times New Roman" w:cs="Times New Roman"/>
                <w:b/>
                <w:bCs/>
                <w:color w:val="000000"/>
                <w:sz w:val="28"/>
                <w:szCs w:val="28"/>
              </w:rPr>
              <w:t>Бетхера</w:t>
            </w:r>
            <w:proofErr w:type="spellEnd"/>
            <w:r w:rsidRPr="005778F0">
              <w:rPr>
                <w:rFonts w:ascii="Times New Roman" w:eastAsia="Times New Roman" w:hAnsi="Times New Roman" w:cs="Times New Roman"/>
                <w:b/>
                <w:bCs/>
                <w:color w:val="000000"/>
                <w:sz w:val="28"/>
                <w:szCs w:val="28"/>
              </w:rPr>
              <w:t xml:space="preserve"> .</w:t>
            </w:r>
            <w:proofErr w:type="gramEnd"/>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На рисунке дано весьма наглядное разложение </w:t>
            </w:r>
            <w:proofErr w:type="spellStart"/>
            <w:r w:rsidRPr="005778F0">
              <w:rPr>
                <w:rFonts w:ascii="Times New Roman" w:eastAsia="Times New Roman" w:hAnsi="Times New Roman" w:cs="Times New Roman"/>
                <w:b/>
                <w:bCs/>
                <w:color w:val="000000"/>
                <w:sz w:val="28"/>
                <w:szCs w:val="28"/>
              </w:rPr>
              <w:t>Бетхера</w:t>
            </w:r>
            <w:proofErr w:type="spellEnd"/>
            <w:r w:rsidRPr="005778F0">
              <w:rPr>
                <w:rFonts w:ascii="Times New Roman" w:eastAsia="Times New Roman" w:hAnsi="Times New Roman" w:cs="Times New Roman"/>
                <w:color w:val="000000"/>
                <w:sz w:val="28"/>
                <w:szCs w:val="28"/>
              </w:rPr>
              <w:t>.</w:t>
            </w:r>
          </w:p>
        </w:tc>
        <w:tc>
          <w:tcPr>
            <w:tcW w:w="341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990725" cy="3276600"/>
                  <wp:effectExtent l="19050" t="0" r="9525" b="0"/>
                  <wp:docPr id="43" name="Рисунок 29" descr="https://docs.google.com/document/pubimage?id=1oShLUPM3OHQQM9RxFTQs5z5mOnjxSvU3Zu975YqALSU&amp;image_id=1WEHfNHqRdaJ7FHJ0wdg1GtIOYXy8q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s.google.com/document/pubimage?id=1oShLUPM3OHQQM9RxFTQs5z5mOnjxSvU3Zu975YqALSU&amp;image_id=1WEHfNHqRdaJ7FHJ0wdg1GtIOYXy8qwo"/>
                          <pic:cNvPicPr>
                            <a:picLocks noChangeAspect="1" noChangeArrowheads="1"/>
                          </pic:cNvPicPr>
                        </pic:nvPicPr>
                        <pic:blipFill>
                          <a:blip r:embed="rId19"/>
                          <a:srcRect/>
                          <a:stretch>
                            <a:fillRect/>
                          </a:stretch>
                        </pic:blipFill>
                        <pic:spPr bwMode="auto">
                          <a:xfrm>
                            <a:off x="0" y="0"/>
                            <a:ext cx="1990725" cy="3276600"/>
                          </a:xfrm>
                          <a:prstGeom prst="rect">
                            <a:avLst/>
                          </a:prstGeom>
                          <a:noFill/>
                          <a:ln w="9525">
                            <a:noFill/>
                            <a:miter lim="800000"/>
                            <a:headEnd/>
                            <a:tailEnd/>
                          </a:ln>
                        </pic:spPr>
                      </pic:pic>
                    </a:graphicData>
                  </a:graphic>
                </wp:inline>
              </w:drawing>
            </w:r>
          </w:p>
        </w:tc>
      </w:tr>
      <w:tr w:rsidR="006810D4" w:rsidRPr="005778F0" w:rsidTr="006833F4">
        <w:trPr>
          <w:trHeight w:val="2420"/>
        </w:trPr>
        <w:tc>
          <w:tcPr>
            <w:tcW w:w="594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 xml:space="preserve">Доказательство </w:t>
            </w:r>
            <w:proofErr w:type="spellStart"/>
            <w:r w:rsidRPr="005778F0">
              <w:rPr>
                <w:rFonts w:ascii="Times New Roman" w:eastAsia="Times New Roman" w:hAnsi="Times New Roman" w:cs="Times New Roman"/>
                <w:b/>
                <w:bCs/>
                <w:color w:val="000000"/>
                <w:sz w:val="28"/>
                <w:szCs w:val="28"/>
              </w:rPr>
              <w:t>Перигаля</w:t>
            </w:r>
            <w:proofErr w:type="spellEnd"/>
            <w:r w:rsidRPr="005778F0">
              <w:rPr>
                <w:rFonts w:ascii="Times New Roman" w:eastAsia="Times New Roman" w:hAnsi="Times New Roman" w:cs="Times New Roman"/>
                <w:b/>
                <w:bCs/>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В учебниках нередко встречается </w:t>
            </w:r>
            <w:proofErr w:type="gramStart"/>
            <w:r w:rsidRPr="005778F0">
              <w:rPr>
                <w:rFonts w:ascii="Times New Roman" w:eastAsia="Times New Roman" w:hAnsi="Times New Roman" w:cs="Times New Roman"/>
                <w:color w:val="000000"/>
                <w:sz w:val="28"/>
                <w:szCs w:val="28"/>
              </w:rPr>
              <w:t>разложение</w:t>
            </w:r>
            <w:proofErr w:type="gramEnd"/>
            <w:r w:rsidRPr="005778F0">
              <w:rPr>
                <w:rFonts w:ascii="Times New Roman" w:eastAsia="Times New Roman" w:hAnsi="Times New Roman" w:cs="Times New Roman"/>
                <w:color w:val="000000"/>
                <w:sz w:val="28"/>
                <w:szCs w:val="28"/>
              </w:rPr>
              <w:t xml:space="preserve"> указанное на рисунке (так называемое "колесо с лопастями"; это доказательство нашел </w:t>
            </w:r>
            <w:proofErr w:type="spellStart"/>
            <w:r w:rsidRPr="005778F0">
              <w:rPr>
                <w:rFonts w:ascii="Times New Roman" w:eastAsia="Times New Roman" w:hAnsi="Times New Roman" w:cs="Times New Roman"/>
                <w:b/>
                <w:bCs/>
                <w:color w:val="000000"/>
                <w:sz w:val="28"/>
                <w:szCs w:val="28"/>
              </w:rPr>
              <w:t>Перигаль</w:t>
            </w:r>
            <w:proofErr w:type="spellEnd"/>
            <w:r w:rsidRPr="005778F0">
              <w:rPr>
                <w:rFonts w:ascii="Times New Roman" w:eastAsia="Times New Roman" w:hAnsi="Times New Roman" w:cs="Times New Roman"/>
                <w:color w:val="000000"/>
                <w:sz w:val="28"/>
                <w:szCs w:val="28"/>
              </w:rPr>
              <w:t>). Через центр O квадрата, построенного на большем катете, проводим прямые, параллельную и перпендикулярную гипотенузе. Соответствие частей фигуры хорошо видно из чертежа.</w:t>
            </w:r>
          </w:p>
        </w:tc>
        <w:tc>
          <w:tcPr>
            <w:tcW w:w="341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2181225" cy="2695575"/>
                  <wp:effectExtent l="19050" t="0" r="9525" b="0"/>
                  <wp:docPr id="44" name="Рисунок 30" descr="https://docs.google.com/document/pubimage?id=1oShLUPM3OHQQM9RxFTQs5z5mOnjxSvU3Zu975YqALSU&amp;image_id=1F7pgYg1rChP-3Jfn3fRml0xLR9s3_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docs.google.com/document/pubimage?id=1oShLUPM3OHQQM9RxFTQs5z5mOnjxSvU3Zu975YqALSU&amp;image_id=1F7pgYg1rChP-3Jfn3fRml0xLR9s3_Rg"/>
                          <pic:cNvPicPr>
                            <a:picLocks noChangeAspect="1" noChangeArrowheads="1"/>
                          </pic:cNvPicPr>
                        </pic:nvPicPr>
                        <pic:blipFill>
                          <a:blip r:embed="rId20"/>
                          <a:srcRect/>
                          <a:stretch>
                            <a:fillRect/>
                          </a:stretch>
                        </pic:blipFill>
                        <pic:spPr bwMode="auto">
                          <a:xfrm>
                            <a:off x="0" y="0"/>
                            <a:ext cx="2181225" cy="2695575"/>
                          </a:xfrm>
                          <a:prstGeom prst="rect">
                            <a:avLst/>
                          </a:prstGeom>
                          <a:noFill/>
                          <a:ln w="9525">
                            <a:noFill/>
                            <a:miter lim="800000"/>
                            <a:headEnd/>
                            <a:tailEnd/>
                          </a:ln>
                        </pic:spPr>
                      </pic:pic>
                    </a:graphicData>
                  </a:graphic>
                </wp:inline>
              </w:drawing>
            </w:r>
          </w:p>
        </w:tc>
      </w:tr>
      <w:tr w:rsidR="006810D4" w:rsidRPr="005778F0" w:rsidTr="006833F4">
        <w:trPr>
          <w:trHeight w:val="2060"/>
        </w:trPr>
        <w:tc>
          <w:tcPr>
            <w:tcW w:w="594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lastRenderedPageBreak/>
              <w:t xml:space="preserve">Доказательство </w:t>
            </w:r>
            <w:proofErr w:type="spellStart"/>
            <w:r w:rsidRPr="005778F0">
              <w:rPr>
                <w:rFonts w:ascii="Times New Roman" w:eastAsia="Times New Roman" w:hAnsi="Times New Roman" w:cs="Times New Roman"/>
                <w:b/>
                <w:bCs/>
                <w:color w:val="000000"/>
                <w:sz w:val="28"/>
                <w:szCs w:val="28"/>
              </w:rPr>
              <w:t>Гутхейля</w:t>
            </w:r>
            <w:proofErr w:type="spellEnd"/>
            <w:r w:rsidRPr="005778F0">
              <w:rPr>
                <w:rFonts w:ascii="Times New Roman" w:eastAsia="Times New Roman" w:hAnsi="Times New Roman" w:cs="Times New Roman"/>
                <w:b/>
                <w:bCs/>
                <w:color w:val="000000"/>
                <w:sz w:val="28"/>
                <w:szCs w:val="28"/>
              </w:rPr>
              <w:t>.</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Изображенное на рисунке разложение принадлежит </w:t>
            </w:r>
            <w:proofErr w:type="spellStart"/>
            <w:r w:rsidRPr="005778F0">
              <w:rPr>
                <w:rFonts w:ascii="Times New Roman" w:eastAsia="Times New Roman" w:hAnsi="Times New Roman" w:cs="Times New Roman"/>
                <w:color w:val="000000"/>
                <w:sz w:val="28"/>
                <w:szCs w:val="28"/>
              </w:rPr>
              <w:t>Гутхейлю</w:t>
            </w:r>
            <w:proofErr w:type="spellEnd"/>
            <w:r w:rsidRPr="005778F0">
              <w:rPr>
                <w:rFonts w:ascii="Times New Roman" w:eastAsia="Times New Roman" w:hAnsi="Times New Roman" w:cs="Times New Roman"/>
                <w:color w:val="000000"/>
                <w:sz w:val="28"/>
                <w:szCs w:val="28"/>
              </w:rPr>
              <w:t>; для него характерно наглядное расположение отдельных частей, что позволяет сразу увидеть, какие упрощения повлечет за собой случай равнобедренного прямоугольного треугольника.</w:t>
            </w:r>
          </w:p>
        </w:tc>
        <w:tc>
          <w:tcPr>
            <w:tcW w:w="341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790700" cy="1933575"/>
                  <wp:effectExtent l="0" t="0" r="0" b="0"/>
                  <wp:docPr id="45" name="Рисунок 31" descr="https://docs.google.com/document/pubimage?id=1oShLUPM3OHQQM9RxFTQs5z5mOnjxSvU3Zu975YqALSU&amp;image_id=1ft66iFZfb7IeiG2sFy91zi0kly-b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docs.google.com/document/pubimage?id=1oShLUPM3OHQQM9RxFTQs5z5mOnjxSvU3Zu975YqALSU&amp;image_id=1ft66iFZfb7IeiG2sFy91zi0kly-b2a0"/>
                          <pic:cNvPicPr>
                            <a:picLocks noChangeAspect="1" noChangeArrowheads="1"/>
                          </pic:cNvPicPr>
                        </pic:nvPicPr>
                        <pic:blipFill>
                          <a:blip r:embed="rId21"/>
                          <a:srcRect/>
                          <a:stretch>
                            <a:fillRect/>
                          </a:stretch>
                        </pic:blipFill>
                        <pic:spPr bwMode="auto">
                          <a:xfrm>
                            <a:off x="0" y="0"/>
                            <a:ext cx="1790700" cy="1933575"/>
                          </a:xfrm>
                          <a:prstGeom prst="rect">
                            <a:avLst/>
                          </a:prstGeom>
                          <a:noFill/>
                          <a:ln w="9525">
                            <a:noFill/>
                            <a:miter lim="800000"/>
                            <a:headEnd/>
                            <a:tailEnd/>
                          </a:ln>
                        </pic:spPr>
                      </pic:pic>
                    </a:graphicData>
                  </a:graphic>
                </wp:inline>
              </w:drawing>
            </w:r>
          </w:p>
        </w:tc>
      </w:tr>
      <w:tr w:rsidR="006810D4" w:rsidRPr="005778F0" w:rsidTr="006833F4">
        <w:trPr>
          <w:trHeight w:val="4820"/>
        </w:trPr>
        <w:tc>
          <w:tcPr>
            <w:tcW w:w="5946"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Доказательство 9 века н.э.</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Ранее были представлены только такие доказательства, в которых квадрат, построенный на гипотенузе, с одной стороны, и </w:t>
            </w:r>
            <w:proofErr w:type="spellStart"/>
            <w:proofErr w:type="gramStart"/>
            <w:r w:rsidRPr="005778F0">
              <w:rPr>
                <w:rFonts w:ascii="Times New Roman" w:eastAsia="Times New Roman" w:hAnsi="Times New Roman" w:cs="Times New Roman"/>
                <w:color w:val="000000"/>
                <w:sz w:val="28"/>
                <w:szCs w:val="28"/>
              </w:rPr>
              <w:t>квадраты,построенные</w:t>
            </w:r>
            <w:proofErr w:type="spellEnd"/>
            <w:proofErr w:type="gramEnd"/>
            <w:r w:rsidRPr="005778F0">
              <w:rPr>
                <w:rFonts w:ascii="Times New Roman" w:eastAsia="Times New Roman" w:hAnsi="Times New Roman" w:cs="Times New Roman"/>
                <w:color w:val="000000"/>
                <w:sz w:val="28"/>
                <w:szCs w:val="28"/>
              </w:rPr>
              <w:t xml:space="preserve"> на катетах, с другой, складывались из равных частей. Такие доказательства называются доказательствами при помощи сложения ("аддитивными доказательствами") или, чаще, доказательствами методом разложения. До сих пор мы исходили из обычного расположения квадратов, построенных на соответствующих сторонах треугольника, т. е. вне треугольника. Однако во многих случаях более выгодно другое расположение квадратов.</w:t>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На рисунке квадраты, построенные на катетах, размещены ступенями один рядом с другим. Эту фигуру, которая встречается в доказательствах, датируемых не позднее, чем 9 столетием н. э., индусы называли</w:t>
            </w:r>
            <w:r w:rsidRPr="005778F0">
              <w:rPr>
                <w:rFonts w:ascii="Times New Roman" w:eastAsia="Times New Roman" w:hAnsi="Times New Roman" w:cs="Times New Roman"/>
                <w:b/>
                <w:bCs/>
                <w:color w:val="000000"/>
                <w:sz w:val="28"/>
                <w:szCs w:val="28"/>
              </w:rPr>
              <w:t>"стулом невесты"</w:t>
            </w:r>
            <w:r w:rsidRPr="005778F0">
              <w:rPr>
                <w:rFonts w:ascii="Times New Roman" w:eastAsia="Times New Roman" w:hAnsi="Times New Roman" w:cs="Times New Roman"/>
                <w:color w:val="000000"/>
                <w:sz w:val="28"/>
                <w:szCs w:val="28"/>
              </w:rPr>
              <w:t>. Способ построения квадрата со стороной, равной гипотенузе, ясен из чертежа. Общая часть двух квадратов, построенных на катетах, и квадрата, построенного на гипотенузе, - неправильный заштрихованный пятиугольник 5. Присоединив к нему треугольники 1 и 2, получим оба квадрата, построенные на катетах; если же заменить треугольники 1 и 2 равными им треугольниками 3 и 4, то получим квадрат, построенный на гипотенузе. На рисунках ниже изображены два различных расположения близких к тому, которое дается на первом рисунке.</w:t>
            </w:r>
          </w:p>
        </w:tc>
        <w:tc>
          <w:tcPr>
            <w:tcW w:w="3414"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hideMark/>
          </w:tcPr>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676400" cy="1666875"/>
                  <wp:effectExtent l="19050" t="0" r="0" b="0"/>
                  <wp:docPr id="46" name="Рисунок 32" descr="https://docs.google.com/document/pubimage?id=1oShLUPM3OHQQM9RxFTQs5z5mOnjxSvU3Zu975YqALSU&amp;image_id=1wYFVPxqIabb1j-KrQXR4qe_yBN0n2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docs.google.com/document/pubimage?id=1oShLUPM3OHQQM9RxFTQs5z5mOnjxSvU3Zu975YqALSU&amp;image_id=1wYFVPxqIabb1j-KrQXR4qe_yBN0n2PU"/>
                          <pic:cNvPicPr>
                            <a:picLocks noChangeAspect="1" noChangeArrowheads="1"/>
                          </pic:cNvPicPr>
                        </pic:nvPicPr>
                        <pic:blipFill>
                          <a:blip r:embed="rId22"/>
                          <a:srcRect/>
                          <a:stretch>
                            <a:fillRect/>
                          </a:stretch>
                        </pic:blipFill>
                        <pic:spPr bwMode="auto">
                          <a:xfrm>
                            <a:off x="0" y="0"/>
                            <a:ext cx="1676400" cy="1666875"/>
                          </a:xfrm>
                          <a:prstGeom prst="rect">
                            <a:avLst/>
                          </a:prstGeom>
                          <a:noFill/>
                          <a:ln w="9525">
                            <a:noFill/>
                            <a:miter lim="800000"/>
                            <a:headEnd/>
                            <a:tailEnd/>
                          </a:ln>
                        </pic:spPr>
                      </pic:pic>
                    </a:graphicData>
                  </a:graphic>
                </wp:inline>
              </w:drawing>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2428875" cy="1466850"/>
                  <wp:effectExtent l="19050" t="0" r="9525" b="0"/>
                  <wp:docPr id="47" name="Рисунок 33" descr="https://docs.google.com/document/pubimage?id=1oShLUPM3OHQQM9RxFTQs5z5mOnjxSvU3Zu975YqALSU&amp;image_id=1lkJ1wQLdum_YB0WQsMtxHKAzourVZ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s.google.com/document/pubimage?id=1oShLUPM3OHQQM9RxFTQs5z5mOnjxSvU3Zu975YqALSU&amp;image_id=1lkJ1wQLdum_YB0WQsMtxHKAzourVZrE"/>
                          <pic:cNvPicPr>
                            <a:picLocks noChangeAspect="1" noChangeArrowheads="1"/>
                          </pic:cNvPicPr>
                        </pic:nvPicPr>
                        <pic:blipFill>
                          <a:blip r:embed="rId23"/>
                          <a:srcRect/>
                          <a:stretch>
                            <a:fillRect/>
                          </a:stretch>
                        </pic:blipFill>
                        <pic:spPr bwMode="auto">
                          <a:xfrm>
                            <a:off x="0" y="0"/>
                            <a:ext cx="2428875" cy="1466850"/>
                          </a:xfrm>
                          <a:prstGeom prst="rect">
                            <a:avLst/>
                          </a:prstGeom>
                          <a:noFill/>
                          <a:ln w="9525">
                            <a:noFill/>
                            <a:miter lim="800000"/>
                            <a:headEnd/>
                            <a:tailEnd/>
                          </a:ln>
                        </pic:spPr>
                      </pic:pic>
                    </a:graphicData>
                  </a:graphic>
                </wp:inline>
              </w:drawing>
            </w:r>
          </w:p>
          <w:p w:rsidR="006810D4" w:rsidRPr="005778F0" w:rsidRDefault="006810D4" w:rsidP="006833F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1847850" cy="1847850"/>
                  <wp:effectExtent l="19050" t="0" r="0" b="0"/>
                  <wp:docPr id="48" name="Рисунок 34" descr="https://docs.google.com/document/pubimage?id=1oShLUPM3OHQQM9RxFTQs5z5mOnjxSvU3Zu975YqALSU&amp;image_id=1gkZlIa_670E7eqWPrRzZn2bXGVAgS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s.google.com/document/pubimage?id=1oShLUPM3OHQQM9RxFTQs5z5mOnjxSvU3Zu975YqALSU&amp;image_id=1gkZlIa_670E7eqWPrRzZn2bXGVAgS34"/>
                          <pic:cNvPicPr>
                            <a:picLocks noChangeAspect="1" noChangeArrowheads="1"/>
                          </pic:cNvPicPr>
                        </pic:nvPicPr>
                        <pic:blipFill>
                          <a:blip r:embed="rId24"/>
                          <a:srcRect/>
                          <a:stretch>
                            <a:fillRect/>
                          </a:stretch>
                        </pic:blipFill>
                        <pic:spPr bwMode="auto">
                          <a:xfrm>
                            <a:off x="0" y="0"/>
                            <a:ext cx="1847850" cy="1847850"/>
                          </a:xfrm>
                          <a:prstGeom prst="rect">
                            <a:avLst/>
                          </a:prstGeom>
                          <a:noFill/>
                          <a:ln w="9525">
                            <a:noFill/>
                            <a:miter lim="800000"/>
                            <a:headEnd/>
                            <a:tailEnd/>
                          </a:ln>
                        </pic:spPr>
                      </pic:pic>
                    </a:graphicData>
                  </a:graphic>
                </wp:inline>
              </w:drawing>
            </w:r>
          </w:p>
        </w:tc>
      </w:tr>
    </w:tbl>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На этой диаграмме показано на сколько больше доказательств стало в наше время</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lastRenderedPageBreak/>
        <w:drawing>
          <wp:inline distT="0" distB="0" distL="0" distR="0">
            <wp:extent cx="2857500" cy="1504950"/>
            <wp:effectExtent l="0" t="0" r="0" b="0"/>
            <wp:docPr id="49" name="Рисунок 35" descr="https://docs.google.com/document/pubimage?id=1oShLUPM3OHQQM9RxFTQs5z5mOnjxSvU3Zu975YqALSU&amp;image_id=1HC25aKXM1FJJMLIFKiUWVfTXVxUGs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s.google.com/document/pubimage?id=1oShLUPM3OHQQM9RxFTQs5z5mOnjxSvU3Zu975YqALSU&amp;image_id=1HC25aKXM1FJJMLIFKiUWVfTXVxUGsq8"/>
                    <pic:cNvPicPr>
                      <a:picLocks noChangeAspect="1" noChangeArrowheads="1"/>
                    </pic:cNvPicPr>
                  </pic:nvPicPr>
                  <pic:blipFill>
                    <a:blip r:embed="rId25"/>
                    <a:srcRect/>
                    <a:stretch>
                      <a:fillRect/>
                    </a:stretch>
                  </pic:blipFill>
                  <pic:spPr bwMode="auto">
                    <a:xfrm>
                      <a:off x="0" y="0"/>
                      <a:ext cx="2857500" cy="1504950"/>
                    </a:xfrm>
                    <a:prstGeom prst="rect">
                      <a:avLst/>
                    </a:prstGeom>
                    <a:noFill/>
                    <a:ln w="9525">
                      <a:noFill/>
                      <a:miter lim="800000"/>
                      <a:headEnd/>
                      <a:tailEnd/>
                    </a:ln>
                  </pic:spPr>
                </pic:pic>
              </a:graphicData>
            </a:graphic>
          </wp:inline>
        </w:drawing>
      </w:r>
    </w:p>
    <w:p w:rsidR="006810D4" w:rsidRDefault="006810D4" w:rsidP="006810D4">
      <w:pPr>
        <w:spacing w:after="0" w:line="240" w:lineRule="auto"/>
        <w:jc w:val="center"/>
        <w:rPr>
          <w:rFonts w:ascii="Times New Roman" w:eastAsia="Times New Roman" w:hAnsi="Times New Roman" w:cs="Times New Roman"/>
          <w:b/>
          <w:bCs/>
          <w:color w:val="000000"/>
          <w:sz w:val="28"/>
          <w:szCs w:val="28"/>
        </w:rPr>
      </w:pPr>
      <w:r w:rsidRPr="005778F0">
        <w:rPr>
          <w:rFonts w:ascii="Times New Roman" w:eastAsia="Times New Roman" w:hAnsi="Times New Roman" w:cs="Times New Roman"/>
          <w:b/>
          <w:bCs/>
          <w:color w:val="000000"/>
          <w:sz w:val="28"/>
          <w:szCs w:val="28"/>
        </w:rPr>
        <w:t>Карикатуры.</w:t>
      </w:r>
    </w:p>
    <w:p w:rsidR="004F20DA" w:rsidRPr="005778F0" w:rsidRDefault="004F20DA" w:rsidP="006810D4">
      <w:pPr>
        <w:spacing w:after="0" w:line="240" w:lineRule="auto"/>
        <w:jc w:val="center"/>
        <w:rPr>
          <w:rFonts w:ascii="Times New Roman" w:eastAsia="Times New Roman" w:hAnsi="Times New Roman" w:cs="Times New Roman"/>
          <w:color w:val="000000"/>
          <w:sz w:val="28"/>
          <w:szCs w:val="28"/>
        </w:rPr>
      </w:pPr>
    </w:p>
    <w:tbl>
      <w:tblPr>
        <w:tblW w:w="0" w:type="auto"/>
        <w:tblCellMar>
          <w:left w:w="0" w:type="dxa"/>
          <w:right w:w="0" w:type="dxa"/>
        </w:tblCellMar>
        <w:tblLook w:val="04A0" w:firstRow="1" w:lastRow="0" w:firstColumn="1" w:lastColumn="0" w:noHBand="0" w:noVBand="1"/>
      </w:tblPr>
      <w:tblGrid>
        <w:gridCol w:w="1756"/>
        <w:gridCol w:w="1740"/>
        <w:gridCol w:w="1756"/>
      </w:tblGrid>
      <w:tr w:rsidR="006810D4" w:rsidRPr="005778F0" w:rsidTr="006833F4">
        <w:tc>
          <w:tcPr>
            <w:tcW w:w="1756" w:type="dxa"/>
            <w:tcBorders>
              <w:top w:val="single" w:sz="2" w:space="0" w:color="000000"/>
              <w:left w:val="single" w:sz="2" w:space="0" w:color="000000"/>
              <w:bottom w:val="single" w:sz="2" w:space="0" w:color="000000"/>
              <w:right w:val="single" w:sz="2" w:space="0" w:color="000000"/>
            </w:tcBorders>
            <w:shd w:val="clear" w:color="auto" w:fill="FFFFFF"/>
            <w:hideMark/>
          </w:tcPr>
          <w:p w:rsidR="006810D4" w:rsidRPr="005778F0" w:rsidRDefault="006810D4" w:rsidP="006833F4">
            <w:pPr>
              <w:spacing w:after="0" w:line="0" w:lineRule="atLeast"/>
              <w:rPr>
                <w:rFonts w:ascii="Times New Roman" w:eastAsia="Times New Roman" w:hAnsi="Times New Roman" w:cs="Times New Roman"/>
                <w:color w:val="000000"/>
                <w:sz w:val="28"/>
                <w:szCs w:val="28"/>
              </w:rPr>
            </w:pPr>
            <w:bookmarkStart w:id="4" w:name="6d1430d3d382d775d9025ff4f7337c304006a913"/>
            <w:bookmarkStart w:id="5" w:name="2"/>
            <w:bookmarkEnd w:id="4"/>
            <w:bookmarkEnd w:id="5"/>
            <w:r w:rsidRPr="005778F0">
              <w:rPr>
                <w:rFonts w:ascii="Times New Roman" w:eastAsia="Times New Roman" w:hAnsi="Times New Roman" w:cs="Times New Roman"/>
                <w:noProof/>
                <w:color w:val="000000"/>
                <w:sz w:val="28"/>
                <w:szCs w:val="28"/>
              </w:rPr>
              <w:drawing>
                <wp:inline distT="0" distB="0" distL="0" distR="0">
                  <wp:extent cx="990600" cy="1447800"/>
                  <wp:effectExtent l="19050" t="0" r="0" b="0"/>
                  <wp:docPr id="50" name="Рисунок 36" descr="https://docs.google.com/document/pubimage?id=1oShLUPM3OHQQM9RxFTQs5z5mOnjxSvU3Zu975YqALSU&amp;image_id=1bxsWlBTohbm5okQpmHKQSJk7appafW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cs.google.com/document/pubimage?id=1oShLUPM3OHQQM9RxFTQs5z5mOnjxSvU3Zu975YqALSU&amp;image_id=1bxsWlBTohbm5okQpmHKQSJk7appafWU"/>
                          <pic:cNvPicPr>
                            <a:picLocks noChangeAspect="1" noChangeArrowheads="1"/>
                          </pic:cNvPicPr>
                        </pic:nvPicPr>
                        <pic:blipFill>
                          <a:blip r:embed="rId26"/>
                          <a:srcRect/>
                          <a:stretch>
                            <a:fillRect/>
                          </a:stretch>
                        </pic:blipFill>
                        <pic:spPr bwMode="auto">
                          <a:xfrm>
                            <a:off x="0" y="0"/>
                            <a:ext cx="990600" cy="1447800"/>
                          </a:xfrm>
                          <a:prstGeom prst="rect">
                            <a:avLst/>
                          </a:prstGeom>
                          <a:noFill/>
                          <a:ln w="9525">
                            <a:noFill/>
                            <a:miter lim="800000"/>
                            <a:headEnd/>
                            <a:tailEnd/>
                          </a:ln>
                        </pic:spPr>
                      </pic:pic>
                    </a:graphicData>
                  </a:graphic>
                </wp:inline>
              </w:drawing>
            </w:r>
          </w:p>
        </w:tc>
        <w:tc>
          <w:tcPr>
            <w:tcW w:w="1740" w:type="dxa"/>
            <w:tcBorders>
              <w:top w:val="single" w:sz="2" w:space="0" w:color="000000"/>
              <w:left w:val="single" w:sz="2" w:space="0" w:color="000000"/>
              <w:bottom w:val="single" w:sz="2" w:space="0" w:color="000000"/>
              <w:right w:val="single" w:sz="2" w:space="0" w:color="000000"/>
            </w:tcBorders>
            <w:shd w:val="clear" w:color="auto" w:fill="FFFFFF"/>
            <w:hideMark/>
          </w:tcPr>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990600" cy="1581150"/>
                  <wp:effectExtent l="19050" t="0" r="0" b="0"/>
                  <wp:docPr id="51" name="Рисунок 37" descr="https://docs.google.com/document/pubimage?id=1oShLUPM3OHQQM9RxFTQs5z5mOnjxSvU3Zu975YqALSU&amp;image_id=1eiILr8t_v4Dciv3zTfz_UE69fFZog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cs.google.com/document/pubimage?id=1oShLUPM3OHQQM9RxFTQs5z5mOnjxSvU3Zu975YqALSU&amp;image_id=1eiILr8t_v4Dciv3zTfz_UE69fFZog90"/>
                          <pic:cNvPicPr>
                            <a:picLocks noChangeAspect="1" noChangeArrowheads="1"/>
                          </pic:cNvPicPr>
                        </pic:nvPicPr>
                        <pic:blipFill>
                          <a:blip r:embed="rId27"/>
                          <a:srcRect/>
                          <a:stretch>
                            <a:fillRect/>
                          </a:stretch>
                        </pic:blipFill>
                        <pic:spPr bwMode="auto">
                          <a:xfrm>
                            <a:off x="0" y="0"/>
                            <a:ext cx="990600" cy="1581150"/>
                          </a:xfrm>
                          <a:prstGeom prst="rect">
                            <a:avLst/>
                          </a:prstGeom>
                          <a:noFill/>
                          <a:ln w="9525">
                            <a:noFill/>
                            <a:miter lim="800000"/>
                            <a:headEnd/>
                            <a:tailEnd/>
                          </a:ln>
                        </pic:spPr>
                      </pic:pic>
                    </a:graphicData>
                  </a:graphic>
                </wp:inline>
              </w:drawing>
            </w:r>
          </w:p>
        </w:tc>
        <w:tc>
          <w:tcPr>
            <w:tcW w:w="1756" w:type="dxa"/>
            <w:tcBorders>
              <w:top w:val="single" w:sz="2" w:space="0" w:color="000000"/>
              <w:left w:val="single" w:sz="2" w:space="0" w:color="000000"/>
              <w:bottom w:val="single" w:sz="2" w:space="0" w:color="000000"/>
              <w:right w:val="single" w:sz="2" w:space="0" w:color="000000"/>
            </w:tcBorders>
            <w:shd w:val="clear" w:color="auto" w:fill="FFFFFF"/>
            <w:hideMark/>
          </w:tcPr>
          <w:p w:rsidR="006810D4" w:rsidRPr="005778F0" w:rsidRDefault="006810D4" w:rsidP="006833F4">
            <w:pPr>
              <w:spacing w:after="0" w:line="0" w:lineRule="atLeast"/>
              <w:rPr>
                <w:rFonts w:ascii="Times New Roman" w:eastAsia="Times New Roman" w:hAnsi="Times New Roman" w:cs="Times New Roman"/>
                <w:color w:val="000000"/>
                <w:sz w:val="28"/>
                <w:szCs w:val="28"/>
              </w:rPr>
            </w:pPr>
            <w:r w:rsidRPr="005778F0">
              <w:rPr>
                <w:rFonts w:ascii="Times New Roman" w:eastAsia="Times New Roman" w:hAnsi="Times New Roman" w:cs="Times New Roman"/>
                <w:noProof/>
                <w:color w:val="000000"/>
                <w:sz w:val="28"/>
                <w:szCs w:val="28"/>
              </w:rPr>
              <w:drawing>
                <wp:inline distT="0" distB="0" distL="0" distR="0">
                  <wp:extent cx="971550" cy="1314450"/>
                  <wp:effectExtent l="19050" t="0" r="0" b="0"/>
                  <wp:docPr id="52" name="Рисунок 38" descr="https://docs.google.com/document/pubimage?id=1oShLUPM3OHQQM9RxFTQs5z5mOnjxSvU3Zu975YqALSU&amp;image_id=17vTWm1KlwtrKzjQxJUoU52mtTpoAM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cs.google.com/document/pubimage?id=1oShLUPM3OHQQM9RxFTQs5z5mOnjxSvU3Zu975YqALSU&amp;image_id=17vTWm1KlwtrKzjQxJUoU52mtTpoAMVc"/>
                          <pic:cNvPicPr>
                            <a:picLocks noChangeAspect="1" noChangeArrowheads="1"/>
                          </pic:cNvPicPr>
                        </pic:nvPicPr>
                        <pic:blipFill>
                          <a:blip r:embed="rId28"/>
                          <a:srcRect/>
                          <a:stretch>
                            <a:fillRect/>
                          </a:stretch>
                        </pic:blipFill>
                        <pic:spPr bwMode="auto">
                          <a:xfrm>
                            <a:off x="0" y="0"/>
                            <a:ext cx="971550" cy="1314450"/>
                          </a:xfrm>
                          <a:prstGeom prst="rect">
                            <a:avLst/>
                          </a:prstGeom>
                          <a:noFill/>
                          <a:ln w="9525">
                            <a:noFill/>
                            <a:miter lim="800000"/>
                            <a:headEnd/>
                            <a:tailEnd/>
                          </a:ln>
                        </pic:spPr>
                      </pic:pic>
                    </a:graphicData>
                  </a:graphic>
                </wp:inline>
              </w:drawing>
            </w:r>
          </w:p>
        </w:tc>
      </w:tr>
    </w:tbl>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Из-за чертежей, сопровождающих теорему Пифагора, учащиеся называли ее также "ветряной мельницей", составляли стихи вроде "Пифагоровы штаны на все стороны равны", рисовали карикатуры.</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Теорема Пифагора замечательна и тем, что сама по себе она вовсе не очевидна. Например, свойства равнобедренного треугольника можно видеть непосредственно на чертеже. Но сколько ни смотри на прямоугольный треугольник, никак не увидишь, что между его сторонами есть простое соотношение: </w:t>
      </w:r>
      <w:r w:rsidRPr="005778F0">
        <w:rPr>
          <w:rFonts w:ascii="Times New Roman" w:eastAsia="Times New Roman" w:hAnsi="Times New Roman" w:cs="Times New Roman"/>
          <w:i/>
          <w:iCs/>
          <w:color w:val="000000"/>
          <w:sz w:val="28"/>
          <w:szCs w:val="28"/>
        </w:rPr>
        <w:t>c</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i/>
          <w:iCs/>
          <w:color w:val="000000"/>
          <w:sz w:val="28"/>
          <w:szCs w:val="28"/>
        </w:rPr>
        <w:t>=a</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i/>
          <w:iCs/>
          <w:color w:val="000000"/>
          <w:sz w:val="28"/>
          <w:szCs w:val="28"/>
        </w:rPr>
        <w:t>+b</w:t>
      </w:r>
      <w:r w:rsidRPr="005778F0">
        <w:rPr>
          <w:rFonts w:ascii="Times New Roman" w:eastAsia="Times New Roman" w:hAnsi="Times New Roman" w:cs="Times New Roman"/>
          <w:i/>
          <w:iCs/>
          <w:color w:val="000000"/>
          <w:sz w:val="28"/>
          <w:szCs w:val="28"/>
          <w:vertAlign w:val="superscript"/>
        </w:rPr>
        <w:t>2</w:t>
      </w:r>
      <w:r w:rsidRPr="005778F0">
        <w:rPr>
          <w:rFonts w:ascii="Times New Roman" w:eastAsia="Times New Roman" w:hAnsi="Times New Roman" w:cs="Times New Roman"/>
          <w:color w:val="000000"/>
          <w:sz w:val="28"/>
          <w:szCs w:val="28"/>
        </w:rPr>
        <w:t>.</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Вывод.</w:t>
      </w:r>
      <w:r w:rsidRPr="005778F0">
        <w:rPr>
          <w:rFonts w:ascii="Times New Roman" w:eastAsia="Times New Roman" w:hAnsi="Times New Roman" w:cs="Times New Roman"/>
          <w:color w:val="000000"/>
          <w:sz w:val="28"/>
          <w:szCs w:val="28"/>
        </w:rPr>
        <w:t> </w:t>
      </w:r>
      <w:r w:rsidRPr="005778F0">
        <w:rPr>
          <w:rFonts w:ascii="Times New Roman" w:eastAsia="Times New Roman" w:hAnsi="Times New Roman" w:cs="Times New Roman"/>
          <w:b/>
          <w:bCs/>
          <w:color w:val="000000"/>
          <w:sz w:val="28"/>
          <w:szCs w:val="28"/>
        </w:rPr>
        <w:t>Теорема Пифагора - одна из главных и, можно сказать, самая главная теорема геометрии. Значение ее состоит в том, что из нее или с ее помощью можно вывести большинство теорем геометрии.</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b/>
          <w:bCs/>
          <w:color w:val="000000"/>
          <w:sz w:val="28"/>
          <w:szCs w:val="28"/>
        </w:rPr>
        <w:t>Рассмотрев различные типы доказательств теоремы Пифагора, я убедилась в её совершенстве, увидев её красоту, простоту и значимость.</w:t>
      </w:r>
    </w:p>
    <w:p w:rsidR="004F20DA" w:rsidRDefault="004F20DA" w:rsidP="004F20DA">
      <w:pPr>
        <w:spacing w:after="0" w:line="240" w:lineRule="auto"/>
        <w:jc w:val="center"/>
        <w:rPr>
          <w:rFonts w:ascii="Times New Roman" w:eastAsia="Times New Roman" w:hAnsi="Times New Roman" w:cs="Times New Roman"/>
          <w:b/>
          <w:bCs/>
          <w:color w:val="000000"/>
          <w:sz w:val="28"/>
          <w:szCs w:val="28"/>
        </w:rPr>
      </w:pPr>
    </w:p>
    <w:p w:rsidR="006810D4" w:rsidRDefault="006810D4" w:rsidP="004F20DA">
      <w:pPr>
        <w:spacing w:after="0" w:line="240" w:lineRule="auto"/>
        <w:jc w:val="center"/>
        <w:rPr>
          <w:rFonts w:ascii="Times New Roman" w:eastAsia="Times New Roman" w:hAnsi="Times New Roman" w:cs="Times New Roman"/>
          <w:b/>
          <w:bCs/>
          <w:color w:val="000000"/>
          <w:sz w:val="28"/>
          <w:szCs w:val="28"/>
        </w:rPr>
      </w:pPr>
      <w:r w:rsidRPr="005778F0">
        <w:rPr>
          <w:rFonts w:ascii="Times New Roman" w:eastAsia="Times New Roman" w:hAnsi="Times New Roman" w:cs="Times New Roman"/>
          <w:b/>
          <w:bCs/>
          <w:color w:val="000000"/>
          <w:sz w:val="28"/>
          <w:szCs w:val="28"/>
        </w:rPr>
        <w:t>Литература.</w:t>
      </w:r>
    </w:p>
    <w:p w:rsidR="004F20DA" w:rsidRPr="005778F0" w:rsidRDefault="004F20DA" w:rsidP="004F20DA">
      <w:pPr>
        <w:spacing w:after="0" w:line="240" w:lineRule="auto"/>
        <w:jc w:val="center"/>
        <w:rPr>
          <w:rFonts w:ascii="Times New Roman" w:eastAsia="Times New Roman" w:hAnsi="Times New Roman" w:cs="Times New Roman"/>
          <w:color w:val="000000"/>
          <w:sz w:val="28"/>
          <w:szCs w:val="28"/>
        </w:rPr>
      </w:pP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И.Ф. Шарыгин. Геометрия 10-11 класс, М: «Просвещение», 2000 г.</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Г.И. Глейзер. История математики в школе, М: «Просвещение», 1982 г.</w:t>
      </w:r>
    </w:p>
    <w:p w:rsidR="006810D4" w:rsidRPr="005778F0" w:rsidRDefault="006810D4" w:rsidP="006810D4">
      <w:pPr>
        <w:spacing w:after="0" w:line="240" w:lineRule="auto"/>
        <w:rPr>
          <w:rFonts w:ascii="Times New Roman" w:eastAsia="Times New Roman" w:hAnsi="Times New Roman" w:cs="Times New Roman"/>
          <w:color w:val="000000"/>
          <w:sz w:val="28"/>
          <w:szCs w:val="28"/>
        </w:rPr>
      </w:pPr>
      <w:r w:rsidRPr="005778F0">
        <w:rPr>
          <w:rFonts w:ascii="Times New Roman" w:eastAsia="Times New Roman" w:hAnsi="Times New Roman" w:cs="Times New Roman"/>
          <w:color w:val="000000"/>
          <w:sz w:val="28"/>
          <w:szCs w:val="28"/>
        </w:rPr>
        <w:t xml:space="preserve">«Геометрия: Учеб. для 7 – 9 </w:t>
      </w:r>
      <w:proofErr w:type="spellStart"/>
      <w:r w:rsidRPr="005778F0">
        <w:rPr>
          <w:rFonts w:ascii="Times New Roman" w:eastAsia="Times New Roman" w:hAnsi="Times New Roman" w:cs="Times New Roman"/>
          <w:color w:val="000000"/>
          <w:sz w:val="28"/>
          <w:szCs w:val="28"/>
        </w:rPr>
        <w:t>кл</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общеобразоват</w:t>
      </w:r>
      <w:proofErr w:type="spellEnd"/>
      <w:r w:rsidRPr="005778F0">
        <w:rPr>
          <w:rFonts w:ascii="Times New Roman" w:eastAsia="Times New Roman" w:hAnsi="Times New Roman" w:cs="Times New Roman"/>
          <w:color w:val="000000"/>
          <w:sz w:val="28"/>
          <w:szCs w:val="28"/>
        </w:rPr>
        <w:t>. учреждений \ Атанасян Л.С., В. Ф.Бутузов и др. – 9-е изд.- М.: Просвещение, 1999</w:t>
      </w:r>
    </w:p>
    <w:p w:rsidR="006810D4" w:rsidRPr="005778F0" w:rsidRDefault="006810D4" w:rsidP="00BF42D7">
      <w:pPr>
        <w:spacing w:after="0" w:line="240" w:lineRule="auto"/>
        <w:rPr>
          <w:rFonts w:ascii="Times New Roman" w:hAnsi="Times New Roman" w:cs="Times New Roman"/>
          <w:sz w:val="28"/>
          <w:szCs w:val="28"/>
        </w:rPr>
      </w:pPr>
      <w:r w:rsidRPr="005778F0">
        <w:rPr>
          <w:rFonts w:ascii="Times New Roman" w:eastAsia="Times New Roman" w:hAnsi="Times New Roman" w:cs="Times New Roman"/>
          <w:color w:val="000000"/>
          <w:sz w:val="28"/>
          <w:szCs w:val="28"/>
        </w:rPr>
        <w:t xml:space="preserve">«Геометрия: Учеб. для 7 – 9 </w:t>
      </w:r>
      <w:proofErr w:type="spellStart"/>
      <w:r w:rsidRPr="005778F0">
        <w:rPr>
          <w:rFonts w:ascii="Times New Roman" w:eastAsia="Times New Roman" w:hAnsi="Times New Roman" w:cs="Times New Roman"/>
          <w:color w:val="000000"/>
          <w:sz w:val="28"/>
          <w:szCs w:val="28"/>
        </w:rPr>
        <w:t>кл</w:t>
      </w:r>
      <w:proofErr w:type="spellEnd"/>
      <w:r w:rsidRPr="005778F0">
        <w:rPr>
          <w:rFonts w:ascii="Times New Roman" w:eastAsia="Times New Roman" w:hAnsi="Times New Roman" w:cs="Times New Roman"/>
          <w:color w:val="000000"/>
          <w:sz w:val="28"/>
          <w:szCs w:val="28"/>
        </w:rPr>
        <w:t xml:space="preserve">. </w:t>
      </w:r>
      <w:proofErr w:type="spellStart"/>
      <w:r w:rsidRPr="005778F0">
        <w:rPr>
          <w:rFonts w:ascii="Times New Roman" w:eastAsia="Times New Roman" w:hAnsi="Times New Roman" w:cs="Times New Roman"/>
          <w:color w:val="000000"/>
          <w:sz w:val="28"/>
          <w:szCs w:val="28"/>
        </w:rPr>
        <w:t>общеобразоват</w:t>
      </w:r>
      <w:proofErr w:type="spellEnd"/>
      <w:r w:rsidRPr="005778F0">
        <w:rPr>
          <w:rFonts w:ascii="Times New Roman" w:eastAsia="Times New Roman" w:hAnsi="Times New Roman" w:cs="Times New Roman"/>
          <w:color w:val="000000"/>
          <w:sz w:val="28"/>
          <w:szCs w:val="28"/>
        </w:rPr>
        <w:t>. учреждений \ Погорелов А. В. - М.: Просвещение, 2000</w:t>
      </w:r>
    </w:p>
    <w:p w:rsidR="00FB68F6" w:rsidRPr="005778F0" w:rsidRDefault="00FB68F6" w:rsidP="00FB68F6">
      <w:pPr>
        <w:spacing w:after="0"/>
        <w:jc w:val="both"/>
        <w:rPr>
          <w:rFonts w:ascii="Times New Roman" w:hAnsi="Times New Roman" w:cs="Times New Roman"/>
          <w:sz w:val="28"/>
          <w:szCs w:val="28"/>
        </w:rPr>
      </w:pPr>
    </w:p>
    <w:p w:rsidR="00FB68F6" w:rsidRPr="005778F0" w:rsidRDefault="00FB68F6" w:rsidP="00FB68F6">
      <w:pPr>
        <w:spacing w:before="100" w:beforeAutospacing="1" w:after="100" w:afterAutospacing="1" w:line="360" w:lineRule="auto"/>
        <w:jc w:val="both"/>
        <w:rPr>
          <w:rFonts w:ascii="Times New Roman" w:hAnsi="Times New Roman" w:cs="Times New Roman"/>
          <w:b/>
          <w:sz w:val="28"/>
          <w:szCs w:val="28"/>
        </w:rPr>
      </w:pPr>
    </w:p>
    <w:p w:rsidR="00FB68F6" w:rsidRPr="005778F0" w:rsidRDefault="00FB68F6" w:rsidP="00FB68F6">
      <w:pPr>
        <w:jc w:val="both"/>
        <w:rPr>
          <w:rFonts w:ascii="Times New Roman" w:eastAsia="Times New Roman" w:hAnsi="Times New Roman" w:cs="Times New Roman"/>
          <w:sz w:val="28"/>
          <w:szCs w:val="28"/>
        </w:rPr>
      </w:pPr>
    </w:p>
    <w:sectPr w:rsidR="00FB68F6" w:rsidRPr="005778F0" w:rsidSect="00D76F7A">
      <w:footerReference w:type="default" r:id="rId29"/>
      <w:pgSz w:w="11906" w:h="16838" w:code="9"/>
      <w:pgMar w:top="851" w:right="851" w:bottom="284" w:left="1418" w:header="45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4D1" w:rsidRDefault="00F414D1" w:rsidP="00C70F78">
      <w:pPr>
        <w:spacing w:after="0" w:line="240" w:lineRule="auto"/>
      </w:pPr>
      <w:r>
        <w:separator/>
      </w:r>
    </w:p>
  </w:endnote>
  <w:endnote w:type="continuationSeparator" w:id="0">
    <w:p w:rsidR="00F414D1" w:rsidRDefault="00F414D1" w:rsidP="00C7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F4" w:rsidRDefault="00F414D1">
    <w:pPr>
      <w:pStyle w:val="a5"/>
      <w:jc w:val="center"/>
    </w:pPr>
    <w:r>
      <w:fldChar w:fldCharType="begin"/>
    </w:r>
    <w:r>
      <w:instrText>PAGE   \* MERGEFORMAT</w:instrText>
    </w:r>
    <w:r>
      <w:fldChar w:fldCharType="separate"/>
    </w:r>
    <w:r w:rsidR="00246BB3">
      <w:rPr>
        <w:noProof/>
      </w:rPr>
      <w:t>23</w:t>
    </w:r>
    <w:r>
      <w:rPr>
        <w:noProof/>
      </w:rPr>
      <w:fldChar w:fldCharType="end"/>
    </w:r>
  </w:p>
  <w:p w:rsidR="006833F4" w:rsidRDefault="006833F4">
    <w:pPr>
      <w:pStyle w:val="a5"/>
    </w:pPr>
  </w:p>
  <w:p w:rsidR="006833F4" w:rsidRDefault="00683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4D1" w:rsidRDefault="00F414D1" w:rsidP="00C70F78">
      <w:pPr>
        <w:spacing w:after="0" w:line="240" w:lineRule="auto"/>
      </w:pPr>
      <w:r>
        <w:separator/>
      </w:r>
    </w:p>
  </w:footnote>
  <w:footnote w:type="continuationSeparator" w:id="0">
    <w:p w:rsidR="00F414D1" w:rsidRDefault="00F414D1" w:rsidP="00C70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4A20A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F86443"/>
    <w:multiLevelType w:val="hybridMultilevel"/>
    <w:tmpl w:val="69960C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2B29B4"/>
    <w:multiLevelType w:val="multilevel"/>
    <w:tmpl w:val="1770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53C04"/>
    <w:multiLevelType w:val="hybridMultilevel"/>
    <w:tmpl w:val="0A9E8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801502"/>
    <w:multiLevelType w:val="hybridMultilevel"/>
    <w:tmpl w:val="A8AC3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3924ACA"/>
    <w:multiLevelType w:val="hybridMultilevel"/>
    <w:tmpl w:val="B23A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330BD7"/>
    <w:multiLevelType w:val="multilevel"/>
    <w:tmpl w:val="F3A6E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C114EC"/>
    <w:multiLevelType w:val="multilevel"/>
    <w:tmpl w:val="B0B82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821533"/>
    <w:multiLevelType w:val="multilevel"/>
    <w:tmpl w:val="3A403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313AE"/>
    <w:multiLevelType w:val="hybridMultilevel"/>
    <w:tmpl w:val="5F662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FB5E0F"/>
    <w:multiLevelType w:val="multilevel"/>
    <w:tmpl w:val="663A5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AC4C0A"/>
    <w:multiLevelType w:val="multilevel"/>
    <w:tmpl w:val="D59EB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F943EB"/>
    <w:multiLevelType w:val="multilevel"/>
    <w:tmpl w:val="A37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A3BED"/>
    <w:multiLevelType w:val="multilevel"/>
    <w:tmpl w:val="117AD3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45FE5"/>
    <w:multiLevelType w:val="multilevel"/>
    <w:tmpl w:val="63900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3593C"/>
    <w:multiLevelType w:val="hybridMultilevel"/>
    <w:tmpl w:val="60761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3B50F35"/>
    <w:multiLevelType w:val="hybridMultilevel"/>
    <w:tmpl w:val="0D5AB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04648B"/>
    <w:multiLevelType w:val="multilevel"/>
    <w:tmpl w:val="E2047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3A1A4B"/>
    <w:multiLevelType w:val="multilevel"/>
    <w:tmpl w:val="A682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974917"/>
    <w:multiLevelType w:val="hybridMultilevel"/>
    <w:tmpl w:val="96525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F77A0F"/>
    <w:multiLevelType w:val="multilevel"/>
    <w:tmpl w:val="D2220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CE6355"/>
    <w:multiLevelType w:val="multilevel"/>
    <w:tmpl w:val="E360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7B4B3A"/>
    <w:multiLevelType w:val="multilevel"/>
    <w:tmpl w:val="8236D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9B1C21"/>
    <w:multiLevelType w:val="hybridMultilevel"/>
    <w:tmpl w:val="A0E01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37F417D"/>
    <w:multiLevelType w:val="hybridMultilevel"/>
    <w:tmpl w:val="4C4C899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5B50C9A"/>
    <w:multiLevelType w:val="hybridMultilevel"/>
    <w:tmpl w:val="5DD40A5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15:restartNumberingAfterBreak="0">
    <w:nsid w:val="65EA1C2C"/>
    <w:multiLevelType w:val="hybridMultilevel"/>
    <w:tmpl w:val="DEA4E0B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E935115"/>
    <w:multiLevelType w:val="hybridMultilevel"/>
    <w:tmpl w:val="9AFC1F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06F1C51"/>
    <w:multiLevelType w:val="hybridMultilevel"/>
    <w:tmpl w:val="4D1C90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84333C"/>
    <w:multiLevelType w:val="hybridMultilevel"/>
    <w:tmpl w:val="22E4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7D7C6F"/>
    <w:multiLevelType w:val="multilevel"/>
    <w:tmpl w:val="19A6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B83716"/>
    <w:multiLevelType w:val="hybridMultilevel"/>
    <w:tmpl w:val="13C4B486"/>
    <w:lvl w:ilvl="0" w:tplc="F580CFD2">
      <w:start w:val="1"/>
      <w:numFmt w:val="bullet"/>
      <w:lvlText w:val="•"/>
      <w:lvlJc w:val="left"/>
      <w:pPr>
        <w:tabs>
          <w:tab w:val="num" w:pos="720"/>
        </w:tabs>
        <w:ind w:left="720" w:hanging="360"/>
      </w:pPr>
      <w:rPr>
        <w:rFonts w:ascii="Arial" w:hAnsi="Arial" w:hint="default"/>
      </w:rPr>
    </w:lvl>
    <w:lvl w:ilvl="1" w:tplc="42566D74" w:tentative="1">
      <w:start w:val="1"/>
      <w:numFmt w:val="bullet"/>
      <w:lvlText w:val="•"/>
      <w:lvlJc w:val="left"/>
      <w:pPr>
        <w:tabs>
          <w:tab w:val="num" w:pos="1440"/>
        </w:tabs>
        <w:ind w:left="1440" w:hanging="360"/>
      </w:pPr>
      <w:rPr>
        <w:rFonts w:ascii="Arial" w:hAnsi="Arial" w:hint="default"/>
      </w:rPr>
    </w:lvl>
    <w:lvl w:ilvl="2" w:tplc="8E0E3370" w:tentative="1">
      <w:start w:val="1"/>
      <w:numFmt w:val="bullet"/>
      <w:lvlText w:val="•"/>
      <w:lvlJc w:val="left"/>
      <w:pPr>
        <w:tabs>
          <w:tab w:val="num" w:pos="2160"/>
        </w:tabs>
        <w:ind w:left="2160" w:hanging="360"/>
      </w:pPr>
      <w:rPr>
        <w:rFonts w:ascii="Arial" w:hAnsi="Arial" w:hint="default"/>
      </w:rPr>
    </w:lvl>
    <w:lvl w:ilvl="3" w:tplc="9B20BF18" w:tentative="1">
      <w:start w:val="1"/>
      <w:numFmt w:val="bullet"/>
      <w:lvlText w:val="•"/>
      <w:lvlJc w:val="left"/>
      <w:pPr>
        <w:tabs>
          <w:tab w:val="num" w:pos="2880"/>
        </w:tabs>
        <w:ind w:left="2880" w:hanging="360"/>
      </w:pPr>
      <w:rPr>
        <w:rFonts w:ascii="Arial" w:hAnsi="Arial" w:hint="default"/>
      </w:rPr>
    </w:lvl>
    <w:lvl w:ilvl="4" w:tplc="A00A5234" w:tentative="1">
      <w:start w:val="1"/>
      <w:numFmt w:val="bullet"/>
      <w:lvlText w:val="•"/>
      <w:lvlJc w:val="left"/>
      <w:pPr>
        <w:tabs>
          <w:tab w:val="num" w:pos="3600"/>
        </w:tabs>
        <w:ind w:left="3600" w:hanging="360"/>
      </w:pPr>
      <w:rPr>
        <w:rFonts w:ascii="Arial" w:hAnsi="Arial" w:hint="default"/>
      </w:rPr>
    </w:lvl>
    <w:lvl w:ilvl="5" w:tplc="28A803F2" w:tentative="1">
      <w:start w:val="1"/>
      <w:numFmt w:val="bullet"/>
      <w:lvlText w:val="•"/>
      <w:lvlJc w:val="left"/>
      <w:pPr>
        <w:tabs>
          <w:tab w:val="num" w:pos="4320"/>
        </w:tabs>
        <w:ind w:left="4320" w:hanging="360"/>
      </w:pPr>
      <w:rPr>
        <w:rFonts w:ascii="Arial" w:hAnsi="Arial" w:hint="default"/>
      </w:rPr>
    </w:lvl>
    <w:lvl w:ilvl="6" w:tplc="BECC16D8" w:tentative="1">
      <w:start w:val="1"/>
      <w:numFmt w:val="bullet"/>
      <w:lvlText w:val="•"/>
      <w:lvlJc w:val="left"/>
      <w:pPr>
        <w:tabs>
          <w:tab w:val="num" w:pos="5040"/>
        </w:tabs>
        <w:ind w:left="5040" w:hanging="360"/>
      </w:pPr>
      <w:rPr>
        <w:rFonts w:ascii="Arial" w:hAnsi="Arial" w:hint="default"/>
      </w:rPr>
    </w:lvl>
    <w:lvl w:ilvl="7" w:tplc="D754570A" w:tentative="1">
      <w:start w:val="1"/>
      <w:numFmt w:val="bullet"/>
      <w:lvlText w:val="•"/>
      <w:lvlJc w:val="left"/>
      <w:pPr>
        <w:tabs>
          <w:tab w:val="num" w:pos="5760"/>
        </w:tabs>
        <w:ind w:left="5760" w:hanging="360"/>
      </w:pPr>
      <w:rPr>
        <w:rFonts w:ascii="Arial" w:hAnsi="Arial" w:hint="default"/>
      </w:rPr>
    </w:lvl>
    <w:lvl w:ilvl="8" w:tplc="B05C41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AC414EE"/>
    <w:multiLevelType w:val="multilevel"/>
    <w:tmpl w:val="5A70D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E3989"/>
    <w:multiLevelType w:val="multilevel"/>
    <w:tmpl w:val="F0B0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2"/>
  </w:num>
  <w:num w:numId="3">
    <w:abstractNumId w:val="8"/>
  </w:num>
  <w:num w:numId="4">
    <w:abstractNumId w:val="2"/>
  </w:num>
  <w:num w:numId="5">
    <w:abstractNumId w:val="31"/>
  </w:num>
  <w:num w:numId="6">
    <w:abstractNumId w:val="1"/>
  </w:num>
  <w:num w:numId="7">
    <w:abstractNumId w:val="23"/>
  </w:num>
  <w:num w:numId="8">
    <w:abstractNumId w:val="9"/>
  </w:num>
  <w:num w:numId="9">
    <w:abstractNumId w:val="29"/>
  </w:num>
  <w:num w:numId="10">
    <w:abstractNumId w:val="24"/>
  </w:num>
  <w:num w:numId="11">
    <w:abstractNumId w:val="16"/>
  </w:num>
  <w:num w:numId="12">
    <w:abstractNumId w:val="19"/>
  </w:num>
  <w:num w:numId="13">
    <w:abstractNumId w:val="3"/>
  </w:num>
  <w:num w:numId="14">
    <w:abstractNumId w:val="27"/>
  </w:num>
  <w:num w:numId="15">
    <w:abstractNumId w:val="5"/>
  </w:num>
  <w:num w:numId="16">
    <w:abstractNumId w:val="0"/>
  </w:num>
  <w:num w:numId="17">
    <w:abstractNumId w:val="26"/>
  </w:num>
  <w:num w:numId="18">
    <w:abstractNumId w:val="28"/>
  </w:num>
  <w:num w:numId="19">
    <w:abstractNumId w:val="4"/>
  </w:num>
  <w:num w:numId="20">
    <w:abstractNumId w:val="15"/>
  </w:num>
  <w:num w:numId="21">
    <w:abstractNumId w:val="13"/>
  </w:num>
  <w:num w:numId="22">
    <w:abstractNumId w:val="17"/>
  </w:num>
  <w:num w:numId="23">
    <w:abstractNumId w:val="7"/>
  </w:num>
  <w:num w:numId="24">
    <w:abstractNumId w:val="10"/>
  </w:num>
  <w:num w:numId="25">
    <w:abstractNumId w:val="22"/>
  </w:num>
  <w:num w:numId="26">
    <w:abstractNumId w:val="6"/>
  </w:num>
  <w:num w:numId="27">
    <w:abstractNumId w:val="20"/>
  </w:num>
  <w:num w:numId="28">
    <w:abstractNumId w:val="14"/>
  </w:num>
  <w:num w:numId="29">
    <w:abstractNumId w:val="11"/>
  </w:num>
  <w:num w:numId="30">
    <w:abstractNumId w:val="33"/>
  </w:num>
  <w:num w:numId="31">
    <w:abstractNumId w:val="32"/>
  </w:num>
  <w:num w:numId="32">
    <w:abstractNumId w:val="30"/>
  </w:num>
  <w:num w:numId="33">
    <w:abstractNumId w:val="2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B68F6"/>
    <w:rsid w:val="00083CC6"/>
    <w:rsid w:val="00196176"/>
    <w:rsid w:val="001A0C55"/>
    <w:rsid w:val="00246BB3"/>
    <w:rsid w:val="00287AC1"/>
    <w:rsid w:val="002E7112"/>
    <w:rsid w:val="004F20DA"/>
    <w:rsid w:val="0051558E"/>
    <w:rsid w:val="005778F0"/>
    <w:rsid w:val="0067461F"/>
    <w:rsid w:val="006810D4"/>
    <w:rsid w:val="006833F4"/>
    <w:rsid w:val="006E3FFF"/>
    <w:rsid w:val="007929FD"/>
    <w:rsid w:val="00A42390"/>
    <w:rsid w:val="00B73250"/>
    <w:rsid w:val="00BD3A95"/>
    <w:rsid w:val="00BF42D7"/>
    <w:rsid w:val="00C70F78"/>
    <w:rsid w:val="00C71D8F"/>
    <w:rsid w:val="00C90A21"/>
    <w:rsid w:val="00CC50E0"/>
    <w:rsid w:val="00D76F7A"/>
    <w:rsid w:val="00E42B8E"/>
    <w:rsid w:val="00E8045F"/>
    <w:rsid w:val="00E915C4"/>
    <w:rsid w:val="00F414D1"/>
    <w:rsid w:val="00FB68F6"/>
    <w:rsid w:val="00FE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1" type="connector" idref="#_x0000_s1070"/>
        <o:r id="V:Rule2" type="connector" idref="#_x0000_s1067"/>
        <o:r id="V:Rule3" type="connector" idref="#_x0000_s1069"/>
        <o:r id="V:Rule4" type="connector" idref="#_x0000_s1065"/>
        <o:r id="V:Rule5" type="connector" idref="#_x0000_s1066"/>
        <o:r id="V:Rule6" type="connector" idref="#_x0000_s1068"/>
      </o:rules>
    </o:shapelayout>
  </w:shapeDefaults>
  <w:decimalSymbol w:val=","/>
  <w:listSeparator w:val=";"/>
  <w14:docId w14:val="236E5B99"/>
  <w15:docId w15:val="{6D071591-3E5A-4BC1-863F-0E5376F8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F78"/>
  </w:style>
  <w:style w:type="paragraph" w:styleId="1">
    <w:name w:val="heading 1"/>
    <w:basedOn w:val="a"/>
    <w:link w:val="10"/>
    <w:uiPriority w:val="9"/>
    <w:qFormat/>
    <w:rsid w:val="002E7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0">
    <w:name w:val="heading 2"/>
    <w:basedOn w:val="a"/>
    <w:link w:val="21"/>
    <w:uiPriority w:val="9"/>
    <w:qFormat/>
    <w:rsid w:val="002E71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qFormat/>
    <w:rsid w:val="00FB68F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FB68F6"/>
    <w:rPr>
      <w:rFonts w:ascii="Times New Roman" w:eastAsia="Times New Roman" w:hAnsi="Times New Roman" w:cs="Times New Roman"/>
      <w:b/>
      <w:bCs/>
      <w:sz w:val="20"/>
      <w:szCs w:val="20"/>
    </w:rPr>
  </w:style>
  <w:style w:type="paragraph" w:styleId="a3">
    <w:name w:val="header"/>
    <w:basedOn w:val="a"/>
    <w:link w:val="a4"/>
    <w:uiPriority w:val="99"/>
    <w:unhideWhenUsed/>
    <w:rsid w:val="00FB68F6"/>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FB68F6"/>
    <w:rPr>
      <w:rFonts w:ascii="Calibri" w:eastAsia="Calibri" w:hAnsi="Calibri" w:cs="Times New Roman"/>
      <w:lang w:eastAsia="en-US"/>
    </w:rPr>
  </w:style>
  <w:style w:type="paragraph" w:styleId="a5">
    <w:name w:val="footer"/>
    <w:basedOn w:val="a"/>
    <w:link w:val="a6"/>
    <w:uiPriority w:val="99"/>
    <w:unhideWhenUsed/>
    <w:rsid w:val="00FB68F6"/>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FB68F6"/>
    <w:rPr>
      <w:rFonts w:ascii="Calibri" w:eastAsia="Calibri" w:hAnsi="Calibri" w:cs="Times New Roman"/>
      <w:lang w:eastAsia="en-US"/>
    </w:rPr>
  </w:style>
  <w:style w:type="paragraph" w:styleId="a7">
    <w:name w:val="Normal (Web)"/>
    <w:basedOn w:val="a"/>
    <w:uiPriority w:val="99"/>
    <w:rsid w:val="00FB68F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FB6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B68F6"/>
    <w:rPr>
      <w:rFonts w:ascii="Courier New" w:eastAsia="Times New Roman" w:hAnsi="Courier New" w:cs="Courier New"/>
      <w:sz w:val="20"/>
      <w:szCs w:val="20"/>
    </w:rPr>
  </w:style>
  <w:style w:type="paragraph" w:styleId="a8">
    <w:name w:val="List Paragraph"/>
    <w:basedOn w:val="a"/>
    <w:uiPriority w:val="34"/>
    <w:qFormat/>
    <w:rsid w:val="00FB68F6"/>
    <w:pPr>
      <w:spacing w:after="0" w:line="240" w:lineRule="auto"/>
      <w:ind w:left="708"/>
    </w:pPr>
    <w:rPr>
      <w:rFonts w:ascii="Times New Roman" w:eastAsia="Times New Roman" w:hAnsi="Times New Roman" w:cs="Times New Roman"/>
      <w:sz w:val="24"/>
      <w:szCs w:val="24"/>
    </w:rPr>
  </w:style>
  <w:style w:type="table" w:styleId="a9">
    <w:name w:val="Table Grid"/>
    <w:basedOn w:val="a1"/>
    <w:uiPriority w:val="59"/>
    <w:rsid w:val="00FB6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uiPriority w:val="99"/>
    <w:unhideWhenUsed/>
    <w:rsid w:val="00FB68F6"/>
    <w:pPr>
      <w:numPr>
        <w:numId w:val="16"/>
      </w:numPr>
      <w:contextualSpacing/>
    </w:pPr>
    <w:rPr>
      <w:rFonts w:ascii="Calibri" w:eastAsia="Calibri" w:hAnsi="Calibri" w:cs="Times New Roman"/>
      <w:lang w:eastAsia="en-US"/>
    </w:rPr>
  </w:style>
  <w:style w:type="paragraph" w:customStyle="1" w:styleId="c8">
    <w:name w:val="c8"/>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90A21"/>
  </w:style>
  <w:style w:type="paragraph" w:customStyle="1" w:styleId="c18">
    <w:name w:val="c18"/>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90A21"/>
  </w:style>
  <w:style w:type="paragraph" w:customStyle="1" w:styleId="c3">
    <w:name w:val="c3"/>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90A21"/>
  </w:style>
  <w:style w:type="paragraph" w:customStyle="1" w:styleId="c4">
    <w:name w:val="c4"/>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90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E7112"/>
    <w:rPr>
      <w:rFonts w:ascii="Times New Roman" w:eastAsia="Times New Roman" w:hAnsi="Times New Roman" w:cs="Times New Roman"/>
      <w:b/>
      <w:bCs/>
      <w:kern w:val="36"/>
      <w:sz w:val="48"/>
      <w:szCs w:val="48"/>
    </w:rPr>
  </w:style>
  <w:style w:type="character" w:customStyle="1" w:styleId="21">
    <w:name w:val="Заголовок 2 Знак"/>
    <w:basedOn w:val="a0"/>
    <w:link w:val="20"/>
    <w:uiPriority w:val="9"/>
    <w:rsid w:val="002E7112"/>
    <w:rPr>
      <w:rFonts w:ascii="Times New Roman" w:eastAsia="Times New Roman" w:hAnsi="Times New Roman" w:cs="Times New Roman"/>
      <w:b/>
      <w:bCs/>
      <w:sz w:val="36"/>
      <w:szCs w:val="36"/>
    </w:rPr>
  </w:style>
  <w:style w:type="paragraph" w:customStyle="1" w:styleId="c1">
    <w:name w:val="c1"/>
    <w:basedOn w:val="a"/>
    <w:rsid w:val="002E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E7112"/>
  </w:style>
  <w:style w:type="character" w:customStyle="1" w:styleId="c14">
    <w:name w:val="c14"/>
    <w:basedOn w:val="a0"/>
    <w:rsid w:val="002E7112"/>
  </w:style>
  <w:style w:type="paragraph" w:customStyle="1" w:styleId="c21">
    <w:name w:val="c21"/>
    <w:basedOn w:val="a"/>
    <w:rsid w:val="002E711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2E7112"/>
    <w:rPr>
      <w:color w:val="0000FF"/>
      <w:u w:val="single"/>
    </w:rPr>
  </w:style>
  <w:style w:type="character" w:customStyle="1" w:styleId="mw-headline">
    <w:name w:val="mw-headline"/>
    <w:basedOn w:val="a0"/>
    <w:rsid w:val="002E7112"/>
  </w:style>
  <w:style w:type="character" w:customStyle="1" w:styleId="c12">
    <w:name w:val="c12"/>
    <w:basedOn w:val="a0"/>
    <w:rsid w:val="002E7112"/>
  </w:style>
  <w:style w:type="character" w:customStyle="1" w:styleId="c9">
    <w:name w:val="c9"/>
    <w:basedOn w:val="a0"/>
    <w:rsid w:val="002E7112"/>
  </w:style>
  <w:style w:type="paragraph" w:styleId="ab">
    <w:name w:val="Balloon Text"/>
    <w:basedOn w:val="a"/>
    <w:link w:val="ac"/>
    <w:uiPriority w:val="99"/>
    <w:semiHidden/>
    <w:unhideWhenUsed/>
    <w:rsid w:val="002E7112"/>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2E7112"/>
    <w:rPr>
      <w:rFonts w:ascii="Tahoma" w:eastAsiaTheme="minorHAnsi" w:hAnsi="Tahoma" w:cs="Tahoma"/>
      <w:sz w:val="16"/>
      <w:szCs w:val="16"/>
      <w:lang w:eastAsia="en-US"/>
    </w:rPr>
  </w:style>
  <w:style w:type="character" w:customStyle="1" w:styleId="c7">
    <w:name w:val="c7"/>
    <w:basedOn w:val="a0"/>
    <w:rsid w:val="002E7112"/>
  </w:style>
  <w:style w:type="character" w:customStyle="1" w:styleId="c10">
    <w:name w:val="c10"/>
    <w:basedOn w:val="a0"/>
    <w:rsid w:val="002E7112"/>
  </w:style>
  <w:style w:type="character" w:customStyle="1" w:styleId="c20">
    <w:name w:val="c20"/>
    <w:basedOn w:val="a0"/>
    <w:rsid w:val="002E7112"/>
  </w:style>
  <w:style w:type="character" w:customStyle="1" w:styleId="c30">
    <w:name w:val="c30"/>
    <w:basedOn w:val="a0"/>
    <w:rsid w:val="002E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5541</Words>
  <Characters>31589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dcterms:created xsi:type="dcterms:W3CDTF">2012-12-03T10:01:00Z</dcterms:created>
  <dcterms:modified xsi:type="dcterms:W3CDTF">2022-08-05T07:11:00Z</dcterms:modified>
</cp:coreProperties>
</file>