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82" w:rsidRDefault="00C67082" w:rsidP="00E814B3">
      <w:pPr>
        <w:pStyle w:val="normal"/>
        <w:spacing w:after="0" w:line="360" w:lineRule="auto"/>
        <w:ind w:left="567" w:rightChars="257" w:right="5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И.Г. Герасимова</w:t>
      </w:r>
    </w:p>
    <w:p w:rsidR="00C67082" w:rsidRDefault="00C67082" w:rsidP="00E814B3">
      <w:pPr>
        <w:pStyle w:val="normal"/>
        <w:spacing w:after="0" w:line="360" w:lineRule="auto"/>
        <w:ind w:left="1134" w:rightChars="257" w:right="5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английского языка</w:t>
      </w:r>
    </w:p>
    <w:p w:rsidR="00C67082" w:rsidRDefault="00C67082" w:rsidP="00E814B3">
      <w:pPr>
        <w:pStyle w:val="normal"/>
        <w:spacing w:after="0" w:line="360" w:lineRule="auto"/>
        <w:ind w:left="1134" w:rightChars="257" w:right="5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ГБПОУ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Каслинский</w:t>
      </w:r>
      <w:proofErr w:type="spellEnd"/>
    </w:p>
    <w:p w:rsidR="00C67082" w:rsidRDefault="00C67082" w:rsidP="00E814B3">
      <w:pPr>
        <w:pStyle w:val="normal"/>
        <w:spacing w:after="0" w:line="360" w:lineRule="auto"/>
        <w:ind w:left="1134" w:rightChars="257" w:right="5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промышленно-гуманитарный техникум»</w:t>
      </w:r>
    </w:p>
    <w:p w:rsidR="00E814B3" w:rsidRPr="00E814B3" w:rsidRDefault="00E814B3" w:rsidP="00E814B3">
      <w:pPr>
        <w:pStyle w:val="normal"/>
        <w:spacing w:after="0" w:line="360" w:lineRule="auto"/>
        <w:ind w:left="1134" w:rightChars="257" w:righ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3A7" w:rsidRPr="00E814B3" w:rsidRDefault="00E814B3" w:rsidP="00E814B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Социальные</w:t>
      </w:r>
      <w:r w:rsidRPr="00E814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сети как инструмент работы с молодёжью</w:t>
      </w:r>
    </w:p>
    <w:p w:rsidR="004B63A7" w:rsidRDefault="00E814B3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«Опять уткнулись в свои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«Сколько можно сидеть в своём телефоне?», «Снова залипают»… - подобные отчаянные восклицания родителей и педагогов уже давно стали обыденностью.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Отрицательное влияние интернета на наших детей изучается, что называется, под микроскопом со всех сторон и врачами, и психологами, и педагогами и всеми, для кого эта проблема значима.  Да, портят зрение, да, уходят от реальности, когда виртуальный мир стан</w:t>
      </w:r>
      <w:r>
        <w:rPr>
          <w:rFonts w:ascii="Times New Roman" w:eastAsia="Times New Roman" w:hAnsi="Times New Roman" w:cs="Times New Roman"/>
          <w:sz w:val="28"/>
          <w:szCs w:val="28"/>
        </w:rPr>
        <w:t>овится более желанным и востребованным, нежели наша обыденная жизнь с её радостями и проблемами, да, становятся интернет зависимыми. Что же делать? Неужели всё так плохо?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Думается, что и наше поколение, которого технические новшества  больше пугают, часто </w:t>
      </w:r>
      <w:r>
        <w:rPr>
          <w:rFonts w:ascii="Times New Roman" w:eastAsia="Times New Roman" w:hAnsi="Times New Roman" w:cs="Times New Roman"/>
          <w:sz w:val="28"/>
          <w:szCs w:val="28"/>
        </w:rPr>
        <w:t>вызывают затруднения и даже отторжение, может найти немало полезного. Давайте поближе познакомимся с новым, но совсем не враждебным сообществом под названием социальные сети.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Твиттер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 список далеко не полный,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зарябило в глазах? Не пугайтесь. Это всего лишь названия популярных социальных сетей, которые как магнитом притягивают не только подростков, но и представителей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поколения. Что же такого притягательного в них? Во-первых, общение. Кто-то 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стречается» со старыми друзьями через расстояния и годы, обменивается новостями и воспоминаниями, кто-то ищет и находит новую аудиторию для общения (и создание новых семей после знакомства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давно перестало быть редким явлением), кто-то ищет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оратников по увлечениям. Уже это «во-первых» даёт преподавателю материал для работы, при котором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сети выступят помощником. Студентка увлекается рукоделием? Прекрасно. Ищем мастер-класс по созданию шедевра, но…на английском языке, или просим помощи в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ъяснении какого-либо шага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/этапа в создании красивого изделия. По факту, студент получил доступ к новой информации, получил практические навыки не только в области своего хобби, но и в освоении языка, установил более тесный конта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с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еподавателем. 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позволяют найти массу интересного материала для учёбы и саморазвития, и ваша невзначай оброненная фраза относительно определённого ролика или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»/»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»/ссылка на определённый материал может стать прекрасной темой для обсуждения, украшен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занятия, копилкой интересных фактов, которую захочется  пополнить. Тут уже всё зависит от того, насколько сам преподаватель заинтересован в положительном влиянии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своих подопечных. 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В-третьих, фотографии пользователей, ролики-зарисовки фрагм</w:t>
      </w:r>
      <w:r>
        <w:rPr>
          <w:rFonts w:ascii="Times New Roman" w:eastAsia="Times New Roman" w:hAnsi="Times New Roman" w:cs="Times New Roman"/>
          <w:sz w:val="28"/>
          <w:szCs w:val="28"/>
        </w:rPr>
        <w:t>ентов путешествий, виртуальные экскурсии по музеям и концертным залам, помимо расширения кругозора и отдыха дадут прекрасный материал и для обсуждения, и, возможно, для планирования социальной работы. Варианты использования предлагаемого материала зависят,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повторюсь, только от вашего настроя и готовности их использовать в своей работе. Возможно, вы дадите своим студентам задание составить «обзор» на определённую тему, задав ограничения по времени или дате событий, а потом будете вместе анализировать получен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материал. 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В-четвёртых, поиск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стать началом становления собственного дела, поскольку ваш студент будет выполнять задания по поиску целевой аудитории, будет учиться выполнять отбор материала сообразно заданным фильтрам, что, в свою очер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едь, будет учить его «не распыляться по мелочам». 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можно продолжить и в-пятых, и в-шестых, и далее. Но целью данной статьи было не перечисление достоинств или недостатков по пунктам, а стремление показать, что творчески настроенный преподаватель, от</w:t>
      </w:r>
      <w:r>
        <w:rPr>
          <w:rFonts w:ascii="Times New Roman" w:eastAsia="Times New Roman" w:hAnsi="Times New Roman" w:cs="Times New Roman"/>
          <w:sz w:val="28"/>
          <w:szCs w:val="28"/>
        </w:rPr>
        <w:t>крытый новому, не страшась, идёт вперёд, и в злостном враге, именуемом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находит соратника и помощника, который наряду с учебником, становится одним из интереснейших инструментов познания нового. </w:t>
      </w:r>
    </w:p>
    <w:p w:rsidR="004B63A7" w:rsidRDefault="00E814B3">
      <w:pPr>
        <w:pStyle w:val="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Благодарю за внимание.</w:t>
      </w:r>
    </w:p>
    <w:p w:rsidR="004B63A7" w:rsidRDefault="004B63A7" w:rsidP="00E814B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4B63A7" w:rsidRDefault="004B63A7" w:rsidP="00E814B3">
      <w:pPr>
        <w:pStyle w:val="normal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4B63A7" w:rsidSect="004B63A7">
      <w:pgSz w:w="11906" w:h="16838"/>
      <w:pgMar w:top="568" w:right="566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4B63A7"/>
    <w:rsid w:val="004B63A7"/>
    <w:rsid w:val="00C67082"/>
    <w:rsid w:val="00E8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B6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B6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B6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B6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B63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B6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63A7"/>
  </w:style>
  <w:style w:type="table" w:customStyle="1" w:styleId="TableNormal">
    <w:name w:val="Table Normal"/>
    <w:rsid w:val="004B6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B63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B6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CB6C-F307-4249-BA84-4ED888D5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2021-12-14T17:19:00Z</cp:lastPrinted>
  <dcterms:created xsi:type="dcterms:W3CDTF">2021-12-14T17:20:00Z</dcterms:created>
  <dcterms:modified xsi:type="dcterms:W3CDTF">2021-12-14T17:20:00Z</dcterms:modified>
</cp:coreProperties>
</file>