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C4" w:rsidRDefault="00132908">
      <w:pPr>
        <w:spacing w:after="27"/>
        <w:ind w:left="0" w:firstLine="0"/>
      </w:pPr>
      <w:bookmarkStart w:id="0" w:name="_GoBack"/>
      <w:bookmarkEnd w:id="0"/>
      <w:r>
        <w:t xml:space="preserve"> </w:t>
      </w:r>
    </w:p>
    <w:p w:rsidR="009903C4" w:rsidRDefault="00132908">
      <w:pPr>
        <w:ind w:left="-5"/>
      </w:pPr>
      <w:r>
        <w:t xml:space="preserve">Певучая душа России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Сценарий литературно-музыкальной гостиной для старшеклассников, посвященной к 120-летию со дня рождения С.Есенина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Зал украшен цветами. Подготовлена книжно-иллюстративная выставка о жизни и </w:t>
      </w:r>
      <w:r>
        <w:t xml:space="preserve">творчестве С. Есенина «В сердце ландыши вспыхнувших сил». Подготовлены  видео- и аудио материалы: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1"/>
        </w:numPr>
        <w:ind w:hanging="318"/>
      </w:pPr>
      <w:r>
        <w:t xml:space="preserve">Песня «У Есенина День рождения» в исполнении Е. Мартынова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1"/>
        </w:numPr>
        <w:ind w:hanging="318"/>
      </w:pPr>
      <w:r>
        <w:t xml:space="preserve">Видеоролик: стихотворение С.Есенина «Берёза». 31 сек.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1"/>
        </w:numPr>
        <w:ind w:hanging="318"/>
      </w:pPr>
      <w:r>
        <w:t xml:space="preserve">Фото родителей и портреты Есенина;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1"/>
        </w:numPr>
        <w:ind w:hanging="318"/>
      </w:pPr>
      <w:r>
        <w:t xml:space="preserve">Запись голоса С. Есенина читающего свои стихи. 1 мин.38 сек.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1"/>
        </w:numPr>
        <w:ind w:hanging="318"/>
      </w:pPr>
      <w:r>
        <w:t xml:space="preserve">Запись кинохроники «Есенин на открытии в Москве памятника поэту Алексею Кольцову» 26 сек.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1"/>
        </w:numPr>
        <w:ind w:hanging="318"/>
      </w:pPr>
      <w:r>
        <w:t xml:space="preserve">Фото Зинаиды Райх и Айседоры Дункан;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1"/>
        </w:numPr>
        <w:ind w:hanging="318"/>
      </w:pPr>
      <w:r>
        <w:t>Слайд-шоу фотографий романса С.Есенина «Письмо матери» в и</w:t>
      </w:r>
      <w:r>
        <w:t xml:space="preserve">сполнении А.Малинина: 5 мин.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1"/>
        </w:numPr>
        <w:ind w:hanging="318"/>
      </w:pPr>
      <w:r>
        <w:t xml:space="preserve">Видеоролик: романс на стихотворение С.Есенина «До свиданья, друг мой, до свиданья…» 3 мин.17 сек.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 Звучит песня в исполнении Е. Мартынова «У Есенина День рождение».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На экране демонстрируется портрет Есенина.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Дорогие ребята, уважаемые гости, сегодняшняя наша встреча в </w:t>
      </w:r>
    </w:p>
    <w:p w:rsidR="009903C4" w:rsidRDefault="00132908">
      <w:pPr>
        <w:ind w:left="-5"/>
      </w:pPr>
      <w:r>
        <w:t>литературно-музыкальной гостиной будет посвящена великому поэту Сергею Есенину, которому 3 октября 2015 года исполнилось 120 лет со дня рождения. Сегодня мы с вами поговорим о в</w:t>
      </w:r>
      <w:r>
        <w:t xml:space="preserve">еликом русском поэте, прочитаем его стихи…, послушаем песни.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Не найдется, пожалуй, в послереволюционной российской поэзии фигуры более яркой, знаменитой и более трагичной, нежели Сергей Есенин. Крестьянский сын, он </w:t>
      </w:r>
      <w:r>
        <w:lastRenderedPageBreak/>
        <w:t>принадлежит к числу тех поэтов, чье тв</w:t>
      </w:r>
      <w:r>
        <w:t xml:space="preserve">орчество нравится многим. Женщины буквально вешались ему на шею, а он топил любовь в кабацком угаре. Есенин прожил мало, но успел много.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Его стремительный жизненный путь начинался в «стране березового ситца», на Рязанщине, в селе Константиново. «Последн</w:t>
      </w:r>
      <w:r>
        <w:t xml:space="preserve">ий поэт деревни», как называл себя в одном стихотворении Есенин, с настоящей деревней был связан мало и недолго. Но это в нем было настоящее, на этом он стоял. И это, в конечном счете, питало его поэзию.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С детства мы знакомимся с его творчеством, наприм</w:t>
      </w:r>
      <w:r>
        <w:t xml:space="preserve">ер стихотворение «Белая береза под моим окном…», удивительно легко запоминается, сразу делается как будто родным.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Видеоролик: стихотворение С.Есенина «Берёза». 31 сек.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К вершинам поэзии Есенин поднялся из глубин народной жизни. </w:t>
      </w:r>
      <w:r>
        <w:t xml:space="preserve"> «Рязанская земля, где мужики косили, где сеяли свой хлеб», стала страной его детства.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Демонстрируется фотография родителей С. Есенина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Родился Есенин в  бедной крестьянской семье. Дед поэта по матери, Федор </w:t>
      </w:r>
      <w:r>
        <w:t>Андреевич Титов, едва владел грамотой, но отличался большой колоритностью и своеобразием. Веселый в пиру, жестокий в гневе, он гонял баржи с разными грузами в Петербург. Удача, по словам сестры Есенина, ходила за ним следом. Упорное желание во всем быть пе</w:t>
      </w:r>
      <w:r>
        <w:t xml:space="preserve">рвым дед заронил и в душу любимого внучонка Сергуньки. В его доме и прошли первые детские годы Есенина.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Отец поэта Александр Есенин на традиционного крестьянина тоже был мало похож. Мальчиком пел в церковном хоре, обладал прекрасным дискантом. Поехал в </w:t>
      </w:r>
      <w:r>
        <w:t xml:space="preserve">Москву начинать самостоятельную жизнь в мясной лавке. На фотографии у него тонкие породистые черты лица, печальные умные глаза. Дар сына разглядел одним из первых, говорил, что он «не такой, как мы», и назвал Сергея «слитком таланта».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Первая деревенская</w:t>
      </w:r>
      <w:r>
        <w:t xml:space="preserve"> красавица, своенравная Татьяна Титова, мать Сергея, вышла за тихого, мечтательного и скромного Александра Есенина исключительно по воле отца, загонявшего её под венец кнутом и плетью. Здесь – истоки острой детской драмы Сергуньки, оставшегося сиротой при </w:t>
      </w:r>
      <w:r>
        <w:t xml:space="preserve">живых родителях. </w:t>
      </w:r>
    </w:p>
    <w:p w:rsidR="009903C4" w:rsidRDefault="00132908">
      <w:pPr>
        <w:spacing w:after="0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Он был третьим ребенком в семье, родившись 3 октября (21 сентября) 1895 года. Вражда Татьяны со свекровью и неприязнь её к нелюбимому мужу нарастали, и, в конце концов, она с трехлетним сыном на руках окончательно ушла из есенинского до</w:t>
      </w:r>
      <w:r>
        <w:t xml:space="preserve">ма к своим родителям. Но и в доме деда с бабкой жизнь маленького Сергея складывалась непросто.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К тому времени Федор Андреевич уже разорился.  Взял внука на воспитание, а дочь отправил в Рязань зарабатывать на жизнь. Трое взрослых не женатых его сыновей </w:t>
      </w:r>
      <w:r>
        <w:t xml:space="preserve">по-своему занимались воспитанием племянника. Есенин писал в своей </w:t>
      </w:r>
    </w:p>
    <w:p w:rsidR="009903C4" w:rsidRDefault="00132908">
      <w:pPr>
        <w:ind w:left="-5"/>
      </w:pPr>
      <w:r>
        <w:t xml:space="preserve">«Автобиографии»: «Дядья были ребята озорные и отчаянные . Трех с половиной лет они посадили меня на лошадь без седла и сразу пустили в галоп. Я помню, что очумел и очень крепко держался за </w:t>
      </w:r>
      <w:r>
        <w:t>холку. Потом меня учили плавать. Один дядя брал меня в лодку, отъезжал от берега, снимал с меня белье и, как щенка, бросал в воду. Я неумело и испугано плескал руками, и, пока не захлёбывался, он все кричал: «Эх! Стерва! Ну, куда ты годишься?» «Стерва» у н</w:t>
      </w:r>
      <w:r>
        <w:t>его было слово ласкательное. После, лет восьми, другому дяде я часто заменял охотничью собаку, плавал по озёрам за подстреленными утками. Очень хорошо лазил по деревьям. Среди мальчишек всегда был коноводом и большим драчуном и ходил всегда в царапинах. За</w:t>
      </w:r>
      <w:r>
        <w:t xml:space="preserve"> озорство меня ругала только одна бабка, а дедушка иногда сам подзадоривал на кулачную и часто говорил бабке: «Ты у меня, дура его не трожь, он так будет крепче!»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Бабушка старалась «всячески уберечь» хрупкого златоголового мальчугана, видя, что он «слаб</w:t>
      </w:r>
      <w:r>
        <w:t xml:space="preserve"> и тщедушен».  А дед Федор, напротив, «закалить».  «Бабушка любила меня изо всей мочи, и нежности её не было границ. По субботам меня мыли, стригли ногти и гарным маслом гофрили голову, потому что ни один гребень не брал кудрявых волос. Но и масло мало пом</w:t>
      </w:r>
      <w:r>
        <w:t xml:space="preserve">огало» - признавался поэт. Отправляясь на богомолье, она брала внука с собой, зная, что в её отсутствие мальчика могут обидеть. В долгие зимние вечера она рассказывала ему сказки, пела песни: Детские впечатления отразились в стихах поэта.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Чтец: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Под </w:t>
      </w:r>
      <w:r>
        <w:t xml:space="preserve">окнами костёр метели белой,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Мне девять лет.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Лежанка, бабка, кот……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И бабка что-то грустное,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Степное пела, порой зевая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Искрестя свой рот.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0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Сергей не только слушал, но и фантазировал. По настоянию деда он рано стал </w:t>
      </w:r>
      <w:r>
        <w:t xml:space="preserve">учиться грамоте. Стихи писать начал лет с девяти, читать выучился в пять – отмечал сам поэт.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 девять лет Сергей переступил школьный порог. Недалеко от их дома было расположено одноэтажное деревянное здание. В нем помещалось земское 4-классное училище, </w:t>
      </w:r>
      <w:r>
        <w:t xml:space="preserve">которое когда-то посещал его отец. В каждом классе было по 10-12 человек. И учителя и ученики любили Сергея за прямоту и веселый нрав. Все признавали, что Сергей очень любил читать.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Послушаем одно из первых стихотворений Есенина написанных в 15 лет.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Чтец: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Вот уж вечер. Роса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Блестит на крапиве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Я стою у дороги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Прислонившись к иве.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От луны свет большой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Прямо на нашу крышу.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Где-то песнь соловья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Вдалеке я слышу.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Хорошо и тепло,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Как зимой у печки.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И берёзы стоят,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Как большие свечки.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И в дали за рекой,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Видно за опушкой,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Сонный сторож стучит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Мертвой колотушкой.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О чем бы ни писал поэт, даже в самые тяжелые минуты одиночества, светлый образ Родины согревал его душу. Что происходит, что св</w:t>
      </w:r>
      <w:r>
        <w:t xml:space="preserve">ершается на родной Руси сегодня, что ожидает её завтра – мысли эти неотступно тревожат его.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Моя лирика, – не без гордости говорил Есенин, - жива одной большой любовью, любовью к Родине.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В 1912 году, окончив земское училище и учительскую школу в Спас-</w:t>
      </w:r>
      <w:r>
        <w:t>Клепиках, уехал в Москву. Работал в типографской конторе, участвовал в Суриковском литературно-музыкальном кружке, учился в Народном университете А.Л.Шанявского. «Восемнадцати лет был удивлен, разослав свои стихи по журналам, тем, что их не печатают, и пое</w:t>
      </w:r>
      <w:r>
        <w:t xml:space="preserve">хал в Петербург. (в 1915 году). Там меня приняли весьма радушно, – вспоминает поэт.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Первый сборник стихов Есенина «Радуница». Выпущенный в 1916 году в Петербурге восторженно приветствуется критиками. На поэта обратили внимание, имя его становится извест</w:t>
      </w:r>
      <w:r>
        <w:t xml:space="preserve">ным.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Еще в ранних юношеских стихах (из этого сборника) автор предстает перед нами как пламенный патриот. Так, в стихотворении “Гой ты, Русь моя родная!”, написанном в стиле русской народной залихватской песни, поэт кричит на всю страну: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Чтец: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Если крикнет рать святая: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“Кинь ты Русь, живи в раю!”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Я скажу: “Не надо рая,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Дайте родину мою”.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На страницах ранней есенинской лирики перед нами предстает скромный, но прекрасный, величественный и милый сердцу поэта пейзаж сре</w:t>
      </w:r>
      <w:r>
        <w:t xml:space="preserve">днерусской полосы: сжатые поля, красно-желтый костер осенней рощи, зеркальная гладь озер. Поэт чувствует себя частью родной природы и готов слиться с ней навсегда: “Я хотел бы затеряться в зеленях твоих стозвонных” – писал он.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Но уже и тогда родина не п</w:t>
      </w:r>
      <w:r>
        <w:t>редстает ему идиллическим “заоблачным раем”. Поэт любит реальную крестьянскую Русь кануна Октября. В его стихах мы находим такие выразительные детали, говорящие о тяжелой мужицкой доле, как “забоченившиеся избы”, “тощие поля”, “черная, потом пропахшая выть</w:t>
      </w:r>
      <w:r>
        <w:t xml:space="preserve">” и другие.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Элементы социальности все чаще проявляются в лирике поэта в период первой мировой войны: его героями становятся ребенок, просящий кусок хлеба; пахари, уходящие на войну; девушка, ждущая с фронта любимого. “Грустная песня, ты — </w:t>
      </w:r>
      <w:r>
        <w:t xml:space="preserve">русская боль!” — восклицает поэт.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Обновление села представляется поэту вторжением враждебного, “скверного”, </w:t>
      </w:r>
    </w:p>
    <w:p w:rsidR="009903C4" w:rsidRDefault="00132908">
      <w:pPr>
        <w:ind w:left="-5"/>
      </w:pPr>
      <w:r>
        <w:t>“железного гостя”, перед которым беззащитна противопоставляемая ему природа. И Есенин чувствует себя “последним поэтом деревни”. Он считает, что</w:t>
      </w:r>
      <w:r>
        <w:t xml:space="preserve"> человек, преобразуя землю, обязательно губит ее красоту.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С течением времени шире стал взгляд Есенина на жизнь и на мир. Если раньше родиной была для него одна деревенька, то теперь он становится гражданином мира.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Восхищение красотой родного края, из</w:t>
      </w:r>
      <w:r>
        <w:t>ображение тяжелой жизни народа, мечта о “мужицком рае”, неприятие городской цивилизации и стремление постигнуть “Русь советскую”, чувство интернационального единения с каждым жителем планеты и оставшаяся в сердце “любовь к родному краю” — такова эволюция т</w:t>
      </w:r>
      <w:r>
        <w:t xml:space="preserve">емы родной земли в лирике Есенина.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Великую Русь, шестую часть земли, он воспел радостно, самозабвенно, возвышенно и чисто: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Чтец: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Я буду воспевать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Всем существом в поэте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Шестую часть земли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С названьем кратким “Русь”.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В апреле 1916 года Сергея Есенина призывают в армию. Где он служит в санитарном поезде. С поездом совершил две поездки к линии фронта. Читал стихи на концерте для раненых в лазарете в присутствии императрицы и ее дочерей. По ходатайству полковника Д.Н. Лом</w:t>
      </w:r>
      <w:r>
        <w:t xml:space="preserve">ана, за участие в концерте императрица пожаловала Есенину золотые часы, которые поэт, однако, не получил.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Но тут грянула революция, и дальше с поэтом приключилось то, что он откровенно описал в «Анне Снегиной».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Чтец:  </w:t>
      </w:r>
    </w:p>
    <w:p w:rsidR="009903C4" w:rsidRDefault="00132908">
      <w:pPr>
        <w:ind w:left="-5"/>
      </w:pPr>
      <w:r>
        <w:t xml:space="preserve">Я бросил мою винтовку,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Купил</w:t>
      </w:r>
      <w:r>
        <w:t xml:space="preserve"> себе «липу» и вот…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…Под грохот и рев мортир…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Был первый в стране дезертир.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Опьяненный революционной грозой, в поисках социальной силы, способной осуществить его мечту о крестьянском рае, Ему казалось, что жизнь коренным </w:t>
      </w:r>
      <w:r>
        <w:t xml:space="preserve">образом меняется, что «наше время пришло», значит, можно перестать осторожничать, подлаживаться к обстоятельствам и к сильным мира сего, испытать, наконец, счастье быть самим собой.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Эта иллюзия свободы продлилась недолго. Пару лет спустя, в эпоху коммун</w:t>
      </w:r>
      <w:r>
        <w:t>изма, ему опять придется надевать маску, идя на прием к Троцкому, Калинину, Каменеву, снова прикидываясь крестьянским парнем, деланно окать и выпрашивать бумагу для изданий или разрешение на открытие книжной лавки. И вновь власть и поэт будут недоверчиво п</w:t>
      </w:r>
      <w:r>
        <w:t>риглядываться друг к другу, обоюдно лицемерить: власть, притворяясь народной, а поэт – рупором революции. Но это произойдет потом. Пока же Есенин был охвачен новыми надеждами, творческим жаром и сильным чувством к молоденькой секретарше из эсеровской газет</w:t>
      </w:r>
      <w:r>
        <w:t xml:space="preserve">ы «Дело народа» Зинаиде Райх. Их бурный роман и быстро распавшийся брак – отдельная история.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Поиски в сфере образованности сближают Есенина с Мариенгофом, Шершеневичем и Ивневым в начале 1919 года они объединяются в группу имажинистов.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«Имажинизм» -</w:t>
      </w:r>
      <w:r>
        <w:t xml:space="preserve"> направление в русской литературе начала 20 века опиравшееся на поэтику раннего футуризма и утверждавшее, что цель творчества состоит в создании самоценных словесных образов.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Ребята, сейчас вы послушаете уникальную запись голоса Есенина читающего свои с</w:t>
      </w:r>
      <w:r>
        <w:t xml:space="preserve">тихи, которая дошла до наших дней. Естественно не в совсем современном звучании. Услышать голос самого Есенина, это дорогого стоит!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Запись голоса С.Есенина: 1 мин.38 сек.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Вы услышали голос поэта, а теперь хотелось бы показать не менее уникальную запись кинохроники, Есенин на открытии памятника поэту Алексею Кольцову в Москве, где читал стихотворение «О Русь, взмахни крылами…». Думаю, вам будет интересно посмотреть, каким бы</w:t>
      </w:r>
      <w:r>
        <w:t xml:space="preserve">л на самом деле Сергей Есенин.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Кинохроника «Есенин на открытии памятника поэту Алексею Кольцову: 26 секунд.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В начале июля - середине сентября 1920 года вместе с А. Мариенгофом Есенин отправляется в путешествие по югу России и по</w:t>
      </w:r>
      <w:r>
        <w:t xml:space="preserve"> Кавказу. Побывал в Ростове-на-Дону, Новочеркасске, Таганроге, Кисловодске, Пятигорске, Баку и Тифлисе.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Мы же остановимся на посещении поэтом нашего города - Новочеркасска. Известны </w:t>
      </w:r>
      <w:r>
        <w:t>два приезда Сергея Есенина в Новочеркасск. Первый произошел вскоре после установления в городе советской власти – в середине лета 1920 года. Поэт появился на Дону и в Новочеркасске при довольно необычных обстоятельствах. Он и его напарник по совместному ли</w:t>
      </w:r>
      <w:r>
        <w:t xml:space="preserve">тературно-бытовому союзу поэт Анатолий Борисович Мариенгоф воспользовались для путешествия на юг специальным салон-вагоном, в котором колесил по стальным магистралям страны их приятель Г.Р. Колобов – ответственный путейский чиновник.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Еще одним попутчико</w:t>
      </w:r>
      <w:r>
        <w:t>м поэта стал секретарь Колобова Василий Гастев, имевший, между прочим, родственников в Новочеркасске. Салон-вагон, по первому же распоряжению Колобова, цепляли к любому из поездов, двигавшихся по железнодорожным магистралям. Организатором выступления Серге</w:t>
      </w:r>
      <w:r>
        <w:t xml:space="preserve">я Александровича был Гастев.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Солнечным июльским днем 1920 года вагон с друзьями прикатил в Ростов-на-Дону, где в двадцатых числах состоялось несколько поэтических вечеров Есенина. Где-то в конце июля было намечено выступление Сергея Александровича в Нов</w:t>
      </w:r>
      <w:r>
        <w:t xml:space="preserve">очеркасске, расклеены афиши, приглашавшие на него. Правда, поэтический вечер был назван лекцией.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Предстоящее событие заинтересовало местных журналистов. Они прослышали о таинственном вагоне, в котором колесят по железнодорожным магистралям попутчики (Ес</w:t>
      </w:r>
      <w:r>
        <w:t>енин с друзьями), и решили подготовить для этих, как они полагали, заезжих авантюристов «сюрприз». Собрав воедино всевозможные слухи и домыслы о них, о литературной группировке имажинистов, в которую входил Есенин и Мариенгоф, газетчики подготовили к разре</w:t>
      </w:r>
      <w:r>
        <w:t>кламированной лекции разгромную публикацию. Есенин с друзьями приехали в Новочеркасск, но выступить ему здесь не позволили. Мариенгоф вспоминал: «В Новочеркасске после громовой статьи местной газеты, за несколько часов до начала, лекция запрещается… Газета</w:t>
      </w:r>
      <w:r>
        <w:t xml:space="preserve"> сообщила </w:t>
      </w:r>
    </w:p>
    <w:p w:rsidR="009903C4" w:rsidRDefault="00132908">
      <w:pPr>
        <w:ind w:left="-5"/>
      </w:pPr>
      <w:r>
        <w:t xml:space="preserve">неправдоподобнейшую историю имажинизма, «рокамбалические» наши биографии и, под конец, ехидно намекнула о таинственном отдельном вагоне. </w:t>
      </w:r>
    </w:p>
    <w:p w:rsidR="009903C4" w:rsidRDefault="00132908">
      <w:pPr>
        <w:ind w:left="-5"/>
      </w:pPr>
      <w:r>
        <w:t>Так оказалось сорванным выступление поэта в Новочеркасске. Хотя бурные потрясения были не в диковинку для Е</w:t>
      </w:r>
      <w:r>
        <w:t xml:space="preserve">сенина и его окружения, но этот инцидент буквально шокировал их своей нелепостью. Попутчики спешно покинули город, неожиданно выказавший им чиновничье негостеприимство.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Поэты, окружавшие Есенина, и местные старожилы утверждают, что он еще раз приезжал в</w:t>
      </w:r>
      <w:r>
        <w:t xml:space="preserve"> Новочеркасск. Его выступления ожидали, но оно опять не состоялось. Прибыв с другими поэтами на новочеркасский железнодорожный вокзал, Сергей </w:t>
      </w:r>
    </w:p>
    <w:p w:rsidR="009903C4" w:rsidRDefault="00132908">
      <w:pPr>
        <w:ind w:left="-5"/>
      </w:pPr>
      <w:r>
        <w:t>Александрович отказался по неизвестным причинам выйти из поезда. Приехавшие с Есениным поэты приняли участие в по</w:t>
      </w:r>
      <w:r>
        <w:t xml:space="preserve">этическом вечере, устроенном в помещении клуба железнодорожных мастерских. Сергей Александрович же остался в вагоне, продемонстрировав этим, что он не забыл былой инцидент. Остается лишь представить себе, как Есенин провел несколько часов в Новочеркасске, </w:t>
      </w:r>
      <w:r>
        <w:t xml:space="preserve">любуясь из окна вагона задонской степью.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 поездке по Закавказью поэт пишет стихотворение «Письмо матери», «Письмо женщине», выпускает сборник «Персидские мотивы».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Давайте послушаем романс на стихотворение Сергея Есенина «Письмо матери».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Просмот</w:t>
      </w:r>
      <w:r>
        <w:t xml:space="preserve">р видео ролика романса на стихотворение С.Есенина «Письмо матери» в исполнении А.Малинина: 5 минут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Завоевав славу в самых влиятельных и изысканных петроградских литературных кругах, Есенин становится модным поэтом, любимцем журналов </w:t>
      </w:r>
      <w:r>
        <w:t xml:space="preserve">и гостиных.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В этот момент в его жизнь и ворвалась Айседора Дункан, известная американская танцовщица, приехавшая в Россию, чтобы открыть студию танца для русских девочек (осень 1921), которая через полгода становится его женой. Совместное путешествие по</w:t>
      </w:r>
      <w:r>
        <w:t xml:space="preserve"> Европе (Германия, Бельгия, Франция, Италия) и Америке (май 1922 — август 1923), сопровождалось шумными скандалами, эпатирующими выходками Есенина, которые обнажили их «взаимонепонимание». Этому способствовало отсутствие владения общего языка, так как Есен</w:t>
      </w:r>
      <w:r>
        <w:t xml:space="preserve">ин не владел иностранными языками, а Айседора выучила несколько десятков русских слов. По возвращении в Россию они расстались.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После Айседоры Дункан еще две женщины пытались спасти погибающего поэта. Одна </w:t>
      </w:r>
      <w:r>
        <w:t xml:space="preserve">из них внучка Льва Толстого, Софья Толстая  была его женой. Она была истинной внучкой своего деда. Это была женщина редкого ума, которая внесла в тревожную кочевую жизнь Сергея Есенина свет и успокоение. Но, видимо, его уже ничто не могло остановить. Союз </w:t>
      </w:r>
      <w:r>
        <w:t xml:space="preserve">с Софьей Андреевной Толстой не был счастливым. </w:t>
      </w:r>
    </w:p>
    <w:p w:rsidR="009903C4" w:rsidRDefault="00132908">
      <w:pPr>
        <w:spacing w:after="0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 конце ноября 1925 измученный скитальчеством поэт попадает в психоневрологическую клинику.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Одним из последних его произведений стала поэма «Черный человек» («Друг мой, друг мой, Я очень и очень болен...</w:t>
      </w:r>
      <w:r>
        <w:t xml:space="preserve">»), в которой прошедшая жизнь предстает частью ночного кошмара.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Прервав курс лечения, 23 декабря 1925 года Есенин сбежал из московской клиники в Ленинград, не сказав ни слова, ни жене, ни друзьям. Где в ночь на 28 декабря в состоянии глубокой душевной д</w:t>
      </w:r>
      <w:r>
        <w:t xml:space="preserve">епрессии в гостинице «Англетер» покончил с собой, оставив нам свои чудесные стихотворения. Названное молвой «предсмертным» стихотворение «До свиданья, друг мой, до свиданья…» могло быть написано просто к случаю. Есенин подарил это стихотворение написанное </w:t>
      </w:r>
      <w:r>
        <w:t xml:space="preserve">кровью на листке из блокнота сотруднику ленинградской «Красной газеты» Жоржу Устинову, который снял ему номер в гостинице.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Видеоролик: романс на стихотворение С.Есенина «До свиданья, друг мой, до свиданья…» 3 мин.17 сек.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Библиотекарь: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Сомнительное самоубийство выдающегося русского поэта по-прежнему требует расследования.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Хоронить Есенина решили за государственный счет, тело доставили в Москву. А сами похороны стали поистине всенародными. Как и посмертная есенинская слава.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>На похор</w:t>
      </w:r>
      <w:r>
        <w:t>онах на Ваганьковском кладбище у могилы Сергея Есенина собрались его жены и возлюбленные: Анна Изряднова, Зинаида Райх, Галина Бениславская, Софья Толстая… Из далекой Америки пришла телеграмма: «Его дерзкий дух стремился к недостижимому… Я оплакиваю его см</w:t>
      </w:r>
      <w:r>
        <w:t xml:space="preserve">ерть с болью и отчаянием».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Женщины Сергея Есенина так и не нашли себе счастья в любви: через год Галина </w:t>
      </w:r>
    </w:p>
    <w:p w:rsidR="009903C4" w:rsidRDefault="00132908">
      <w:pPr>
        <w:ind w:left="-5"/>
      </w:pPr>
      <w:r>
        <w:t>Бениславская застрелилась на могиле Сергея Есенина, а в 1927 году в Ницце погибла Айседора Дункан. Софья Толстая до конца своих дней старательно бер</w:t>
      </w:r>
      <w:r>
        <w:t xml:space="preserve">егла все, что было связано с жизнью поэта, разбирала его архив, готовила к изданию его сочинения.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Обзор книг, представленных на выставке.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spacing w:after="27"/>
        <w:ind w:left="0" w:firstLine="0"/>
      </w:pPr>
      <w:r>
        <w:t xml:space="preserve"> 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ind w:left="-5"/>
      </w:pPr>
      <w:r>
        <w:t xml:space="preserve">Литература: </w:t>
      </w:r>
    </w:p>
    <w:p w:rsidR="009903C4" w:rsidRDefault="00132908">
      <w:pPr>
        <w:numPr>
          <w:ilvl w:val="0"/>
          <w:numId w:val="2"/>
        </w:numPr>
        <w:ind w:hanging="245"/>
      </w:pPr>
      <w:r>
        <w:t xml:space="preserve">Прашкевич Г.М. Самые знаменитые поэты России / Г.М.Прашкевич. – М.: «ВЕЧЕ», </w:t>
      </w:r>
      <w:r>
        <w:t xml:space="preserve">2001. – С.300-314.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2"/>
        </w:numPr>
        <w:ind w:hanging="245"/>
      </w:pPr>
      <w:r>
        <w:t xml:space="preserve">Осипов Ю. Поэт земли русской: к 120-летию со дня рождения Сергея Есенина / Ю.Осипов //Смена. – 2015. – №9. – С.11-25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2"/>
        </w:numPr>
        <w:ind w:hanging="245"/>
      </w:pPr>
      <w:r>
        <w:t>Данцев А. С.А. Есенин и казачья столица: история города в лицах /А.Данцев //Новочеркасские ведомости. – 2005. - 7-</w:t>
      </w:r>
      <w:r>
        <w:t xml:space="preserve">13 сентября. - № 35. – С.12 </w:t>
      </w:r>
    </w:p>
    <w:p w:rsidR="009903C4" w:rsidRDefault="00132908">
      <w:pPr>
        <w:spacing w:after="27"/>
        <w:ind w:left="0" w:firstLine="0"/>
      </w:pPr>
      <w:r>
        <w:t xml:space="preserve"> </w:t>
      </w:r>
    </w:p>
    <w:p w:rsidR="009903C4" w:rsidRDefault="00132908">
      <w:pPr>
        <w:numPr>
          <w:ilvl w:val="0"/>
          <w:numId w:val="2"/>
        </w:numPr>
        <w:ind w:hanging="245"/>
      </w:pPr>
      <w:r>
        <w:t xml:space="preserve">Певец российских просторов // Берегиня дома твоего. – 2006. - №6. – С.28 </w:t>
      </w:r>
    </w:p>
    <w:sectPr w:rsidR="009903C4">
      <w:pgSz w:w="11920" w:h="16860"/>
      <w:pgMar w:top="1491" w:right="1446" w:bottom="165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C2217"/>
    <w:multiLevelType w:val="hybridMultilevel"/>
    <w:tmpl w:val="0F825CB8"/>
    <w:lvl w:ilvl="0" w:tplc="51E04F8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0F4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877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055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5EA3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A7F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0FD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22E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41F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21551C"/>
    <w:multiLevelType w:val="hybridMultilevel"/>
    <w:tmpl w:val="BC4EB448"/>
    <w:lvl w:ilvl="0" w:tplc="D5BE7AF8">
      <w:start w:val="1"/>
      <w:numFmt w:val="decimal"/>
      <w:lvlText w:val="%1)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645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E26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143E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A2F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6AC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E4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481F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C1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C4"/>
    <w:rsid w:val="00132908"/>
    <w:rsid w:val="0099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6EC1F-F13D-4239-A5AD-4B01B4D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2910</Words>
  <Characters>16591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cp:lastModifiedBy>алена</cp:lastModifiedBy>
  <cp:revision>2</cp:revision>
  <dcterms:created xsi:type="dcterms:W3CDTF">2020-08-25T06:18:00Z</dcterms:created>
  <dcterms:modified xsi:type="dcterms:W3CDTF">2020-08-25T06:18:00Z</dcterms:modified>
</cp:coreProperties>
</file>