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3BC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73E2" w:rsidRPr="00C611F3" w:rsidRDefault="00BC73E2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C611F3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</w:t>
      </w:r>
      <w:r w:rsidRPr="00F305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ополнительн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F305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общеразвивающ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ая</w:t>
      </w:r>
      <w:r w:rsidRPr="00F305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</w:p>
    <w:p w:rsidR="007903BC" w:rsidRPr="00C611F3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28"/>
          <w:shd w:val="clear" w:color="auto" w:fill="FFFFFF"/>
        </w:rPr>
      </w:pPr>
      <w:r w:rsidRPr="00C611F3">
        <w:rPr>
          <w:rFonts w:ascii="Times New Roman" w:hAnsi="Times New Roman" w:cs="Times New Roman"/>
          <w:b/>
          <w:sz w:val="52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52"/>
          <w:szCs w:val="28"/>
          <w:shd w:val="clear" w:color="auto" w:fill="FFFFFF"/>
        </w:rPr>
        <w:t>Мастерская игрушки</w:t>
      </w:r>
      <w:r w:rsidRPr="00C611F3">
        <w:rPr>
          <w:rFonts w:ascii="Times New Roman" w:hAnsi="Times New Roman" w:cs="Times New Roman"/>
          <w:b/>
          <w:sz w:val="52"/>
          <w:szCs w:val="28"/>
          <w:shd w:val="clear" w:color="auto" w:fill="FFFFFF"/>
        </w:rPr>
        <w:t>»</w:t>
      </w:r>
    </w:p>
    <w:p w:rsidR="007903BC" w:rsidRDefault="007903BC" w:rsidP="00790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Default="007903BC" w:rsidP="00790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Адресат программы: </w:t>
      </w:r>
    </w:p>
    <w:p w:rsidR="007903BC" w:rsidRDefault="007903BC" w:rsidP="00790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 7-13 лет,</w:t>
      </w:r>
    </w:p>
    <w:p w:rsidR="007903BC" w:rsidRPr="00F30557" w:rsidRDefault="007903BC" w:rsidP="00790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57">
        <w:rPr>
          <w:rFonts w:ascii="Times New Roman" w:hAnsi="Times New Roman" w:cs="Times New Roman"/>
          <w:sz w:val="28"/>
          <w:szCs w:val="28"/>
          <w:shd w:val="clear" w:color="auto" w:fill="FFFFFF"/>
        </w:rPr>
        <w:t>Срок реализации: 1 год</w:t>
      </w:r>
    </w:p>
    <w:p w:rsidR="007903BC" w:rsidRPr="00F30557" w:rsidRDefault="007903BC" w:rsidP="00790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57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Разработчик программы:</w:t>
      </w:r>
    </w:p>
    <w:p w:rsidR="007903BC" w:rsidRPr="00F30557" w:rsidRDefault="007903BC" w:rsidP="00790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Соболевская Ирина Георгиевна</w:t>
      </w:r>
      <w:r w:rsidRPr="00F3055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7903BC" w:rsidRDefault="007903BC" w:rsidP="00790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 дополнительного</w:t>
      </w:r>
    </w:p>
    <w:p w:rsidR="007903BC" w:rsidRPr="00F30557" w:rsidRDefault="007903BC" w:rsidP="00790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образования</w:t>
      </w:r>
    </w:p>
    <w:p w:rsidR="007903BC" w:rsidRPr="00F30557" w:rsidRDefault="007903BC" w:rsidP="00790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Default="00E26EAB" w:rsidP="00BC7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128270</wp:posOffset>
                </wp:positionV>
                <wp:extent cx="914400" cy="914400"/>
                <wp:effectExtent l="0" t="0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E3C9D" id="Овал 1" o:spid="_x0000_s1026" style="position:absolute;margin-left:430.95pt;margin-top:10.1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" fillcolor="white [3212]" strokecolor="white [3212]" strokeweight="1pt">
                <v:stroke joinstyle="miter"/>
                <v:path arrowok="t"/>
              </v:oval>
            </w:pict>
          </mc:Fallback>
        </mc:AlternateContent>
      </w:r>
    </w:p>
    <w:p w:rsidR="00BC73E2" w:rsidRDefault="00BC73E2" w:rsidP="00BC73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03BC" w:rsidRPr="00F30557" w:rsidRDefault="007903BC" w:rsidP="00790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658F" w:rsidRDefault="0025148F" w:rsidP="00ED658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Д</w:t>
      </w:r>
      <w:r w:rsidR="00ED658F" w:rsidRPr="00ED65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ополнительн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ая</w:t>
      </w:r>
      <w:r w:rsidR="00ED658F" w:rsidRPr="00ED65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4A4239" w:rsidRDefault="00ED658F" w:rsidP="00ED658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D65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общеразвивающ</w:t>
      </w:r>
      <w:r w:rsidR="002514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ая</w:t>
      </w:r>
      <w:r w:rsidRPr="00ED65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программ</w:t>
      </w:r>
      <w:r w:rsidR="002514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 «</w:t>
      </w:r>
      <w:r w:rsidR="007112A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Мастерская игрушки</w:t>
      </w:r>
      <w:r w:rsidR="002514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:rsidR="00ED658F" w:rsidRDefault="00ED658F" w:rsidP="00ED658F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972C5" w:rsidRDefault="005972C5" w:rsidP="005972C5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0557">
        <w:rPr>
          <w:rFonts w:ascii="Times New Roman" w:hAnsi="Times New Roman"/>
          <w:b/>
          <w:sz w:val="28"/>
          <w:szCs w:val="28"/>
          <w:shd w:val="clear" w:color="auto" w:fill="FFFFFF"/>
        </w:rPr>
        <w:t>Пояснительная записка</w:t>
      </w:r>
      <w:r w:rsidRPr="00F30557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5972C5" w:rsidRDefault="005972C5" w:rsidP="00597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80A">
        <w:rPr>
          <w:rFonts w:ascii="Times New Roman" w:hAnsi="Times New Roman"/>
          <w:b/>
          <w:sz w:val="28"/>
          <w:szCs w:val="28"/>
          <w:shd w:val="clear" w:color="auto" w:fill="FFFFFF"/>
        </w:rPr>
        <w:t>-   литература,  на основе которой составлена программа</w:t>
      </w:r>
      <w:r w:rsidRPr="00D748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03BC" w:rsidRDefault="007903BC" w:rsidP="00597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480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Рублев А.В., Рублева Т.С. Духовно-нравственное воспитание и        </w:t>
      </w:r>
      <w:r w:rsidR="00220F3E" w:rsidRPr="00220F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традиционная культура: Программно-методический сборник </w:t>
      </w:r>
      <w:r w:rsidRPr="00D7480A">
        <w:rPr>
          <w:rFonts w:ascii="Times New Roman" w:hAnsi="Times New Roman" w:cs="Times New Roman"/>
          <w:sz w:val="28"/>
          <w:szCs w:val="28"/>
          <w:shd w:val="clear" w:color="auto" w:fill="FFFFFF"/>
        </w:rPr>
        <w:t>[Текст]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- Рублев А.В., Рублева Т.С. - Новосибирск: НП Издательский дом « Историческое наследие Сибири», 2007.-256с.</w:t>
      </w:r>
    </w:p>
    <w:p w:rsidR="007903BC" w:rsidRPr="00D7480A" w:rsidRDefault="007903BC" w:rsidP="007903BC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Абрамова А. Введение в традицию: Пособие в помощь родителям и педагогам </w:t>
      </w:r>
      <w:r w:rsidRPr="00D7480A">
        <w:rPr>
          <w:rFonts w:ascii="Times New Roman" w:hAnsi="Times New Roman" w:cs="Times New Roman"/>
          <w:sz w:val="28"/>
          <w:szCs w:val="28"/>
          <w:shd w:val="clear" w:color="auto" w:fill="FFFFFF"/>
        </w:rPr>
        <w:t>[Текст]</w:t>
      </w:r>
      <w:r w:rsidRPr="002A5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 - Абрамова А.- М.: Никея,2014.-208с. </w:t>
      </w:r>
    </w:p>
    <w:p w:rsidR="007903BC" w:rsidRPr="00D7480A" w:rsidRDefault="007903BC" w:rsidP="007903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Дайн Г.Л. Детский народный</w:t>
      </w:r>
      <w:r w:rsidR="001A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календарь.</w:t>
      </w:r>
      <w:r w:rsidR="001A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Сергиев Посад : Издательский дом «Весь Сергиев Посад»,2010.-184с.</w:t>
      </w:r>
    </w:p>
    <w:p w:rsidR="007903BC" w:rsidRPr="00D7480A" w:rsidRDefault="007903BC" w:rsidP="007903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Дайн Г.Л. Сергиев Посад-столица русской игрушки.</w:t>
      </w:r>
      <w:r w:rsidR="001A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Сергиев Посад : Издательский дом «Весь Сергиев Посад»,2011.-280с.</w:t>
      </w:r>
    </w:p>
    <w:p w:rsidR="007903BC" w:rsidRPr="00D7480A" w:rsidRDefault="007903BC" w:rsidP="007903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Дайн Г.Л. Сергиев Посад-мастерская игрушки.</w:t>
      </w:r>
      <w:r w:rsidR="001A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Сергиев Посад : Издательский дом «Весь Сергиев Посад»,2011.-232с.</w:t>
      </w:r>
    </w:p>
    <w:p w:rsidR="007903BC" w:rsidRPr="00D7480A" w:rsidRDefault="007903BC" w:rsidP="007903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Дайн Г.Л. Тряпичная кукла. Лоскутные мячики- Сергиев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Посад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Издательский дом «Весь Сергиев Посад»,2012.-248с.</w:t>
      </w:r>
    </w:p>
    <w:p w:rsidR="007903BC" w:rsidRPr="00D7480A" w:rsidRDefault="007903BC" w:rsidP="007903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Дайн Г.Л. Как войти в народную культуру - Сергиев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Посад :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Издательский дом «Весь Сергиев Посад»,2015.-292с.</w:t>
      </w:r>
    </w:p>
    <w:p w:rsidR="005972C5" w:rsidRPr="00F30557" w:rsidRDefault="005972C5" w:rsidP="005972C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Pr="00F30557">
        <w:rPr>
          <w:rFonts w:ascii="Times New Roman" w:hAnsi="Times New Roman"/>
          <w:b/>
          <w:sz w:val="28"/>
          <w:szCs w:val="28"/>
          <w:shd w:val="clear" w:color="auto" w:fill="FFFFFF"/>
        </w:rPr>
        <w:t>направленность программы</w:t>
      </w:r>
      <w:r w:rsidRPr="00F30557">
        <w:rPr>
          <w:rFonts w:ascii="Times New Roman" w:hAnsi="Times New Roman"/>
          <w:sz w:val="28"/>
          <w:szCs w:val="28"/>
          <w:shd w:val="clear" w:color="auto" w:fill="FFFFFF"/>
        </w:rPr>
        <w:t xml:space="preserve">: художественная; </w:t>
      </w:r>
    </w:p>
    <w:p w:rsidR="007112AB" w:rsidRPr="00943CAA" w:rsidRDefault="005972C5" w:rsidP="005972C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57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8E10CD">
        <w:rPr>
          <w:rFonts w:ascii="Times New Roman" w:hAnsi="Times New Roman"/>
          <w:b/>
          <w:sz w:val="28"/>
          <w:szCs w:val="28"/>
          <w:shd w:val="clear" w:color="auto" w:fill="FFFFFF"/>
        </w:rPr>
        <w:t>значимость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F30557">
        <w:rPr>
          <w:rFonts w:ascii="Times New Roman" w:hAnsi="Times New Roman"/>
          <w:b/>
          <w:sz w:val="28"/>
          <w:szCs w:val="28"/>
          <w:shd w:val="clear" w:color="auto" w:fill="FFFFFF"/>
        </w:rPr>
        <w:t>актуальность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) и педагогическая целесообразность </w:t>
      </w:r>
      <w:r w:rsidRPr="00F3055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программы</w:t>
      </w:r>
      <w:r w:rsidRPr="00F305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70934" w:rsidRPr="00D70934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="00FF19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4EED" w:rsidRPr="00943CA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обусловлена тем, что </w:t>
      </w:r>
      <w:r w:rsidR="00164EED" w:rsidRPr="00943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результатам образовательных запросов детей и родителей</w:t>
      </w:r>
      <w:r w:rsidR="00164EED" w:rsidRPr="00943CA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в настоящее время о</w:t>
      </w:r>
      <w:r w:rsidR="00164EED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бучение </w:t>
      </w:r>
      <w:r w:rsidR="007112AB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декоративно-прикладному </w:t>
      </w:r>
      <w:r w:rsidR="00164EED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искусству –  одна из самых доступных, популярных и востребованных форм дополнительного образования детей.  Дети имеют стремление создавать художественные изделия своими руками, поэтому главной функцией программы дополнительного </w:t>
      </w:r>
      <w:proofErr w:type="gramStart"/>
      <w:r w:rsidR="00164EED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  «</w:t>
      </w:r>
      <w:proofErr w:type="gramEnd"/>
      <w:r w:rsidR="007112AB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Мастерская игрушки</w:t>
      </w:r>
      <w:r w:rsidR="00164EED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является создание условий для реализации этого интереса, становление и осмысление собственного художественного  опыта, более глубоком ознакомлении с жанрами </w:t>
      </w:r>
      <w:r w:rsidR="007112AB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декоративно-прикладного </w:t>
      </w:r>
      <w:r w:rsidR="00164EED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искусства. </w:t>
      </w:r>
      <w:r w:rsidR="00164EED" w:rsidRPr="00943CA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Н</w:t>
      </w:r>
      <w:r w:rsidR="00164EED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астоящая дополнительная образовательная программа разработана для овладения обучающимися художественными инструментами и материалами, ознакомления обучающихся с историей становления и развития </w:t>
      </w:r>
      <w:r w:rsidR="009E7F38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декоративного искусства</w:t>
      </w:r>
      <w:r w:rsidR="00747FB4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, п</w:t>
      </w:r>
      <w:r w:rsidR="00164EED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одготовки обучающихся к участию в художественных конкурсах различного уровня. </w:t>
      </w:r>
    </w:p>
    <w:p w:rsidR="00164EED" w:rsidRPr="00943CAA" w:rsidRDefault="00164EED" w:rsidP="00164EE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Современность  данной программы состоит в том, что в нее включён материал по воспитанию гражданской идентичности, направленный на более глубокое знакомство и изучение культуры народов </w:t>
      </w:r>
      <w:r w:rsidR="007112AB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России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, особенности традиций декоративно</w:t>
      </w:r>
      <w:r w:rsidR="00220F3E" w:rsidRPr="00220F3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прикладного искусства, промыслов народов Сибири, бережного отношения к народному наследию и любви к Малой Родине</w:t>
      </w:r>
      <w:r w:rsidR="00757B9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FF19C3" w:rsidRPr="00943CAA" w:rsidRDefault="00FF19C3" w:rsidP="00FF19C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Обучение</w:t>
      </w:r>
      <w:r w:rsidRPr="00943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данной   образовательной   программе   позволяет   решить   следующие     проблемы: занятость свободного времени детей, пробуждение </w:t>
      </w:r>
      <w:r w:rsidRPr="00943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интереса обучающихся к </w:t>
      </w:r>
      <w:proofErr w:type="gramStart"/>
      <w:r w:rsidR="007112AB" w:rsidRPr="00943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декоративному</w:t>
      </w:r>
      <w:r w:rsidRPr="00943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7112AB" w:rsidRPr="00943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искусству</w:t>
      </w:r>
      <w:proofErr w:type="gramEnd"/>
      <w:r w:rsidRPr="00943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воспитание личностных качеств, а так же проблемы социализации детей. </w:t>
      </w:r>
    </w:p>
    <w:p w:rsidR="00D70934" w:rsidRPr="00943CAA" w:rsidRDefault="00641AF2" w:rsidP="005763D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D70934" w:rsidRPr="00943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отличительные особенности программы</w:t>
      </w:r>
      <w:r w:rsidR="00D70934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="00757B9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программа </w:t>
      </w:r>
      <w:r w:rsidR="007112AB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каждому разделу </w:t>
      </w:r>
      <w:r w:rsidR="00757B9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вмещает в себя </w:t>
      </w:r>
      <w:r w:rsidR="007112AB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этапы работы над художественным изделием</w:t>
      </w:r>
      <w:r w:rsidR="00AD20ED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(проектом)</w:t>
      </w:r>
      <w:r w:rsidR="00757B9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CA6028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изучение народных традиций (былин, рассказов, обрядов),</w:t>
      </w:r>
      <w:r w:rsidR="00757B9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112AB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эскиз</w:t>
      </w:r>
      <w:r w:rsidR="00CA6028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изделия</w:t>
      </w:r>
      <w:r w:rsidR="007112AB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A6028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сборка изделия, проработка аксес</w:t>
      </w:r>
      <w:r w:rsidR="002E0605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CA6028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уаров для куклы, грунтовка, роспись, украшение в </w:t>
      </w:r>
      <w:r w:rsidR="00757B9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смешанн</w:t>
      </w:r>
      <w:r w:rsidR="00CA6028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757B9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техник</w:t>
      </w:r>
      <w:r w:rsidR="00CA6028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ах</w:t>
      </w:r>
      <w:r w:rsidR="00757B9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Что обеспечивает разнообразие видов работ, поддерживает живой интерес детей, знакомит их с традиционными изобразительными техниками,  расширяет рамки их художественного восприятия и творческого потенциала. Организация проектной деятельности на занятиях позволяет заинтересовать обучающихся в получении знаний, раскрыть их творческий потенциал, помочь им реализовать свои замыслы и проверить свои возможности, что соответствует требованиям ФГОС. Система занятий раскрывает алгоритм работы по выполнению творческого проекта. Каждая большая тема завершается демонстрацией творческих достижений обучающихся в формате </w:t>
      </w:r>
      <w:r w:rsidR="00AD20ED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фотоссесии, просмотра работ или </w:t>
      </w:r>
      <w:r w:rsidR="00757B9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выставки</w:t>
      </w:r>
      <w:r w:rsidR="00D70934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165E33" w:rsidRPr="00943CAA" w:rsidRDefault="00641AF2" w:rsidP="005763D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</w:t>
      </w:r>
      <w:r w:rsidR="00A960B9" w:rsidRPr="00943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адресат программы</w:t>
      </w:r>
      <w:r w:rsidR="00A960B9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7B9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A960B9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5E33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757B9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9E7F38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165E33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13 лет.</w:t>
      </w:r>
    </w:p>
    <w:p w:rsidR="00165E33" w:rsidRPr="00943CAA" w:rsidRDefault="00165E33" w:rsidP="005763D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Краткая характеристика учащихся, которые будут обучаться по данной программе, возрастные особенности, медико-психолого-педагогические характеристики:</w:t>
      </w:r>
    </w:p>
    <w:p w:rsidR="00165E33" w:rsidRPr="00943CAA" w:rsidRDefault="00963BFB" w:rsidP="00165E3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о</w:t>
      </w:r>
      <w:r w:rsidR="00165E33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тличаются большой жизнерадостностью, внутренней уравновешенностью, постоянным стремлением к активной практической деятельности. Эмоции занимают важное место в психике этого возраста, им подчинено поведение ребят. Дети этого возраста весьма дружелюбны, легко вступают в общение. Для них все большее значение начинают приобретать оценки их поступков не только со стороны старших, но и сверстников. Их увлекает совместная коллективная деятельность. Они легко и охотно выполняют поручения и отнюдь не безразличны к той роли, которая им при этом выпадает. Они хотят ощущать себя в положении людей, облеченных определенными обязанностями, ответственностью и доверием. Неудача вызывает у них резкую потерю интереса к делу, а успех сообщает эмоциональный подъем. Далекие цели, неконкретные поручения и беседы "вообще" здесь неуместны. В этом возрасте ребята склонны соревноваться буквально во всем. Их захватывают игры, содержащие тайну, приключения, поиск, они весьма расположены к эмоционально окрашенным обычаям жизни, ритуалам и символам. Они охотно принимают руководство 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</w:t>
      </w:r>
      <w:r w:rsidR="00165E33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. К его предложениям относятся с доверием и с готовностью откликаются на них. Доброжелательное отношение и участие взрослого вносят оживление в любую деятельность ребят, и вызывает их активность.</w:t>
      </w:r>
    </w:p>
    <w:p w:rsidR="00D353B5" w:rsidRPr="00943CAA" w:rsidRDefault="00641AF2" w:rsidP="00D353B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  </w:t>
      </w:r>
      <w:r w:rsidR="00A960B9" w:rsidRPr="00943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срок освоения программы</w:t>
      </w:r>
      <w:r w:rsidR="00757B91" w:rsidRPr="00943CA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7903BC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1 год обучения, 36 недель, 9 месяцев.</w:t>
      </w:r>
    </w:p>
    <w:p w:rsidR="00A960B9" w:rsidRPr="00943CAA" w:rsidRDefault="00A960B9" w:rsidP="005763D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43C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</w:t>
      </w:r>
      <w:r w:rsidRPr="00943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</w:t>
      </w:r>
      <w:r w:rsidR="00641AF2" w:rsidRPr="00943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943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обучения</w:t>
      </w:r>
      <w:r w:rsidR="00641AF2" w:rsidRPr="00943CA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очная;</w:t>
      </w:r>
    </w:p>
    <w:p w:rsidR="005763DD" w:rsidRPr="00943CAA" w:rsidRDefault="00641AF2" w:rsidP="005763D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  </w:t>
      </w:r>
      <w:r w:rsidR="005763DD" w:rsidRPr="00943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режим занятий</w:t>
      </w:r>
      <w:r w:rsidR="005763DD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63DD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СанПиН, 2 раза в неделю по 2 учебных часа, перерыв между занятиями 10 минут;</w:t>
      </w:r>
    </w:p>
    <w:p w:rsidR="00641AF2" w:rsidRPr="00943CAA" w:rsidRDefault="008A63CA" w:rsidP="00641AF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</w:t>
      </w:r>
      <w:r w:rsidR="00641AF2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3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цель 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641AF2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творческой самореализации обучающихся в процессе обучения </w:t>
      </w:r>
      <w:r w:rsidR="00FF0816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декоративно-прикладному искусству</w:t>
      </w:r>
      <w:r w:rsidR="00536A72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36A72" w:rsidRPr="00943CAA" w:rsidRDefault="00536A72" w:rsidP="00536A72">
      <w:pPr>
        <w:tabs>
          <w:tab w:val="left" w:pos="284"/>
          <w:tab w:val="left" w:pos="993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</w:t>
      </w:r>
      <w:r w:rsidR="008A63CA" w:rsidRPr="00943CA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A63CA" w:rsidRPr="00943CA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536A72" w:rsidRPr="00943CAA" w:rsidRDefault="00536A72" w:rsidP="00536A72">
      <w:pPr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943CA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обучающие задачи: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совершенствовать полученные знания, умения и навыки изобразительной деятельности,  продолжить формирование чувства цвета, изучение новых техник и приёмов </w:t>
      </w:r>
      <w:r w:rsidR="00FF0816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декоративно</w:t>
      </w:r>
      <w:r w:rsidR="00FF0816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искусств</w:t>
      </w:r>
      <w:r w:rsidR="00FF0816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75F5B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шитье, </w:t>
      </w:r>
      <w:r w:rsidR="00FF0816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папье</w:t>
      </w:r>
      <w:r w:rsidR="00805092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F0816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маше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0E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пейп</w:t>
      </w:r>
      <w:proofErr w:type="spellEnd"/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-арт, </w:t>
      </w:r>
      <w:proofErr w:type="spellStart"/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квилинг</w:t>
      </w:r>
      <w:proofErr w:type="spellEnd"/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фелтинг</w:t>
      </w:r>
      <w:proofErr w:type="spellEnd"/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F0816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кимекоми</w:t>
      </w:r>
      <w:proofErr w:type="spellEnd"/>
      <w:r w:rsidR="00FF0816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FF0816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тестопластика</w:t>
      </w:r>
      <w:proofErr w:type="spellEnd"/>
      <w:r w:rsidR="00FF0816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точечная роспись</w:t>
      </w:r>
      <w:r w:rsidR="00FE31B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, декорирование</w:t>
      </w:r>
      <w:r w:rsidR="00FE31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E31B1"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различными материалами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943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совершенствовать навыки творческого проектирования,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знакомить с творческим наследием  России.</w:t>
      </w:r>
    </w:p>
    <w:p w:rsidR="00536A72" w:rsidRPr="00943CAA" w:rsidRDefault="00536A72" w:rsidP="00536A72">
      <w:pPr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развивающие задачи:</w:t>
      </w:r>
      <w:r w:rsidRPr="00943CA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 рук</w:t>
      </w:r>
      <w:r w:rsidRPr="00943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творческие способности, художественное воображение и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вкус</w:t>
      </w:r>
      <w:r w:rsidRPr="00943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 способствовать 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формированию творческой активности, развивать коммуникативные способности.</w:t>
      </w:r>
    </w:p>
    <w:p w:rsidR="00536A72" w:rsidRPr="00943CAA" w:rsidRDefault="00536A72" w:rsidP="00536A72">
      <w:pPr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3CAA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воспитательные задачи</w:t>
      </w:r>
      <w:r w:rsidRPr="00943CA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 воспитывать у обучающихся самостоятельность при выполнении индивидуального творческого проекта,</w:t>
      </w:r>
      <w:r w:rsidRPr="00943C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умение применять полученные знания в быту, приобретение социального опыта, умение работать в группе, осуществлять взаимопомощь, воспитание: выдержки, трудолюбия, организованности, аккуратности, упорства в достижении цели. </w:t>
      </w:r>
    </w:p>
    <w:p w:rsidR="003E1BF8" w:rsidRPr="00943CAA" w:rsidRDefault="003E1BF8" w:rsidP="003E1BF8">
      <w:pPr>
        <w:tabs>
          <w:tab w:val="left" w:pos="284"/>
          <w:tab w:val="left" w:pos="993"/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34F35" w:rsidRPr="00F30557" w:rsidRDefault="00F34F35" w:rsidP="00F34F35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30557">
        <w:rPr>
          <w:rFonts w:ascii="Times New Roman" w:hAnsi="Times New Roman"/>
          <w:b/>
          <w:sz w:val="28"/>
          <w:szCs w:val="28"/>
          <w:shd w:val="clear" w:color="auto" w:fill="FFFFFF"/>
        </w:rPr>
        <w:t>Комплекс основных характеристик программы</w:t>
      </w:r>
    </w:p>
    <w:p w:rsidR="00F34F35" w:rsidRPr="00F30557" w:rsidRDefault="00F34F35" w:rsidP="00F34F3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738E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Объём программы</w:t>
      </w:r>
      <w:r w:rsidRPr="00F3055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- общее количество учебных часов, необходимых для освоения программы 1 год обучения: занятия проходят 2 раза в неделю по 2 часа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, итого 4</w:t>
      </w:r>
      <w:r w:rsidRPr="00F3055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х 3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6</w:t>
      </w:r>
      <w:r w:rsidRPr="00F3055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недель =14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4</w:t>
      </w:r>
      <w:r w:rsidRPr="00F3055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час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а</w:t>
      </w:r>
      <w:r w:rsidRPr="00F30557">
        <w:rPr>
          <w:rFonts w:ascii="Times New Roman" w:hAnsi="Times New Roman"/>
          <w:bCs/>
          <w:sz w:val="28"/>
          <w:szCs w:val="28"/>
          <w:shd w:val="clear" w:color="auto" w:fill="FFFFFF"/>
        </w:rPr>
        <w:t>;</w:t>
      </w:r>
    </w:p>
    <w:p w:rsidR="00F34F35" w:rsidRPr="00F30557" w:rsidRDefault="00F34F35" w:rsidP="00F34F3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F3055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Содержание программы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:</w:t>
      </w:r>
      <w:r w:rsidRPr="00F3055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05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1.</w:t>
      </w:r>
      <w:r w:rsidRPr="00F30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05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A45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Куклы</w:t>
      </w:r>
      <w:r w:rsidRPr="001432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Pr="001432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 часа)</w:t>
      </w:r>
    </w:p>
    <w:p w:rsidR="00320E75" w:rsidRDefault="00320E75" w:rsidP="00320E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E1378">
        <w:rPr>
          <w:rFonts w:ascii="Times New Roman" w:hAnsi="Times New Roman"/>
          <w:sz w:val="28"/>
          <w:szCs w:val="28"/>
          <w:shd w:val="clear" w:color="auto" w:fill="FFFFFF"/>
        </w:rPr>
        <w:t>Тема 1. «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Лоскутные куклы</w:t>
      </w:r>
      <w:r>
        <w:rPr>
          <w:rFonts w:ascii="Times New Roman" w:hAnsi="Times New Roman"/>
          <w:sz w:val="28"/>
          <w:szCs w:val="28"/>
          <w:shd w:val="clear" w:color="auto" w:fill="FFFFFF"/>
        </w:rPr>
        <w:t>» (1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320E75" w:rsidRDefault="00320E75" w:rsidP="00320E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2. » 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Куклы из соломы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»</w:t>
      </w:r>
      <w:r w:rsidRPr="002631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часов)</w:t>
      </w:r>
    </w:p>
    <w:p w:rsidR="00320E75" w:rsidRDefault="00320E75" w:rsidP="00320E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Тема 3. » 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Куклы в смешанной технике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631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разделе дети</w:t>
      </w:r>
      <w:r w:rsidR="00E35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накомятся с </w:t>
      </w:r>
      <w:r w:rsidR="00E35584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народными куклами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фотографиям, рисункам</w:t>
      </w:r>
      <w:r w:rsidR="00E35584">
        <w:rPr>
          <w:rFonts w:ascii="Times New Roman" w:hAnsi="Times New Roman" w:cs="Times New Roman"/>
          <w:sz w:val="28"/>
          <w:szCs w:val="28"/>
          <w:shd w:val="clear" w:color="auto" w:fill="FFFFFF"/>
        </w:rPr>
        <w:t>, наглядным пособиям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Учатся наблюдать, анализировать, различать виды </w:t>
      </w:r>
      <w:r w:rsidR="00E35584">
        <w:rPr>
          <w:rFonts w:ascii="Times New Roman" w:hAnsi="Times New Roman" w:cs="Times New Roman"/>
          <w:sz w:val="28"/>
          <w:szCs w:val="28"/>
          <w:shd w:val="clear" w:color="auto" w:fill="FFFFFF"/>
        </w:rPr>
        <w:t>кукол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Получают навык работы с </w:t>
      </w:r>
      <w:r w:rsidR="00E35584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различными материалами, тканями, соломой, берестой, нитками, знакомятся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55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техникой </w:t>
      </w:r>
      <w:r w:rsidR="00E35584">
        <w:rPr>
          <w:rFonts w:ascii="Times New Roman" w:hAnsi="Times New Roman" w:cs="Times New Roman"/>
          <w:sz w:val="28"/>
          <w:szCs w:val="28"/>
          <w:shd w:val="clear" w:color="auto" w:fill="FFFFFF"/>
        </w:rPr>
        <w:t>шитья и скручивания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На первом этапе обучения декоративно-прикладному искусству следует обратить особое внимание на адаптацию детей к новым условиям занятий в группе, научить правилам пользования художественными инструментами и материалами, соблюдать технику безопасности на занятиях и переменах, слушать педагога и выполнять задание в определенной последовательности. Дать навыки самообслуживания и взаимопомощи. Завершается изучение раздела </w:t>
      </w:r>
      <w:r w:rsidR="00E507BC">
        <w:rPr>
          <w:rFonts w:ascii="Times New Roman" w:hAnsi="Times New Roman" w:cs="Times New Roman"/>
          <w:sz w:val="28"/>
          <w:szCs w:val="28"/>
          <w:shd w:val="clear" w:color="auto" w:fill="FFFFFF"/>
        </w:rPr>
        <w:t>выставкой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</w:t>
      </w:r>
      <w:r w:rsidR="00E50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="00E507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414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2. 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Береста</w:t>
      </w:r>
      <w:r w:rsidRPr="000414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(1</w:t>
      </w:r>
      <w:r w:rsidR="00A45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0414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часов)</w:t>
      </w:r>
    </w:p>
    <w:p w:rsidR="00320E75" w:rsidRDefault="00320E75" w:rsidP="00320E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145E">
        <w:rPr>
          <w:rFonts w:ascii="Times New Roman" w:hAnsi="Times New Roman"/>
          <w:sz w:val="28"/>
          <w:szCs w:val="28"/>
          <w:shd w:val="clear" w:color="auto" w:fill="FFFFFF"/>
        </w:rPr>
        <w:t>Тема 1. «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Конструирование из бересты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 (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320E75" w:rsidRDefault="00320E75" w:rsidP="00320E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4145E">
        <w:rPr>
          <w:rFonts w:ascii="Times New Roman" w:hAnsi="Times New Roman"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04145E">
        <w:rPr>
          <w:rFonts w:ascii="Times New Roman" w:hAnsi="Times New Roman"/>
          <w:sz w:val="28"/>
          <w:szCs w:val="28"/>
          <w:shd w:val="clear" w:color="auto" w:fill="FFFFFF"/>
        </w:rPr>
        <w:t>. «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Плетение из бересты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» </w:t>
      </w:r>
      <w:r w:rsidRPr="00B679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часа)</w:t>
      </w:r>
      <w:r w:rsidRPr="001A2CC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данном разделе дети </w:t>
      </w:r>
      <w:r w:rsidR="00E507BC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знакомятся с традиционным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русским промысл</w:t>
      </w:r>
      <w:r w:rsidR="00E507B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E507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берестой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Изучают историю промысла, его особенности, </w:t>
      </w:r>
      <w:r w:rsidR="00E10F40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E10F40">
        <w:rPr>
          <w:rFonts w:ascii="Times New Roman" w:hAnsi="Times New Roman" w:cs="Times New Roman"/>
          <w:sz w:val="28"/>
          <w:szCs w:val="28"/>
          <w:shd w:val="clear" w:color="auto" w:fill="FFFFFF"/>
        </w:rPr>
        <w:t>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На каждом занятии демонстрируется наглядный раздаточный материал, анализ</w:t>
      </w:r>
      <w:r w:rsidR="00E10F40">
        <w:rPr>
          <w:rFonts w:ascii="Times New Roman" w:hAnsi="Times New Roman" w:cs="Times New Roman"/>
          <w:sz w:val="28"/>
          <w:szCs w:val="28"/>
          <w:shd w:val="clear" w:color="auto" w:fill="FFFFFF"/>
        </w:rPr>
        <w:t>ируются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изображени</w:t>
      </w:r>
      <w:r w:rsidR="00E10F4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выполняются упражнения в </w:t>
      </w:r>
      <w:r w:rsidR="00E10F40">
        <w:rPr>
          <w:rFonts w:ascii="Times New Roman" w:hAnsi="Times New Roman" w:cs="Times New Roman"/>
          <w:sz w:val="28"/>
          <w:szCs w:val="28"/>
          <w:shd w:val="clear" w:color="auto" w:fill="FFFFFF"/>
        </w:rPr>
        <w:t>бересте,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затем детям предлагается </w:t>
      </w:r>
      <w:r w:rsidR="00E10F40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изготовить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предметы </w:t>
      </w:r>
      <w:r w:rsidR="00E10F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бересты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самостоятельно. Изображение </w:t>
      </w:r>
      <w:r w:rsidR="00E10F40">
        <w:rPr>
          <w:rFonts w:ascii="Times New Roman" w:hAnsi="Times New Roman" w:cs="Times New Roman"/>
          <w:sz w:val="28"/>
          <w:szCs w:val="28"/>
          <w:shd w:val="clear" w:color="auto" w:fill="FFFFFF"/>
        </w:rPr>
        <w:t>коллажа, игрушек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выполняют с использованием шаблонов. В работе  используются гуашевые и акварельные краски, фломастеры. Особый акцент нужно делать на лаконичность стилей, детям выдаются только  те цвета, которые будут использоваться на занятии. 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 рисунки выполняются пошагово, педагог демонстрирует каждый этап работы на доске, контролирует индивидуально каждого ученика. Используются разнообразные художественные материалы.</w:t>
      </w:r>
      <w:r w:rsidR="00CD33DF" w:rsidRPr="00CD3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D33DF"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Особое внимание следует </w:t>
      </w:r>
      <w:r w:rsidR="00CD33DF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обратить на</w:t>
      </w:r>
      <w:r w:rsidR="00CD33DF"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</w:t>
      </w:r>
      <w:r w:rsidR="00CD33DF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техники безопасности при работе с колюще-режущими инструментами.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Завершается изучение раздела творческой самостоятельной работой обучающихся, после которой необходимо организовать выставку </w:t>
      </w:r>
      <w:r w:rsidR="00844D82">
        <w:rPr>
          <w:rFonts w:ascii="Times New Roman" w:hAnsi="Times New Roman" w:cs="Times New Roman"/>
          <w:sz w:val="28"/>
          <w:szCs w:val="28"/>
          <w:shd w:val="clear" w:color="auto" w:fill="FFFFFF"/>
        </w:rPr>
        <w:t>готовых берестяных изделий и композиций.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3. «</w:t>
      </w:r>
      <w:r w:rsidR="00A45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Рождество</w:t>
      </w:r>
      <w:r w:rsidRPr="00323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A45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323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</w:t>
      </w:r>
      <w:r w:rsidR="00A45B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Pr="00323E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320E75" w:rsidRDefault="00320E75" w:rsidP="00320E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3E7F">
        <w:rPr>
          <w:rFonts w:ascii="Times New Roman" w:hAnsi="Times New Roman"/>
          <w:sz w:val="28"/>
          <w:szCs w:val="28"/>
          <w:shd w:val="clear" w:color="auto" w:fill="FFFFFF"/>
        </w:rPr>
        <w:t>Тема 1. «</w:t>
      </w:r>
      <w:r w:rsidR="00A45B4E">
        <w:rPr>
          <w:rFonts w:ascii="Times New Roman" w:hAnsi="Times New Roman"/>
          <w:sz w:val="28"/>
          <w:szCs w:val="28"/>
          <w:shd w:val="clear" w:color="auto" w:fill="FFFFFF"/>
        </w:rPr>
        <w:t>Маски</w:t>
      </w:r>
      <w:r w:rsidRPr="00323E7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120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(6 часов)</w:t>
      </w:r>
    </w:p>
    <w:p w:rsidR="0093561D" w:rsidRPr="002D5D50" w:rsidRDefault="00320E75" w:rsidP="0093561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3E7F">
        <w:rPr>
          <w:rFonts w:ascii="Times New Roman" w:hAnsi="Times New Roman"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323E7F">
        <w:rPr>
          <w:rFonts w:ascii="Times New Roman" w:hAnsi="Times New Roman"/>
          <w:sz w:val="28"/>
          <w:szCs w:val="28"/>
          <w:shd w:val="clear" w:color="auto" w:fill="FFFFFF"/>
        </w:rPr>
        <w:t>. «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Подарки к Рождеству</w:t>
      </w:r>
      <w:r w:rsidRPr="00323E7F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120F0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8 часов)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данном разделе дети продолжают знакомиться с </w:t>
      </w:r>
      <w:r w:rsidR="00844D82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техникой папье-маше, историей праздника Рождества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44D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учатся </w:t>
      </w:r>
      <w:r w:rsidR="00844D82">
        <w:rPr>
          <w:rFonts w:ascii="Times New Roman" w:hAnsi="Times New Roman" w:cs="Times New Roman"/>
          <w:sz w:val="28"/>
          <w:szCs w:val="28"/>
          <w:shd w:val="clear" w:color="auto" w:fill="FFFFFF"/>
        </w:rPr>
        <w:t>моделировать форму из пластилина и декорировать маски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красками и различным материалам. Знакомятся с характерной формой, гаммой цветов, учатся отбирать необходимые цвета для своей работы. Изучают понятия «световой и цветовой контраст».  Все </w:t>
      </w:r>
      <w:r w:rsidR="00844D8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выполняются пошагово, педагог демонстрирует каждый этап работы на доске, контролирует индивидуально каждого ученика. В данном разделе дети рассматривают фотографии, репродукции картин, изображения </w:t>
      </w:r>
      <w:r w:rsidR="00844D82">
        <w:rPr>
          <w:rFonts w:ascii="Times New Roman" w:hAnsi="Times New Roman" w:cs="Times New Roman"/>
          <w:sz w:val="28"/>
          <w:szCs w:val="28"/>
          <w:shd w:val="clear" w:color="auto" w:fill="FFFFFF"/>
        </w:rPr>
        <w:t>масок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учатся любоваться их красотой. Завершается изучение раздела творческой самостоятельной работой обучающихся, после которой необходимо организовать выставку 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>масок</w:t>
      </w:r>
      <w:r w:rsidR="00E72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подарков для праздничного оформления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7D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4. «</w:t>
      </w:r>
      <w:r w:rsidR="00F45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Кукла </w:t>
      </w:r>
      <w:r w:rsidR="00BC73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– </w:t>
      </w:r>
      <w:proofErr w:type="gramStart"/>
      <w:r w:rsidR="00F45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царевна</w:t>
      </w:r>
      <w:r w:rsidRPr="00337D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 (</w:t>
      </w:r>
      <w:proofErr w:type="gramEnd"/>
      <w:r w:rsidR="00F45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Pr="00337D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часов)</w:t>
      </w:r>
    </w:p>
    <w:p w:rsidR="00320E75" w:rsidRDefault="00320E75" w:rsidP="00320E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7D2A">
        <w:rPr>
          <w:rFonts w:ascii="Times New Roman" w:hAnsi="Times New Roman"/>
          <w:sz w:val="28"/>
          <w:szCs w:val="28"/>
          <w:shd w:val="clear" w:color="auto" w:fill="FFFFFF"/>
        </w:rPr>
        <w:t>Тема 1. «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Изготовление фигуры куклы-царевны</w:t>
      </w:r>
      <w:r w:rsidRPr="00337D2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37F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10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часа)</w:t>
      </w:r>
    </w:p>
    <w:p w:rsidR="00320E75" w:rsidRDefault="00320E75" w:rsidP="00320E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7D2A">
        <w:rPr>
          <w:rFonts w:ascii="Times New Roman" w:hAnsi="Times New Roman"/>
          <w:sz w:val="28"/>
          <w:szCs w:val="28"/>
          <w:shd w:val="clear" w:color="auto" w:fill="FFFFFF"/>
        </w:rPr>
        <w:t>Тема 2.  «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Изготовление одежды для куклы-царевны</w:t>
      </w:r>
      <w:r w:rsidRPr="00337D2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37F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(1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часов)</w:t>
      </w:r>
    </w:p>
    <w:p w:rsidR="002D5D50" w:rsidRDefault="00320E75" w:rsidP="00320E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37D2A">
        <w:rPr>
          <w:rFonts w:ascii="Times New Roman" w:hAnsi="Times New Roman"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337D2A">
        <w:rPr>
          <w:rFonts w:ascii="Times New Roman" w:hAnsi="Times New Roman"/>
          <w:sz w:val="28"/>
          <w:szCs w:val="28"/>
          <w:shd w:val="clear" w:color="auto" w:fill="FFFFFF"/>
        </w:rPr>
        <w:t>.  «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Упаковка для куклы-царевны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37D2A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837F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(6 часов)</w:t>
      </w:r>
    </w:p>
    <w:p w:rsidR="0093561D" w:rsidRDefault="00320E75" w:rsidP="00320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77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данном разделе дети знакомятся с понятием «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историческая кукла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учатся 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>изготавливать куклу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>свободной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манере  различными материалами и техниками. Продолжают знакомство с 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техникой шитья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учатся отбирать необходимые 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своей работы, пользоваться 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различными историческими источниками 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придумывания костюма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>.  Закрепляют поняти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«цветовой контраст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72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>ньюанс</w:t>
      </w:r>
      <w:proofErr w:type="spellEnd"/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  <w:r w:rsidR="0093561D" w:rsidRPr="00435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Изучают 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>стили</w:t>
      </w:r>
      <w:r w:rsidR="0093561D" w:rsidRPr="00435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5D50">
        <w:rPr>
          <w:rFonts w:ascii="Times New Roman" w:hAnsi="Times New Roman" w:cs="Times New Roman"/>
          <w:sz w:val="28"/>
          <w:szCs w:val="28"/>
          <w:shd w:val="clear" w:color="auto" w:fill="FFFFFF"/>
        </w:rPr>
        <w:t>одежды</w:t>
      </w:r>
      <w:r w:rsidR="00E72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определенной эпохи.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r w:rsidR="0093561D" w:rsidRPr="00435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чатся </w:t>
      </w:r>
      <w:r w:rsidR="00CD3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шить одежду в миниатюре, </w:t>
      </w:r>
      <w:r w:rsidR="0093561D" w:rsidRPr="004356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изображать </w:t>
      </w:r>
      <w:r w:rsidR="00E72051">
        <w:rPr>
          <w:rFonts w:ascii="Times New Roman" w:hAnsi="Times New Roman" w:cs="Times New Roman"/>
          <w:sz w:val="28"/>
          <w:szCs w:val="28"/>
          <w:shd w:val="clear" w:color="auto" w:fill="FFFFFF"/>
        </w:rPr>
        <w:t>лицо человека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720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моделировать фигуру человека,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</w:t>
      </w:r>
      <w:r w:rsidR="00E72051">
        <w:rPr>
          <w:rFonts w:ascii="Times New Roman" w:hAnsi="Times New Roman" w:cs="Times New Roman"/>
          <w:sz w:val="28"/>
          <w:szCs w:val="28"/>
          <w:shd w:val="clear" w:color="auto" w:fill="FFFFFF"/>
        </w:rPr>
        <w:t>блюдая определенные пропорции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 </w:t>
      </w:r>
      <w:r w:rsidR="00E72051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выполняются пошагово, педагог демонстрирует каждый этап работы </w:t>
      </w:r>
      <w:r w:rsidR="00E720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лично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>, контролирует индивидуально каждого ученика. В данном разделе дети рассматривают</w:t>
      </w:r>
      <w:r w:rsidR="00BC73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фотографии, репродукции картин художников, учатся любоваться красотой </w:t>
      </w:r>
      <w:r w:rsidR="00E72051">
        <w:rPr>
          <w:rFonts w:ascii="Times New Roman" w:hAnsi="Times New Roman" w:cs="Times New Roman"/>
          <w:sz w:val="28"/>
          <w:szCs w:val="28"/>
          <w:shd w:val="clear" w:color="auto" w:fill="FFFFFF"/>
        </w:rPr>
        <w:t>костюма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Завершается изучение раздела творческой самостоятельной работой обучающихся, после которой </w:t>
      </w:r>
      <w:r w:rsidR="00E72051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организовать выставку.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7F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5. «</w:t>
      </w:r>
      <w:r w:rsidR="00F45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Встречаем Весну</w:t>
      </w:r>
      <w:r w:rsidRPr="00837F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(</w:t>
      </w:r>
      <w:r w:rsidR="00F45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0</w:t>
      </w:r>
      <w:r w:rsidRPr="00837F0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часов)</w:t>
      </w:r>
      <w:r w:rsidRPr="00837F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20E75" w:rsidRDefault="00320E75" w:rsidP="00320E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7F06">
        <w:rPr>
          <w:rFonts w:ascii="Times New Roman" w:hAnsi="Times New Roman"/>
          <w:sz w:val="28"/>
          <w:szCs w:val="28"/>
          <w:shd w:val="clear" w:color="auto" w:fill="FFFFFF"/>
        </w:rPr>
        <w:t>Тема 1. «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Масл</w:t>
      </w:r>
      <w:r w:rsidR="00220F3E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ница</w:t>
      </w:r>
      <w:r w:rsidRPr="00837F0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2 час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F45D4E" w:rsidRDefault="00320E75" w:rsidP="00320E75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7F06">
        <w:rPr>
          <w:rFonts w:ascii="Times New Roman" w:hAnsi="Times New Roman"/>
          <w:sz w:val="28"/>
          <w:szCs w:val="28"/>
          <w:shd w:val="clear" w:color="auto" w:fill="FFFFFF"/>
        </w:rPr>
        <w:t>Тема 2. «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Пасхальные яйца</w:t>
      </w:r>
      <w:r w:rsidRPr="00837F0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F45D4E">
        <w:rPr>
          <w:rFonts w:ascii="Times New Roman" w:hAnsi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часов)</w:t>
      </w:r>
    </w:p>
    <w:p w:rsidR="0093561D" w:rsidRPr="00E72051" w:rsidRDefault="00F45D4E" w:rsidP="0093561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7F06">
        <w:rPr>
          <w:rFonts w:ascii="Times New Roman" w:hAnsi="Times New Roman"/>
          <w:sz w:val="28"/>
          <w:szCs w:val="28"/>
          <w:shd w:val="clear" w:color="auto" w:fill="FFFFFF"/>
        </w:rPr>
        <w:t xml:space="preserve">Тема 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837F06">
        <w:rPr>
          <w:rFonts w:ascii="Times New Roman" w:hAnsi="Times New Roman"/>
          <w:sz w:val="28"/>
          <w:szCs w:val="28"/>
          <w:shd w:val="clear" w:color="auto" w:fill="FFFFFF"/>
        </w:rPr>
        <w:t>.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Балаганчик</w:t>
      </w:r>
      <w:r w:rsidRPr="00837F06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>(12 часов)</w:t>
      </w:r>
    </w:p>
    <w:p w:rsidR="0093561D" w:rsidRPr="006D47E9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данном разделе дети </w:t>
      </w:r>
      <w:r w:rsidR="00E805E6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продолжают совершенствоваться</w:t>
      </w:r>
      <w:r w:rsidR="00CD3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E8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технике </w:t>
      </w:r>
      <w:r w:rsidR="00E805E6">
        <w:rPr>
          <w:rFonts w:ascii="Times New Roman" w:hAnsi="Times New Roman" w:cs="Times New Roman"/>
          <w:sz w:val="28"/>
          <w:szCs w:val="28"/>
          <w:shd w:val="clear" w:color="auto" w:fill="FFFFFF"/>
        </w:rPr>
        <w:t>шитья и изготовлении текстильной куклы</w:t>
      </w:r>
      <w:r w:rsidRPr="001751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805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805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Осваивают новую технику </w:t>
      </w:r>
      <w:proofErr w:type="spellStart"/>
      <w:r w:rsidR="00E805E6">
        <w:rPr>
          <w:rFonts w:ascii="Times New Roman" w:hAnsi="Times New Roman" w:cs="Times New Roman"/>
          <w:sz w:val="28"/>
          <w:szCs w:val="28"/>
          <w:shd w:val="clear" w:color="auto" w:fill="FFFFFF"/>
        </w:rPr>
        <w:t>кимекоми</w:t>
      </w:r>
      <w:proofErr w:type="spellEnd"/>
      <w:r w:rsidR="00E805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</w:t>
      </w:r>
      <w:r w:rsidR="00CD33DF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выполняются пошагово, педагог демонстрирует каждый этап работы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лично</w:t>
      </w:r>
      <w:r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контролирует индивидуально каждого ученика. Используются разнообразные материалы. Особое внимание следует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обратить на</w:t>
      </w:r>
      <w:r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техники безопасности при работе с колюще-режущими инструментами. В данном разделе дети рассматривают готовые изделия, репродукции, учатся любоваться красотой </w:t>
      </w:r>
      <w:r w:rsidR="00CD33DF">
        <w:rPr>
          <w:rFonts w:ascii="Times New Roman" w:hAnsi="Times New Roman" w:cs="Times New Roman"/>
          <w:sz w:val="28"/>
          <w:szCs w:val="28"/>
          <w:shd w:val="clear" w:color="auto" w:fill="FFFFFF"/>
        </w:rPr>
        <w:t>изделий традиционных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промыслов</w:t>
      </w:r>
      <w:r w:rsidR="00CD33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их интерп</w:t>
      </w:r>
      <w:r w:rsidR="00220F3E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CD33DF">
        <w:rPr>
          <w:rFonts w:ascii="Times New Roman" w:hAnsi="Times New Roman" w:cs="Times New Roman"/>
          <w:sz w:val="28"/>
          <w:szCs w:val="28"/>
          <w:shd w:val="clear" w:color="auto" w:fill="FFFFFF"/>
        </w:rPr>
        <w:t>етациями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Завершается изучение раздела творческой самостоятельной работой обучающихся, после которой необходимо организ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овать выставку.</w:t>
      </w:r>
    </w:p>
    <w:p w:rsidR="0093561D" w:rsidRDefault="0093561D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48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6. «</w:t>
      </w:r>
      <w:r w:rsidR="00F45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Авторская матрешка</w:t>
      </w:r>
      <w:r w:rsidRPr="000D48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 (1</w:t>
      </w:r>
      <w:r w:rsidR="00F45D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  <w:r w:rsidRPr="000D48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часов)</w:t>
      </w:r>
    </w:p>
    <w:p w:rsidR="0093561D" w:rsidRDefault="005B019B" w:rsidP="00935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данном разделе дети учатся рисовать лицо, платок, сарафан, фартук русской матрешки. Знакомятся с историей матрешки по фотографиям, рисункам. Учатся наблюдать, анализировать, различать виды матрешек и создавать свою индивидуальную и неповторимую. 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используются: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акриловые, акварельные, гуашевые краски, контуры, 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цветная бумага, картон, ножницы, клей. </w:t>
      </w:r>
      <w:r w:rsidR="0093561D"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="0093561D"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выполняются пошагово, педагог демонстрирует каждый этап работы 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</w:t>
      </w:r>
      <w:r w:rsidR="0093561D"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контролирует индивидуально каждого ученика. Завершается изучение раздела творческой 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коллективной</w:t>
      </w:r>
      <w:r w:rsidR="0093561D" w:rsidRPr="006D47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работой обучающихся, после которой необходимо организ</w:t>
      </w:r>
      <w:r w:rsidR="0093561D">
        <w:rPr>
          <w:rFonts w:ascii="Times New Roman" w:hAnsi="Times New Roman" w:cs="Times New Roman"/>
          <w:sz w:val="28"/>
          <w:szCs w:val="28"/>
          <w:shd w:val="clear" w:color="auto" w:fill="FFFFFF"/>
        </w:rPr>
        <w:t>овать выставку детских работ.</w:t>
      </w:r>
    </w:p>
    <w:p w:rsidR="00A337C7" w:rsidRDefault="00A337C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A0E67" w:rsidRDefault="001A0E67" w:rsidP="00A337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A337C7" w:rsidRDefault="00A337C7" w:rsidP="00A33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30557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 xml:space="preserve">Учебный план </w:t>
      </w:r>
    </w:p>
    <w:p w:rsidR="00A337C7" w:rsidRPr="00F30557" w:rsidRDefault="00A337C7" w:rsidP="00A337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55"/>
        <w:gridCol w:w="3153"/>
        <w:gridCol w:w="852"/>
        <w:gridCol w:w="1022"/>
        <w:gridCol w:w="1299"/>
        <w:gridCol w:w="2259"/>
      </w:tblGrid>
      <w:tr w:rsidR="00A337C7" w:rsidRPr="005F4CD8" w:rsidTr="00DB0994">
        <w:trPr>
          <w:trHeight w:val="360"/>
        </w:trPr>
        <w:tc>
          <w:tcPr>
            <w:tcW w:w="387" w:type="pct"/>
            <w:vMerge w:val="restar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№</w:t>
            </w: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pct"/>
            <w:gridSpan w:val="2"/>
            <w:vMerge w:val="restar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разделов, тем</w:t>
            </w:r>
          </w:p>
        </w:tc>
        <w:tc>
          <w:tcPr>
            <w:tcW w:w="1660" w:type="pct"/>
            <w:gridSpan w:val="3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Количество часов</w:t>
            </w:r>
          </w:p>
        </w:tc>
        <w:tc>
          <w:tcPr>
            <w:tcW w:w="1218" w:type="pct"/>
            <w:vMerge w:val="restar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Формы промежуточной аттестации</w:t>
            </w:r>
          </w:p>
        </w:tc>
      </w:tr>
      <w:tr w:rsidR="00A337C7" w:rsidRPr="005F4CD8" w:rsidTr="00DB0994">
        <w:trPr>
          <w:trHeight w:val="465"/>
        </w:trPr>
        <w:tc>
          <w:tcPr>
            <w:tcW w:w="387" w:type="pct"/>
            <w:vMerge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pct"/>
            <w:gridSpan w:val="2"/>
            <w:vMerge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6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</w:tc>
        <w:tc>
          <w:tcPr>
            <w:tcW w:w="534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680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218" w:type="pct"/>
            <w:vMerge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337C7" w:rsidRPr="005F4CD8" w:rsidTr="00DB0994">
        <w:tc>
          <w:tcPr>
            <w:tcW w:w="2122" w:type="pct"/>
            <w:gridSpan w:val="3"/>
          </w:tcPr>
          <w:p w:rsidR="00A337C7" w:rsidRPr="005F4CD8" w:rsidRDefault="00A337C7" w:rsidP="00A337C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Раздел 1.  «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Куклы</w:t>
            </w: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446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534" w:type="pct"/>
          </w:tcPr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8</w:t>
            </w:r>
          </w:p>
        </w:tc>
        <w:tc>
          <w:tcPr>
            <w:tcW w:w="680" w:type="pct"/>
          </w:tcPr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24</w:t>
            </w:r>
          </w:p>
        </w:tc>
        <w:tc>
          <w:tcPr>
            <w:tcW w:w="1218" w:type="pct"/>
          </w:tcPr>
          <w:p w:rsidR="00A337C7" w:rsidRPr="005F4CD8" w:rsidRDefault="00A337C7" w:rsidP="0082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337C7" w:rsidRPr="005F4CD8" w:rsidTr="00DB0994">
        <w:trPr>
          <w:trHeight w:val="2308"/>
        </w:trPr>
        <w:tc>
          <w:tcPr>
            <w:tcW w:w="387" w:type="pct"/>
          </w:tcPr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1.1.</w:t>
            </w: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1.3</w:t>
            </w:r>
          </w:p>
          <w:p w:rsidR="00A337C7" w:rsidRPr="00A337C7" w:rsidRDefault="00A337C7" w:rsidP="00A33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5" w:type="pct"/>
            <w:gridSpan w:val="2"/>
          </w:tcPr>
          <w:p w:rsidR="00A337C7" w:rsidRDefault="00A337C7" w:rsidP="0082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Лоскутные куклы</w:t>
            </w:r>
            <w:r w:rsidR="00F370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A337C7" w:rsidRDefault="00A337C7" w:rsidP="0082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Default="00A337C7" w:rsidP="0082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Куклы из соломы</w:t>
            </w:r>
            <w:r w:rsidR="00F370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A337C7" w:rsidRDefault="00A337C7" w:rsidP="0082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4720B6" w:rsidRDefault="00A337C7" w:rsidP="0082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Куклы в смешанной технике</w:t>
            </w:r>
            <w:r w:rsidR="00F370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46" w:type="pct"/>
          </w:tcPr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</w:t>
            </w: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F370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34" w:type="pct"/>
          </w:tcPr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680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8" w:type="pct"/>
          </w:tcPr>
          <w:p w:rsidR="00A337C7" w:rsidRPr="005F4CD8" w:rsidRDefault="00A337C7" w:rsidP="0082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82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826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9C2764" w:rsidRDefault="00A337C7" w:rsidP="0082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</w:p>
          <w:p w:rsidR="00DB0994" w:rsidRDefault="00DB0994" w:rsidP="00DB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B0994" w:rsidRDefault="00DB0994" w:rsidP="00DB0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DB0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Выставка.</w:t>
            </w:r>
          </w:p>
        </w:tc>
      </w:tr>
      <w:tr w:rsidR="00A337C7" w:rsidRPr="005F4CD8" w:rsidTr="00DB0994">
        <w:tc>
          <w:tcPr>
            <w:tcW w:w="2122" w:type="pct"/>
            <w:gridSpan w:val="3"/>
          </w:tcPr>
          <w:p w:rsidR="00A337C7" w:rsidRPr="005F4CD8" w:rsidRDefault="00A337C7" w:rsidP="00F370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Раздел 2. «</w:t>
            </w:r>
            <w:r w:rsidR="00F370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Береста</w:t>
            </w: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446" w:type="pct"/>
          </w:tcPr>
          <w:p w:rsidR="00A337C7" w:rsidRPr="005F4CD8" w:rsidRDefault="00A337C7" w:rsidP="00F37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F370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34" w:type="pct"/>
          </w:tcPr>
          <w:p w:rsidR="00A337C7" w:rsidRPr="005F4CD8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80" w:type="pct"/>
          </w:tcPr>
          <w:p w:rsidR="00A337C7" w:rsidRPr="005F4CD8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218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337C7" w:rsidRPr="005F4CD8" w:rsidTr="00DB0994">
        <w:tc>
          <w:tcPr>
            <w:tcW w:w="387" w:type="pct"/>
          </w:tcPr>
          <w:p w:rsidR="00A337C7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2.1.</w:t>
            </w:r>
          </w:p>
          <w:p w:rsidR="00F3701D" w:rsidRDefault="00F3701D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2.2.</w:t>
            </w: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5" w:type="pct"/>
            <w:gridSpan w:val="2"/>
          </w:tcPr>
          <w:p w:rsidR="00A337C7" w:rsidRDefault="00F3701D" w:rsidP="0082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Конструирование из бересты.</w:t>
            </w:r>
          </w:p>
          <w:p w:rsidR="00A337C7" w:rsidRPr="005F4CD8" w:rsidRDefault="00F3701D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Плетение из бересты.</w:t>
            </w:r>
            <w:r w:rsidR="00A337C7"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46" w:type="pct"/>
          </w:tcPr>
          <w:p w:rsidR="00A337C7" w:rsidRPr="005F4CD8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4" w:type="pct"/>
          </w:tcPr>
          <w:p w:rsidR="00A337C7" w:rsidRPr="005F4CD8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F37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="00F370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80" w:type="pct"/>
          </w:tcPr>
          <w:p w:rsidR="00A337C7" w:rsidRPr="005F4CD8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  <w:p w:rsidR="00A337C7" w:rsidRDefault="00F3701D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</w:t>
            </w:r>
          </w:p>
          <w:p w:rsidR="00A337C7" w:rsidRPr="005F4CD8" w:rsidRDefault="00A337C7" w:rsidP="00F37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="00F370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218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Default="00A337C7" w:rsidP="00F370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</w:t>
            </w:r>
          </w:p>
        </w:tc>
      </w:tr>
      <w:tr w:rsidR="00A337C7" w:rsidRPr="005F4CD8" w:rsidTr="00DB0994">
        <w:tc>
          <w:tcPr>
            <w:tcW w:w="2122" w:type="pct"/>
            <w:gridSpan w:val="3"/>
          </w:tcPr>
          <w:p w:rsidR="00A337C7" w:rsidRPr="005F4CD8" w:rsidRDefault="00A337C7" w:rsidP="00F3701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Раздел 3. «</w:t>
            </w:r>
            <w:r w:rsidR="00F370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Рождество</w:t>
            </w: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446" w:type="pct"/>
          </w:tcPr>
          <w:p w:rsidR="00A337C7" w:rsidRPr="005F4CD8" w:rsidRDefault="00A337C7" w:rsidP="00F370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</w:t>
            </w:r>
            <w:r w:rsidR="00F3701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34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80" w:type="pct"/>
          </w:tcPr>
          <w:p w:rsidR="00A337C7" w:rsidRPr="005F4CD8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218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337C7" w:rsidRPr="005F4CD8" w:rsidTr="00DB0994">
        <w:tc>
          <w:tcPr>
            <w:tcW w:w="387" w:type="pct"/>
          </w:tcPr>
          <w:p w:rsidR="00A337C7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3.1.</w:t>
            </w: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3.2</w:t>
            </w:r>
            <w:r w:rsidR="00F82B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35" w:type="pct"/>
            <w:gridSpan w:val="2"/>
          </w:tcPr>
          <w:p w:rsidR="00A337C7" w:rsidRDefault="00A337C7" w:rsidP="0082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23E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370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Маски.</w:t>
            </w:r>
            <w:r w:rsidRPr="00120F0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337C7" w:rsidRDefault="00A337C7" w:rsidP="0082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3701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Подарки к Рождеству.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46" w:type="pct"/>
          </w:tcPr>
          <w:p w:rsidR="00A337C7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  <w:p w:rsidR="00A337C7" w:rsidRPr="005F4CD8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534" w:type="pct"/>
          </w:tcPr>
          <w:p w:rsidR="00A337C7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  <w:p w:rsidR="00A337C7" w:rsidRPr="005F4CD8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80" w:type="pct"/>
          </w:tcPr>
          <w:p w:rsidR="00A337C7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  <w:p w:rsidR="00A337C7" w:rsidRPr="005F4CD8" w:rsidRDefault="00F3701D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1218" w:type="pct"/>
          </w:tcPr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Default="00C23211" w:rsidP="00C232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Промежуточная аттестация.</w:t>
            </w: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</w:t>
            </w:r>
            <w:r w:rsidR="00C232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337C7" w:rsidRPr="005F4CD8" w:rsidTr="00DB0994">
        <w:tc>
          <w:tcPr>
            <w:tcW w:w="2122" w:type="pct"/>
            <w:gridSpan w:val="3"/>
          </w:tcPr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Раздел 4. «</w:t>
            </w:r>
            <w:r w:rsidR="00826DEE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Кукла-царевна</w:t>
            </w: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»  </w:t>
            </w:r>
          </w:p>
        </w:tc>
        <w:tc>
          <w:tcPr>
            <w:tcW w:w="446" w:type="pct"/>
          </w:tcPr>
          <w:p w:rsidR="00A337C7" w:rsidRPr="005F4CD8" w:rsidRDefault="00826DEE" w:rsidP="00826D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A337C7"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534" w:type="pct"/>
          </w:tcPr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4</w:t>
            </w:r>
          </w:p>
        </w:tc>
        <w:tc>
          <w:tcPr>
            <w:tcW w:w="680" w:type="pct"/>
          </w:tcPr>
          <w:p w:rsidR="00A337C7" w:rsidRPr="005F4CD8" w:rsidRDefault="00A337C7" w:rsidP="00F82B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    </w:t>
            </w:r>
            <w:r w:rsidR="00F82B1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</w:t>
            </w: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18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337C7" w:rsidRPr="005F4CD8" w:rsidTr="00DB0994">
        <w:tc>
          <w:tcPr>
            <w:tcW w:w="387" w:type="pct"/>
          </w:tcPr>
          <w:p w:rsidR="00A337C7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4.1.</w:t>
            </w:r>
          </w:p>
          <w:p w:rsidR="00F82B1A" w:rsidRDefault="00F82B1A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Default="00A337C7" w:rsidP="00F8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  <w:r w:rsidR="00F82B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</w:p>
          <w:p w:rsidR="00F82B1A" w:rsidRDefault="00F82B1A" w:rsidP="00F8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82B1A" w:rsidRPr="005F4CD8" w:rsidRDefault="00F82B1A" w:rsidP="00F8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4.3.</w:t>
            </w:r>
          </w:p>
        </w:tc>
        <w:tc>
          <w:tcPr>
            <w:tcW w:w="1735" w:type="pct"/>
            <w:gridSpan w:val="2"/>
          </w:tcPr>
          <w:p w:rsidR="00A337C7" w:rsidRDefault="00A337C7" w:rsidP="0082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826D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F82B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зготовление фигуры куклы-царевны.</w:t>
            </w:r>
          </w:p>
          <w:p w:rsidR="00F82B1A" w:rsidRDefault="00F82B1A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Изготовление одежды для куклы-царевны.</w:t>
            </w:r>
          </w:p>
          <w:p w:rsidR="00A337C7" w:rsidRPr="005F4CD8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82B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Упаковка для куклы-царевны.</w:t>
            </w:r>
          </w:p>
        </w:tc>
        <w:tc>
          <w:tcPr>
            <w:tcW w:w="446" w:type="pct"/>
          </w:tcPr>
          <w:p w:rsidR="00A337C7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82B1A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  <w:p w:rsidR="00F82B1A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82B1A" w:rsidRPr="005F4CD8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34" w:type="pct"/>
          </w:tcPr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  <w:p w:rsidR="00A337C7" w:rsidRDefault="00A337C7" w:rsidP="00F82B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  <w:p w:rsidR="00F82B1A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82B1A" w:rsidRPr="005F4CD8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680" w:type="pct"/>
          </w:tcPr>
          <w:p w:rsidR="00A337C7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  <w:p w:rsidR="00F82B1A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F82B1A" w:rsidRPr="005F4CD8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218" w:type="pct"/>
          </w:tcPr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B0994" w:rsidRDefault="00DB0994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B0994" w:rsidRDefault="00DB0994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</w:t>
            </w:r>
            <w:r w:rsidR="002E47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337C7" w:rsidRPr="005F4CD8" w:rsidTr="00DB0994">
        <w:tc>
          <w:tcPr>
            <w:tcW w:w="2122" w:type="pct"/>
            <w:gridSpan w:val="3"/>
          </w:tcPr>
          <w:p w:rsidR="00A337C7" w:rsidRPr="005F4CD8" w:rsidRDefault="00A337C7" w:rsidP="00F82B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Раздел 5. «</w:t>
            </w:r>
            <w:r w:rsidR="00F82B1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Встречаем Весну</w:t>
            </w: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446" w:type="pct"/>
          </w:tcPr>
          <w:p w:rsidR="00A337C7" w:rsidRPr="005F4CD8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3</w:t>
            </w:r>
            <w:r w:rsidR="00A337C7"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534" w:type="pct"/>
          </w:tcPr>
          <w:p w:rsidR="00A337C7" w:rsidRPr="005F4CD8" w:rsidRDefault="00FE7DE0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80" w:type="pct"/>
          </w:tcPr>
          <w:p w:rsidR="00A337C7" w:rsidRPr="005F4CD8" w:rsidRDefault="00FE7DE0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218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337C7" w:rsidRPr="005F4CD8" w:rsidTr="00DB0994">
        <w:tc>
          <w:tcPr>
            <w:tcW w:w="387" w:type="pct"/>
          </w:tcPr>
          <w:p w:rsidR="00A337C7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5.1.</w:t>
            </w:r>
          </w:p>
          <w:p w:rsidR="00A337C7" w:rsidRDefault="00A337C7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5.2</w:t>
            </w:r>
            <w:r w:rsidR="00F82B1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F82B1A" w:rsidRPr="005F4CD8" w:rsidRDefault="00F82B1A" w:rsidP="00826D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5.3.</w:t>
            </w:r>
          </w:p>
        </w:tc>
        <w:tc>
          <w:tcPr>
            <w:tcW w:w="1735" w:type="pct"/>
            <w:gridSpan w:val="2"/>
          </w:tcPr>
          <w:p w:rsidR="00A337C7" w:rsidRDefault="00F82B1A" w:rsidP="00826DE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Масленица.</w:t>
            </w:r>
          </w:p>
          <w:p w:rsidR="00A337C7" w:rsidRDefault="00F82B1A" w:rsidP="00F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Пасхальные яйца.</w:t>
            </w:r>
          </w:p>
          <w:p w:rsidR="00F82B1A" w:rsidRPr="005F4CD8" w:rsidRDefault="00F82B1A" w:rsidP="00F370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Балаганчик.</w:t>
            </w:r>
          </w:p>
        </w:tc>
        <w:tc>
          <w:tcPr>
            <w:tcW w:w="446" w:type="pct"/>
          </w:tcPr>
          <w:p w:rsidR="00A337C7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A337C7"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  <w:p w:rsidR="00A337C7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  <w:p w:rsidR="00F82B1A" w:rsidRPr="005F4CD8" w:rsidRDefault="00F82B1A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534" w:type="pct"/>
          </w:tcPr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  <w:p w:rsidR="00A337C7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  <w:p w:rsidR="00FE7DE0" w:rsidRPr="005F4CD8" w:rsidRDefault="00FE7DE0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80" w:type="pct"/>
          </w:tcPr>
          <w:p w:rsidR="00A337C7" w:rsidRPr="00DB0994" w:rsidRDefault="00DB0994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337C7" w:rsidRPr="00DB0994" w:rsidRDefault="00FE7DE0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B099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  <w:p w:rsidR="00FE7DE0" w:rsidRPr="005F4CD8" w:rsidRDefault="00FE7DE0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218" w:type="pct"/>
          </w:tcPr>
          <w:p w:rsidR="00DB0994" w:rsidRDefault="00DB0994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B0994" w:rsidRDefault="00DB0994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</w:t>
            </w:r>
            <w:r w:rsidR="002E47A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337C7" w:rsidRPr="005F4CD8" w:rsidTr="00DB0994">
        <w:tc>
          <w:tcPr>
            <w:tcW w:w="2122" w:type="pct"/>
            <w:gridSpan w:val="3"/>
          </w:tcPr>
          <w:p w:rsidR="00A337C7" w:rsidRPr="005F4CD8" w:rsidRDefault="00A337C7" w:rsidP="00DB09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Раздел 6. «</w:t>
            </w:r>
            <w:r w:rsidR="00DB099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Авторская матрешка</w:t>
            </w: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446" w:type="pct"/>
          </w:tcPr>
          <w:p w:rsidR="00A337C7" w:rsidRPr="005F4CD8" w:rsidRDefault="00DB0994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534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80" w:type="pct"/>
          </w:tcPr>
          <w:p w:rsidR="00A337C7" w:rsidRPr="005F4CD8" w:rsidRDefault="00A337C7" w:rsidP="00DB0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1</w:t>
            </w:r>
            <w:r w:rsidR="00DB0994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218" w:type="pct"/>
          </w:tcPr>
          <w:p w:rsidR="00DB0994" w:rsidRDefault="00C23211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Промежуточная аттестация.</w:t>
            </w:r>
          </w:p>
          <w:p w:rsidR="00A337C7" w:rsidRPr="005F4CD8" w:rsidRDefault="00DB0994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Выставка</w:t>
            </w:r>
            <w:r w:rsidR="00C232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A337C7" w:rsidRPr="005F4CD8" w:rsidTr="00DB0994">
        <w:tc>
          <w:tcPr>
            <w:tcW w:w="426" w:type="pct"/>
            <w:gridSpan w:val="2"/>
          </w:tcPr>
          <w:p w:rsidR="00A337C7" w:rsidRPr="005F4CD8" w:rsidRDefault="00A337C7" w:rsidP="00826D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6" w:type="pct"/>
          </w:tcPr>
          <w:p w:rsidR="00A337C7" w:rsidRPr="005F4CD8" w:rsidRDefault="00A337C7" w:rsidP="00826DE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5F4CD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446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534" w:type="pct"/>
          </w:tcPr>
          <w:p w:rsidR="00A337C7" w:rsidRPr="005F4CD8" w:rsidRDefault="00DB0994" w:rsidP="00826D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0" w:type="pct"/>
          </w:tcPr>
          <w:p w:rsidR="00A337C7" w:rsidRPr="005F4CD8" w:rsidRDefault="00A337C7" w:rsidP="00DB09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4C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  <w:r w:rsidR="00DB099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                                            </w:t>
            </w:r>
          </w:p>
        </w:tc>
        <w:tc>
          <w:tcPr>
            <w:tcW w:w="1218" w:type="pct"/>
          </w:tcPr>
          <w:p w:rsidR="00A337C7" w:rsidRPr="005F4CD8" w:rsidRDefault="00A337C7" w:rsidP="00826D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A337C7" w:rsidRDefault="00A337C7" w:rsidP="00A337C7">
      <w:pPr>
        <w:spacing w:after="0" w:line="240" w:lineRule="auto"/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</w:pPr>
    </w:p>
    <w:p w:rsidR="00993126" w:rsidRDefault="00993126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30557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F30557">
        <w:rPr>
          <w:rFonts w:ascii="Times New Roman" w:hAnsi="Times New Roman"/>
          <w:b/>
          <w:sz w:val="28"/>
          <w:szCs w:val="28"/>
          <w:shd w:val="clear" w:color="auto" w:fill="FFFFFF"/>
        </w:rPr>
        <w:t>Список литературы</w:t>
      </w:r>
      <w:r w:rsidRPr="00F305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93126" w:rsidRDefault="00993126" w:rsidP="0099312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30557">
        <w:rPr>
          <w:rFonts w:ascii="Times New Roman" w:hAnsi="Times New Roman"/>
          <w:b/>
          <w:bCs/>
          <w:sz w:val="28"/>
          <w:szCs w:val="28"/>
        </w:rPr>
        <w:t>Нормативно-правовая основа при написании программы ДО:</w:t>
      </w:r>
    </w:p>
    <w:p w:rsidR="00993126" w:rsidRPr="00F30557" w:rsidRDefault="00993126" w:rsidP="00993126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30557">
        <w:rPr>
          <w:rFonts w:ascii="Times New Roman" w:hAnsi="Times New Roman"/>
          <w:sz w:val="28"/>
          <w:szCs w:val="28"/>
        </w:rPr>
        <w:t>Федеральный Закон от 29.12.2012 года № 273-ФЗ «Об образовании в</w:t>
      </w:r>
    </w:p>
    <w:p w:rsidR="00993126" w:rsidRPr="00F30557" w:rsidRDefault="00993126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557">
        <w:rPr>
          <w:rFonts w:ascii="Times New Roman" w:hAnsi="Times New Roman"/>
          <w:sz w:val="28"/>
          <w:szCs w:val="28"/>
        </w:rPr>
        <w:t xml:space="preserve">      Российской Федерации»;</w:t>
      </w:r>
    </w:p>
    <w:p w:rsidR="00993126" w:rsidRPr="00F30557" w:rsidRDefault="00993126" w:rsidP="00993126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30557">
        <w:rPr>
          <w:rFonts w:ascii="Times New Roman" w:hAnsi="Times New Roman"/>
          <w:sz w:val="28"/>
          <w:szCs w:val="28"/>
        </w:rPr>
        <w:lastRenderedPageBreak/>
        <w:t>Приказ Министерства образования и науки Российской Федерации (далее –       Минобрнауки России) от 29 августа 2013 года № 1008 г. Москва «Об утверждении       Порядка организации и осуществления образовательной деятельности по      дополнительным общеобразовательным программам»;</w:t>
      </w:r>
    </w:p>
    <w:p w:rsidR="00993126" w:rsidRPr="00F30557" w:rsidRDefault="00993126" w:rsidP="00993126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30557">
        <w:rPr>
          <w:rFonts w:ascii="Times New Roman" w:hAnsi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04.07.2014 года № 41 «Об утверждении СанПиН 2.4.4.3172-14 </w:t>
      </w:r>
      <w:proofErr w:type="gramStart"/>
      <w:r w:rsidRPr="00F30557">
        <w:rPr>
          <w:rFonts w:ascii="Times New Roman" w:hAnsi="Times New Roman"/>
          <w:sz w:val="28"/>
          <w:szCs w:val="28"/>
        </w:rPr>
        <w:t xml:space="preserve">   «</w:t>
      </w:r>
      <w:proofErr w:type="spellStart"/>
      <w:proofErr w:type="gramEnd"/>
      <w:r w:rsidRPr="00F30557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F30557">
        <w:rPr>
          <w:rFonts w:ascii="Times New Roman" w:hAnsi="Times New Roman"/>
          <w:sz w:val="28"/>
          <w:szCs w:val="28"/>
        </w:rPr>
        <w:t xml:space="preserve"> - эпидемиологические требования к устройству, содержанию и    организации режима работы образовательных организаций дополнительного   образования детей»»;</w:t>
      </w:r>
    </w:p>
    <w:p w:rsidR="00993126" w:rsidRPr="00F30557" w:rsidRDefault="00993126" w:rsidP="00993126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0557">
        <w:rPr>
          <w:rFonts w:ascii="Times New Roman" w:hAnsi="Times New Roman"/>
          <w:sz w:val="28"/>
          <w:szCs w:val="28"/>
        </w:rPr>
        <w:t>Концепция  развития</w:t>
      </w:r>
      <w:proofErr w:type="gramEnd"/>
      <w:r w:rsidRPr="00F30557">
        <w:rPr>
          <w:rFonts w:ascii="Times New Roman" w:hAnsi="Times New Roman"/>
          <w:sz w:val="28"/>
          <w:szCs w:val="28"/>
        </w:rPr>
        <w:t xml:space="preserve"> дополнительного образования детей  (Распоряжение</w:t>
      </w:r>
    </w:p>
    <w:p w:rsidR="00993126" w:rsidRPr="00F30557" w:rsidRDefault="00993126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557">
        <w:rPr>
          <w:rFonts w:ascii="Times New Roman" w:hAnsi="Times New Roman"/>
          <w:sz w:val="28"/>
          <w:szCs w:val="28"/>
        </w:rPr>
        <w:t xml:space="preserve">      Правительства Российской Федерации от  4 сентября 2014 года № 1726-  </w:t>
      </w:r>
    </w:p>
    <w:p w:rsidR="00993126" w:rsidRPr="00F30557" w:rsidRDefault="00993126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557">
        <w:rPr>
          <w:rFonts w:ascii="Times New Roman" w:hAnsi="Times New Roman"/>
          <w:sz w:val="28"/>
          <w:szCs w:val="28"/>
        </w:rPr>
        <w:t xml:space="preserve">     р). Письмо Минобрнауки России «О направлении рекомендаций» от   </w:t>
      </w:r>
    </w:p>
    <w:p w:rsidR="00993126" w:rsidRPr="00F30557" w:rsidRDefault="00993126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557">
        <w:rPr>
          <w:rFonts w:ascii="Times New Roman" w:hAnsi="Times New Roman"/>
          <w:sz w:val="28"/>
          <w:szCs w:val="28"/>
        </w:rPr>
        <w:t xml:space="preserve">     18.11.2015 года № 09-3242.</w:t>
      </w:r>
    </w:p>
    <w:p w:rsidR="00993126" w:rsidRPr="00F30557" w:rsidRDefault="00993126" w:rsidP="00993126">
      <w:pPr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30557">
        <w:rPr>
          <w:rFonts w:ascii="Times New Roman" w:hAnsi="Times New Roman"/>
          <w:sz w:val="28"/>
          <w:szCs w:val="28"/>
        </w:rPr>
        <w:t xml:space="preserve">Методические рекомендации по разработке и оформлению дополнительных общеразвивающих программ в организациях, осуществляющих образовательную    деятельность в Иркутской области // Составители Т.А. Татарникова, Т.А. Павловская.    </w:t>
      </w:r>
    </w:p>
    <w:p w:rsidR="00993126" w:rsidRDefault="00993126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0557">
        <w:rPr>
          <w:rFonts w:ascii="Times New Roman" w:hAnsi="Times New Roman"/>
          <w:sz w:val="28"/>
          <w:szCs w:val="28"/>
        </w:rPr>
        <w:t xml:space="preserve">      – Иркутск. – 2016. – С. 21.</w:t>
      </w:r>
    </w:p>
    <w:p w:rsidR="00993126" w:rsidRPr="00F30557" w:rsidRDefault="00993126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6" w:rsidRDefault="00993126" w:rsidP="009931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0557">
        <w:rPr>
          <w:rFonts w:ascii="Times New Roman" w:hAnsi="Times New Roman"/>
          <w:b/>
          <w:sz w:val="28"/>
          <w:szCs w:val="28"/>
        </w:rPr>
        <w:t>Список рекомендуемой  литературы для педагога:</w:t>
      </w:r>
    </w:p>
    <w:p w:rsidR="00993126" w:rsidRDefault="00993126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F5B">
        <w:rPr>
          <w:rFonts w:ascii="Times New Roman" w:hAnsi="Times New Roman"/>
          <w:sz w:val="28"/>
          <w:szCs w:val="28"/>
        </w:rPr>
        <w:t xml:space="preserve"> </w:t>
      </w:r>
      <w:r w:rsidRPr="00D7480A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Рублев А.В., Рублева Т.С. Духовно-нравственное воспитание и        традиционная культура: Программно-методический сборник </w:t>
      </w:r>
      <w:r w:rsidRPr="00D7480A">
        <w:rPr>
          <w:rFonts w:ascii="Times New Roman" w:hAnsi="Times New Roman"/>
          <w:sz w:val="28"/>
          <w:szCs w:val="28"/>
          <w:shd w:val="clear" w:color="auto" w:fill="FFFFFF"/>
        </w:rPr>
        <w:t>[Текст]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- Рублев А.В., Рублева Т.С. - Новосибирск: НП Издательский дом « Историческое наследие Сибири», 2007.-256с.</w:t>
      </w:r>
    </w:p>
    <w:p w:rsidR="00993126" w:rsidRPr="00867425" w:rsidRDefault="00993126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Pr="00867425">
        <w:rPr>
          <w:rFonts w:ascii="Times New Roman" w:hAnsi="Times New Roman"/>
          <w:sz w:val="28"/>
          <w:szCs w:val="28"/>
          <w:shd w:val="clear" w:color="auto" w:fill="FFFFFF"/>
        </w:rPr>
        <w:t xml:space="preserve">Абрамова А. Введение в традицию: Пособие в помощь родителям и педагогам [Текст] / - Абрамова А.- М.: Никея,2014.-208с. </w:t>
      </w:r>
    </w:p>
    <w:p w:rsidR="00993126" w:rsidRPr="00D7480A" w:rsidRDefault="007D1487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993126">
        <w:rPr>
          <w:rFonts w:ascii="Times New Roman" w:hAnsi="Times New Roman"/>
          <w:sz w:val="28"/>
          <w:szCs w:val="28"/>
          <w:shd w:val="clear" w:color="auto" w:fill="FFFFFF"/>
        </w:rPr>
        <w:t xml:space="preserve">. Дайн Г.Л. Детский народный </w:t>
      </w:r>
      <w:proofErr w:type="gramStart"/>
      <w:r w:rsidR="00993126">
        <w:rPr>
          <w:rFonts w:ascii="Times New Roman" w:hAnsi="Times New Roman"/>
          <w:sz w:val="28"/>
          <w:szCs w:val="28"/>
          <w:shd w:val="clear" w:color="auto" w:fill="FFFFFF"/>
        </w:rPr>
        <w:t>календарь.-</w:t>
      </w:r>
      <w:proofErr w:type="gramEnd"/>
      <w:r w:rsidR="00993126">
        <w:rPr>
          <w:rFonts w:ascii="Times New Roman" w:hAnsi="Times New Roman"/>
          <w:sz w:val="28"/>
          <w:szCs w:val="28"/>
          <w:shd w:val="clear" w:color="auto" w:fill="FFFFFF"/>
        </w:rPr>
        <w:t xml:space="preserve"> Сергиев Посад : Издательский дом «Весь Сергиев Посад»,2010.-184с.</w:t>
      </w:r>
    </w:p>
    <w:p w:rsidR="00993126" w:rsidRDefault="00993126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5. Дайн Г.Л.  Как войти в народную культуру - Сергиев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Посад :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Издательский дом «Весь Сергиев Посад»,2015.-292с.</w:t>
      </w:r>
    </w:p>
    <w:p w:rsidR="00993126" w:rsidRPr="00D7480A" w:rsidRDefault="00993126" w:rsidP="0099312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93126" w:rsidRDefault="00993126" w:rsidP="009931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0557">
        <w:rPr>
          <w:rFonts w:ascii="Times New Roman" w:hAnsi="Times New Roman"/>
          <w:b/>
          <w:sz w:val="28"/>
          <w:szCs w:val="28"/>
        </w:rPr>
        <w:t>Список рекомендуемой  литературы для детей:</w:t>
      </w:r>
    </w:p>
    <w:p w:rsidR="00993126" w:rsidRPr="00F30557" w:rsidRDefault="00993126" w:rsidP="0099312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Чаянова Г.Н.</w:t>
      </w:r>
      <w:r w:rsidRPr="00F305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Соленое тесто.</w:t>
      </w:r>
      <w:r w:rsidRPr="00F30557">
        <w:rPr>
          <w:rFonts w:ascii="Times New Roman" w:hAnsi="Times New Roman"/>
          <w:sz w:val="28"/>
          <w:szCs w:val="28"/>
        </w:rPr>
        <w:t xml:space="preserve"> –   М</w:t>
      </w:r>
      <w:r>
        <w:rPr>
          <w:rFonts w:ascii="Times New Roman" w:hAnsi="Times New Roman"/>
          <w:sz w:val="28"/>
          <w:szCs w:val="28"/>
        </w:rPr>
        <w:t>.</w:t>
      </w:r>
      <w:r w:rsidRPr="00F30557"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</w:rPr>
        <w:t>Дрофа – Плюс, 2005</w:t>
      </w:r>
      <w:r w:rsidRPr="00F30557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144</w:t>
      </w:r>
      <w:r w:rsidRPr="00F30557">
        <w:rPr>
          <w:rFonts w:ascii="Times New Roman" w:hAnsi="Times New Roman"/>
          <w:sz w:val="28"/>
          <w:szCs w:val="28"/>
        </w:rPr>
        <w:t xml:space="preserve"> с.</w:t>
      </w:r>
    </w:p>
    <w:p w:rsidR="00993126" w:rsidRPr="00D7480A" w:rsidRDefault="00993126" w:rsidP="0099312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Дайн Г.Л. Детский народный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календарь.-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Сергиев Посад : Издательский дом «Весь Сергиев Посад»,2010.-184с.</w:t>
      </w:r>
    </w:p>
    <w:p w:rsidR="00993126" w:rsidRPr="00464365" w:rsidRDefault="00993126" w:rsidP="00993126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sectPr w:rsidR="00993126" w:rsidRPr="00464365" w:rsidSect="00D41E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3CC" w:rsidRDefault="004023CC" w:rsidP="00443E7F">
      <w:pPr>
        <w:spacing w:after="0" w:line="240" w:lineRule="auto"/>
      </w:pPr>
      <w:r>
        <w:separator/>
      </w:r>
    </w:p>
  </w:endnote>
  <w:endnote w:type="continuationSeparator" w:id="0">
    <w:p w:rsidR="004023CC" w:rsidRDefault="004023CC" w:rsidP="00443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559865"/>
      <w:docPartObj>
        <w:docPartGallery w:val="Page Numbers (Bottom of Page)"/>
        <w:docPartUnique/>
      </w:docPartObj>
    </w:sdtPr>
    <w:sdtEndPr/>
    <w:sdtContent>
      <w:p w:rsidR="00220F3E" w:rsidRDefault="004023CC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E73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0F3E" w:rsidRDefault="00220F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3CC" w:rsidRDefault="004023CC" w:rsidP="00443E7F">
      <w:pPr>
        <w:spacing w:after="0" w:line="240" w:lineRule="auto"/>
      </w:pPr>
      <w:r>
        <w:separator/>
      </w:r>
    </w:p>
  </w:footnote>
  <w:footnote w:type="continuationSeparator" w:id="0">
    <w:p w:rsidR="004023CC" w:rsidRDefault="004023CC" w:rsidP="00443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66"/>
        </w:tabs>
        <w:ind w:left="834" w:hanging="408"/>
      </w:pPr>
      <w:rPr>
        <w:rFonts w:cs="Times New Roman"/>
      </w:rPr>
    </w:lvl>
  </w:abstractNum>
  <w:abstractNum w:abstractNumId="3" w15:restartNumberingAfterBreak="0">
    <w:nsid w:val="094A1033"/>
    <w:multiLevelType w:val="hybridMultilevel"/>
    <w:tmpl w:val="498E5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C4B543B"/>
    <w:multiLevelType w:val="multilevel"/>
    <w:tmpl w:val="4B1E4184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363D8F"/>
    <w:multiLevelType w:val="hybridMultilevel"/>
    <w:tmpl w:val="2A70968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04E43EF"/>
    <w:multiLevelType w:val="hybridMultilevel"/>
    <w:tmpl w:val="EAB81E2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70A06"/>
    <w:multiLevelType w:val="hybridMultilevel"/>
    <w:tmpl w:val="D664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121F8"/>
    <w:multiLevelType w:val="hybridMultilevel"/>
    <w:tmpl w:val="3A6ED5CA"/>
    <w:lvl w:ilvl="0" w:tplc="4A08A0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6E7810"/>
    <w:multiLevelType w:val="hybridMultilevel"/>
    <w:tmpl w:val="303837F0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25957099"/>
    <w:multiLevelType w:val="hybridMultilevel"/>
    <w:tmpl w:val="73DAD1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4C5872"/>
    <w:multiLevelType w:val="hybridMultilevel"/>
    <w:tmpl w:val="E652847A"/>
    <w:lvl w:ilvl="0" w:tplc="4C4A00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A5C9C"/>
    <w:multiLevelType w:val="hybridMultilevel"/>
    <w:tmpl w:val="3B4E7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380A04F4"/>
    <w:multiLevelType w:val="hybridMultilevel"/>
    <w:tmpl w:val="586A3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5589E"/>
    <w:multiLevelType w:val="hybridMultilevel"/>
    <w:tmpl w:val="BA6C62F8"/>
    <w:lvl w:ilvl="0" w:tplc="9AFA0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C5CB4"/>
    <w:multiLevelType w:val="hybridMultilevel"/>
    <w:tmpl w:val="2ED648C0"/>
    <w:lvl w:ilvl="0" w:tplc="46FEE1D4">
      <w:start w:val="144"/>
      <w:numFmt w:val="decimal"/>
      <w:lvlText w:val="%1"/>
      <w:lvlJc w:val="left"/>
      <w:pPr>
        <w:ind w:left="731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  <w:rPr>
        <w:rFonts w:cs="Times New Roman"/>
      </w:rPr>
    </w:lvl>
  </w:abstractNum>
  <w:abstractNum w:abstractNumId="16" w15:restartNumberingAfterBreak="0">
    <w:nsid w:val="407C0F41"/>
    <w:multiLevelType w:val="hybridMultilevel"/>
    <w:tmpl w:val="FA2C1698"/>
    <w:lvl w:ilvl="0" w:tplc="0B70411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83DF1"/>
    <w:multiLevelType w:val="hybridMultilevel"/>
    <w:tmpl w:val="E87209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2D46A4"/>
    <w:multiLevelType w:val="hybridMultilevel"/>
    <w:tmpl w:val="ACC44C20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11608"/>
    <w:multiLevelType w:val="multilevel"/>
    <w:tmpl w:val="E82C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E1A7AF3"/>
    <w:multiLevelType w:val="hybridMultilevel"/>
    <w:tmpl w:val="BC1C043E"/>
    <w:lvl w:ilvl="0" w:tplc="8280D9D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4EE905F1"/>
    <w:multiLevelType w:val="hybridMultilevel"/>
    <w:tmpl w:val="2BEC5C72"/>
    <w:lvl w:ilvl="0" w:tplc="9AFA0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53522"/>
    <w:multiLevelType w:val="hybridMultilevel"/>
    <w:tmpl w:val="456EF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E578F"/>
    <w:multiLevelType w:val="hybridMultilevel"/>
    <w:tmpl w:val="31C6CE7C"/>
    <w:lvl w:ilvl="0" w:tplc="16F2A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4" w15:restartNumberingAfterBreak="0">
    <w:nsid w:val="57970D1E"/>
    <w:multiLevelType w:val="hybridMultilevel"/>
    <w:tmpl w:val="EC1818FC"/>
    <w:lvl w:ilvl="0" w:tplc="B8B2F4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7448B"/>
    <w:multiLevelType w:val="multilevel"/>
    <w:tmpl w:val="AE8E15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CB0AE7"/>
    <w:multiLevelType w:val="hybridMultilevel"/>
    <w:tmpl w:val="8194A3E6"/>
    <w:lvl w:ilvl="0" w:tplc="1F14AEC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65AC2"/>
    <w:multiLevelType w:val="hybridMultilevel"/>
    <w:tmpl w:val="F09AF038"/>
    <w:lvl w:ilvl="0" w:tplc="EC82FE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A5CD0"/>
    <w:multiLevelType w:val="multilevel"/>
    <w:tmpl w:val="D80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F83EB0"/>
    <w:multiLevelType w:val="hybridMultilevel"/>
    <w:tmpl w:val="71A2ED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DAF1C84"/>
    <w:multiLevelType w:val="hybridMultilevel"/>
    <w:tmpl w:val="85A8080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6A56DB1"/>
    <w:multiLevelType w:val="hybridMultilevel"/>
    <w:tmpl w:val="6F604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C192A"/>
    <w:multiLevelType w:val="hybridMultilevel"/>
    <w:tmpl w:val="3A400A4A"/>
    <w:lvl w:ilvl="0" w:tplc="0419000D">
      <w:start w:val="1"/>
      <w:numFmt w:val="bullet"/>
      <w:lvlText w:val=""/>
      <w:lvlJc w:val="left"/>
      <w:pPr>
        <w:ind w:left="7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43EF9"/>
    <w:multiLevelType w:val="hybridMultilevel"/>
    <w:tmpl w:val="EB7C9D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D4261"/>
    <w:multiLevelType w:val="hybridMultilevel"/>
    <w:tmpl w:val="A65A4928"/>
    <w:lvl w:ilvl="0" w:tplc="55FAB87A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27"/>
  </w:num>
  <w:num w:numId="5">
    <w:abstractNumId w:val="14"/>
  </w:num>
  <w:num w:numId="6">
    <w:abstractNumId w:val="21"/>
  </w:num>
  <w:num w:numId="7">
    <w:abstractNumId w:val="25"/>
  </w:num>
  <w:num w:numId="8">
    <w:abstractNumId w:val="11"/>
  </w:num>
  <w:num w:numId="9">
    <w:abstractNumId w:val="6"/>
  </w:num>
  <w:num w:numId="10">
    <w:abstractNumId w:val="4"/>
  </w:num>
  <w:num w:numId="11">
    <w:abstractNumId w:val="24"/>
  </w:num>
  <w:num w:numId="12">
    <w:abstractNumId w:val="10"/>
  </w:num>
  <w:num w:numId="13">
    <w:abstractNumId w:val="12"/>
  </w:num>
  <w:num w:numId="14">
    <w:abstractNumId w:val="7"/>
  </w:num>
  <w:num w:numId="15">
    <w:abstractNumId w:val="22"/>
  </w:num>
  <w:num w:numId="16">
    <w:abstractNumId w:val="16"/>
  </w:num>
  <w:num w:numId="17">
    <w:abstractNumId w:val="20"/>
  </w:num>
  <w:num w:numId="18">
    <w:abstractNumId w:val="8"/>
  </w:num>
  <w:num w:numId="19">
    <w:abstractNumId w:val="33"/>
  </w:num>
  <w:num w:numId="20">
    <w:abstractNumId w:val="19"/>
  </w:num>
  <w:num w:numId="21">
    <w:abstractNumId w:val="28"/>
  </w:num>
  <w:num w:numId="22">
    <w:abstractNumId w:val="31"/>
  </w:num>
  <w:num w:numId="23">
    <w:abstractNumId w:val="34"/>
  </w:num>
  <w:num w:numId="24">
    <w:abstractNumId w:val="18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3"/>
  </w:num>
  <w:num w:numId="30">
    <w:abstractNumId w:val="5"/>
  </w:num>
  <w:num w:numId="31">
    <w:abstractNumId w:val="9"/>
  </w:num>
  <w:num w:numId="32">
    <w:abstractNumId w:val="29"/>
  </w:num>
  <w:num w:numId="33">
    <w:abstractNumId w:val="17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8F"/>
    <w:rsid w:val="000012F4"/>
    <w:rsid w:val="00004E43"/>
    <w:rsid w:val="00006DB7"/>
    <w:rsid w:val="00010A99"/>
    <w:rsid w:val="0002190A"/>
    <w:rsid w:val="00030F3F"/>
    <w:rsid w:val="00043182"/>
    <w:rsid w:val="000506EA"/>
    <w:rsid w:val="000533E0"/>
    <w:rsid w:val="00072472"/>
    <w:rsid w:val="00085E12"/>
    <w:rsid w:val="00095269"/>
    <w:rsid w:val="000A3894"/>
    <w:rsid w:val="000A5418"/>
    <w:rsid w:val="000C2C14"/>
    <w:rsid w:val="000D553B"/>
    <w:rsid w:val="000D6EAE"/>
    <w:rsid w:val="00100482"/>
    <w:rsid w:val="001009F2"/>
    <w:rsid w:val="0010228C"/>
    <w:rsid w:val="0013043F"/>
    <w:rsid w:val="00131046"/>
    <w:rsid w:val="0013131E"/>
    <w:rsid w:val="00134182"/>
    <w:rsid w:val="00135010"/>
    <w:rsid w:val="0016482E"/>
    <w:rsid w:val="00164D0E"/>
    <w:rsid w:val="00164EED"/>
    <w:rsid w:val="00165E33"/>
    <w:rsid w:val="00166361"/>
    <w:rsid w:val="00197772"/>
    <w:rsid w:val="001A0E67"/>
    <w:rsid w:val="001A0EB7"/>
    <w:rsid w:val="001A60A3"/>
    <w:rsid w:val="001B2BC9"/>
    <w:rsid w:val="001B5F1B"/>
    <w:rsid w:val="001B7959"/>
    <w:rsid w:val="001C4075"/>
    <w:rsid w:val="001E47C9"/>
    <w:rsid w:val="001E70ED"/>
    <w:rsid w:val="001F5552"/>
    <w:rsid w:val="00202294"/>
    <w:rsid w:val="00205DB2"/>
    <w:rsid w:val="0021564D"/>
    <w:rsid w:val="00215CC3"/>
    <w:rsid w:val="00220BCA"/>
    <w:rsid w:val="00220F3E"/>
    <w:rsid w:val="00220FF8"/>
    <w:rsid w:val="00221335"/>
    <w:rsid w:val="00223769"/>
    <w:rsid w:val="00225DE9"/>
    <w:rsid w:val="00230AC0"/>
    <w:rsid w:val="00236603"/>
    <w:rsid w:val="00237EFD"/>
    <w:rsid w:val="00242038"/>
    <w:rsid w:val="002462BE"/>
    <w:rsid w:val="00251274"/>
    <w:rsid w:val="0025148F"/>
    <w:rsid w:val="00252450"/>
    <w:rsid w:val="002716B9"/>
    <w:rsid w:val="00281A20"/>
    <w:rsid w:val="00287A0D"/>
    <w:rsid w:val="002979EC"/>
    <w:rsid w:val="002A3651"/>
    <w:rsid w:val="002B2A6E"/>
    <w:rsid w:val="002C1A49"/>
    <w:rsid w:val="002D584E"/>
    <w:rsid w:val="002D5D50"/>
    <w:rsid w:val="002E0605"/>
    <w:rsid w:val="002E47AF"/>
    <w:rsid w:val="002F7B75"/>
    <w:rsid w:val="00300EF1"/>
    <w:rsid w:val="00317726"/>
    <w:rsid w:val="00320E75"/>
    <w:rsid w:val="003452CB"/>
    <w:rsid w:val="0036384B"/>
    <w:rsid w:val="00384EC6"/>
    <w:rsid w:val="003A1078"/>
    <w:rsid w:val="003B60A7"/>
    <w:rsid w:val="003D0724"/>
    <w:rsid w:val="003D2B72"/>
    <w:rsid w:val="003D3D0A"/>
    <w:rsid w:val="003D4594"/>
    <w:rsid w:val="003D7F2D"/>
    <w:rsid w:val="003E03A9"/>
    <w:rsid w:val="003E1BF8"/>
    <w:rsid w:val="003E2CD2"/>
    <w:rsid w:val="003E73D3"/>
    <w:rsid w:val="003F03F9"/>
    <w:rsid w:val="003F3153"/>
    <w:rsid w:val="004023CC"/>
    <w:rsid w:val="004071DA"/>
    <w:rsid w:val="00411752"/>
    <w:rsid w:val="004120EA"/>
    <w:rsid w:val="00413616"/>
    <w:rsid w:val="00413F2D"/>
    <w:rsid w:val="004207B1"/>
    <w:rsid w:val="00421051"/>
    <w:rsid w:val="00423A22"/>
    <w:rsid w:val="004270B8"/>
    <w:rsid w:val="0043147F"/>
    <w:rsid w:val="0044116E"/>
    <w:rsid w:val="00443C6C"/>
    <w:rsid w:val="00443E7F"/>
    <w:rsid w:val="00467624"/>
    <w:rsid w:val="00481503"/>
    <w:rsid w:val="004A4239"/>
    <w:rsid w:val="004A65B6"/>
    <w:rsid w:val="004B4862"/>
    <w:rsid w:val="004B508E"/>
    <w:rsid w:val="004C374C"/>
    <w:rsid w:val="004D0D32"/>
    <w:rsid w:val="004D73B9"/>
    <w:rsid w:val="004E0A03"/>
    <w:rsid w:val="004E73D5"/>
    <w:rsid w:val="004F0470"/>
    <w:rsid w:val="00503A6A"/>
    <w:rsid w:val="005068AE"/>
    <w:rsid w:val="005164EC"/>
    <w:rsid w:val="00526359"/>
    <w:rsid w:val="0053047C"/>
    <w:rsid w:val="00536A72"/>
    <w:rsid w:val="00550850"/>
    <w:rsid w:val="00556CE1"/>
    <w:rsid w:val="00564D89"/>
    <w:rsid w:val="00572818"/>
    <w:rsid w:val="00573AAF"/>
    <w:rsid w:val="00573CD0"/>
    <w:rsid w:val="0057592C"/>
    <w:rsid w:val="00575F5B"/>
    <w:rsid w:val="005763DD"/>
    <w:rsid w:val="00577C9E"/>
    <w:rsid w:val="0058295F"/>
    <w:rsid w:val="00583EB7"/>
    <w:rsid w:val="00591575"/>
    <w:rsid w:val="00594B52"/>
    <w:rsid w:val="00595D14"/>
    <w:rsid w:val="005972C5"/>
    <w:rsid w:val="005A64B5"/>
    <w:rsid w:val="005A65E0"/>
    <w:rsid w:val="005B019B"/>
    <w:rsid w:val="005B77F7"/>
    <w:rsid w:val="005D6767"/>
    <w:rsid w:val="005E03B0"/>
    <w:rsid w:val="005E0F3C"/>
    <w:rsid w:val="005E34D8"/>
    <w:rsid w:val="006000FA"/>
    <w:rsid w:val="006144D9"/>
    <w:rsid w:val="00624C08"/>
    <w:rsid w:val="00625A4D"/>
    <w:rsid w:val="006278E9"/>
    <w:rsid w:val="00641AF2"/>
    <w:rsid w:val="00652658"/>
    <w:rsid w:val="006841A8"/>
    <w:rsid w:val="00690F9A"/>
    <w:rsid w:val="0069645E"/>
    <w:rsid w:val="00697995"/>
    <w:rsid w:val="006A000C"/>
    <w:rsid w:val="006A33E7"/>
    <w:rsid w:val="006B37FB"/>
    <w:rsid w:val="006B5514"/>
    <w:rsid w:val="006C071E"/>
    <w:rsid w:val="006D092C"/>
    <w:rsid w:val="006D39B9"/>
    <w:rsid w:val="006F58EA"/>
    <w:rsid w:val="006F762E"/>
    <w:rsid w:val="007040D7"/>
    <w:rsid w:val="00704CFB"/>
    <w:rsid w:val="00704E9B"/>
    <w:rsid w:val="0070727D"/>
    <w:rsid w:val="007112AB"/>
    <w:rsid w:val="007172C2"/>
    <w:rsid w:val="00717958"/>
    <w:rsid w:val="00720836"/>
    <w:rsid w:val="007209BB"/>
    <w:rsid w:val="00722043"/>
    <w:rsid w:val="00740250"/>
    <w:rsid w:val="00747FB4"/>
    <w:rsid w:val="00754984"/>
    <w:rsid w:val="00754F4C"/>
    <w:rsid w:val="007553A5"/>
    <w:rsid w:val="00755F60"/>
    <w:rsid w:val="00757B91"/>
    <w:rsid w:val="00764E03"/>
    <w:rsid w:val="00766A2C"/>
    <w:rsid w:val="0078037F"/>
    <w:rsid w:val="007903BC"/>
    <w:rsid w:val="0079625D"/>
    <w:rsid w:val="007A02BC"/>
    <w:rsid w:val="007A5DB2"/>
    <w:rsid w:val="007A6CF7"/>
    <w:rsid w:val="007B1D6B"/>
    <w:rsid w:val="007B20AB"/>
    <w:rsid w:val="007B2AA2"/>
    <w:rsid w:val="007B3AD0"/>
    <w:rsid w:val="007C5756"/>
    <w:rsid w:val="007D1487"/>
    <w:rsid w:val="007D7150"/>
    <w:rsid w:val="007E77A3"/>
    <w:rsid w:val="00802E3F"/>
    <w:rsid w:val="00805092"/>
    <w:rsid w:val="0080746C"/>
    <w:rsid w:val="0081007B"/>
    <w:rsid w:val="00811B20"/>
    <w:rsid w:val="00812DA4"/>
    <w:rsid w:val="00821A09"/>
    <w:rsid w:val="00826DEE"/>
    <w:rsid w:val="008360C0"/>
    <w:rsid w:val="00844D82"/>
    <w:rsid w:val="008520B3"/>
    <w:rsid w:val="0085244E"/>
    <w:rsid w:val="00865E43"/>
    <w:rsid w:val="0088610F"/>
    <w:rsid w:val="00892FDE"/>
    <w:rsid w:val="008A63CA"/>
    <w:rsid w:val="008B03DF"/>
    <w:rsid w:val="008B5108"/>
    <w:rsid w:val="008C1F74"/>
    <w:rsid w:val="008C4563"/>
    <w:rsid w:val="008D23F3"/>
    <w:rsid w:val="008D2FE8"/>
    <w:rsid w:val="008E6F9C"/>
    <w:rsid w:val="008F3029"/>
    <w:rsid w:val="008F6519"/>
    <w:rsid w:val="00900B21"/>
    <w:rsid w:val="0091204F"/>
    <w:rsid w:val="0092531F"/>
    <w:rsid w:val="009260CC"/>
    <w:rsid w:val="0093561D"/>
    <w:rsid w:val="00936EEE"/>
    <w:rsid w:val="0094003B"/>
    <w:rsid w:val="0094337F"/>
    <w:rsid w:val="00943443"/>
    <w:rsid w:val="00943CAA"/>
    <w:rsid w:val="00944B14"/>
    <w:rsid w:val="00947FC6"/>
    <w:rsid w:val="00954D35"/>
    <w:rsid w:val="009567B0"/>
    <w:rsid w:val="00963BFB"/>
    <w:rsid w:val="0096550E"/>
    <w:rsid w:val="009655E4"/>
    <w:rsid w:val="00983E06"/>
    <w:rsid w:val="009857A4"/>
    <w:rsid w:val="00993126"/>
    <w:rsid w:val="009A0CD1"/>
    <w:rsid w:val="009B0DF1"/>
    <w:rsid w:val="009B2628"/>
    <w:rsid w:val="009B3B78"/>
    <w:rsid w:val="009C08E7"/>
    <w:rsid w:val="009C3717"/>
    <w:rsid w:val="009C6784"/>
    <w:rsid w:val="009E3BF1"/>
    <w:rsid w:val="009E7F38"/>
    <w:rsid w:val="009F500B"/>
    <w:rsid w:val="009F6511"/>
    <w:rsid w:val="00A15ABE"/>
    <w:rsid w:val="00A233EF"/>
    <w:rsid w:val="00A337C7"/>
    <w:rsid w:val="00A35CC1"/>
    <w:rsid w:val="00A45B4E"/>
    <w:rsid w:val="00A62B4F"/>
    <w:rsid w:val="00A63C70"/>
    <w:rsid w:val="00A66F33"/>
    <w:rsid w:val="00A7580F"/>
    <w:rsid w:val="00A83DA9"/>
    <w:rsid w:val="00A87C53"/>
    <w:rsid w:val="00A960B9"/>
    <w:rsid w:val="00AA1683"/>
    <w:rsid w:val="00AA43E3"/>
    <w:rsid w:val="00AA59C7"/>
    <w:rsid w:val="00AB5BF9"/>
    <w:rsid w:val="00AB6290"/>
    <w:rsid w:val="00AB6CAA"/>
    <w:rsid w:val="00AC0998"/>
    <w:rsid w:val="00AC1B55"/>
    <w:rsid w:val="00AC5FFC"/>
    <w:rsid w:val="00AD076E"/>
    <w:rsid w:val="00AD20ED"/>
    <w:rsid w:val="00AD24BF"/>
    <w:rsid w:val="00AD3965"/>
    <w:rsid w:val="00AE4AE4"/>
    <w:rsid w:val="00AF459F"/>
    <w:rsid w:val="00B12C97"/>
    <w:rsid w:val="00B641BF"/>
    <w:rsid w:val="00B72AE3"/>
    <w:rsid w:val="00B73800"/>
    <w:rsid w:val="00B83913"/>
    <w:rsid w:val="00B8580C"/>
    <w:rsid w:val="00B94C25"/>
    <w:rsid w:val="00BB09AB"/>
    <w:rsid w:val="00BC3380"/>
    <w:rsid w:val="00BC73E2"/>
    <w:rsid w:val="00BD57AE"/>
    <w:rsid w:val="00BE5B55"/>
    <w:rsid w:val="00C02EBA"/>
    <w:rsid w:val="00C11770"/>
    <w:rsid w:val="00C16F1D"/>
    <w:rsid w:val="00C23211"/>
    <w:rsid w:val="00C26425"/>
    <w:rsid w:val="00C36A2C"/>
    <w:rsid w:val="00C574BF"/>
    <w:rsid w:val="00C645BD"/>
    <w:rsid w:val="00C66FA7"/>
    <w:rsid w:val="00C8013A"/>
    <w:rsid w:val="00C82B5C"/>
    <w:rsid w:val="00C90B06"/>
    <w:rsid w:val="00CA0C47"/>
    <w:rsid w:val="00CA1ECE"/>
    <w:rsid w:val="00CA2F65"/>
    <w:rsid w:val="00CA6028"/>
    <w:rsid w:val="00CB1EF1"/>
    <w:rsid w:val="00CB6D51"/>
    <w:rsid w:val="00CC1F95"/>
    <w:rsid w:val="00CC780A"/>
    <w:rsid w:val="00CD33DF"/>
    <w:rsid w:val="00CF518E"/>
    <w:rsid w:val="00D009FB"/>
    <w:rsid w:val="00D11215"/>
    <w:rsid w:val="00D13428"/>
    <w:rsid w:val="00D2550A"/>
    <w:rsid w:val="00D3507D"/>
    <w:rsid w:val="00D353B5"/>
    <w:rsid w:val="00D41DB1"/>
    <w:rsid w:val="00D41E60"/>
    <w:rsid w:val="00D4520A"/>
    <w:rsid w:val="00D500F2"/>
    <w:rsid w:val="00D50430"/>
    <w:rsid w:val="00D56417"/>
    <w:rsid w:val="00D6091A"/>
    <w:rsid w:val="00D70934"/>
    <w:rsid w:val="00D718A3"/>
    <w:rsid w:val="00D82542"/>
    <w:rsid w:val="00D85BC8"/>
    <w:rsid w:val="00D925FB"/>
    <w:rsid w:val="00DA06E0"/>
    <w:rsid w:val="00DA19E4"/>
    <w:rsid w:val="00DB0994"/>
    <w:rsid w:val="00DB4321"/>
    <w:rsid w:val="00DC190F"/>
    <w:rsid w:val="00DC2BD1"/>
    <w:rsid w:val="00DC6654"/>
    <w:rsid w:val="00DD72C6"/>
    <w:rsid w:val="00DF01C7"/>
    <w:rsid w:val="00DF22D6"/>
    <w:rsid w:val="00E10323"/>
    <w:rsid w:val="00E10F40"/>
    <w:rsid w:val="00E12AFC"/>
    <w:rsid w:val="00E14747"/>
    <w:rsid w:val="00E1519A"/>
    <w:rsid w:val="00E152C1"/>
    <w:rsid w:val="00E253A2"/>
    <w:rsid w:val="00E26B4C"/>
    <w:rsid w:val="00E26EAB"/>
    <w:rsid w:val="00E31A94"/>
    <w:rsid w:val="00E35584"/>
    <w:rsid w:val="00E507BC"/>
    <w:rsid w:val="00E54576"/>
    <w:rsid w:val="00E565C8"/>
    <w:rsid w:val="00E72051"/>
    <w:rsid w:val="00E73E7F"/>
    <w:rsid w:val="00E7421A"/>
    <w:rsid w:val="00E7574C"/>
    <w:rsid w:val="00E75D36"/>
    <w:rsid w:val="00E805E6"/>
    <w:rsid w:val="00E90BD0"/>
    <w:rsid w:val="00EB1780"/>
    <w:rsid w:val="00EC1DBE"/>
    <w:rsid w:val="00EC58B7"/>
    <w:rsid w:val="00EC73AF"/>
    <w:rsid w:val="00ED3C5C"/>
    <w:rsid w:val="00ED4809"/>
    <w:rsid w:val="00ED658F"/>
    <w:rsid w:val="00EE1D83"/>
    <w:rsid w:val="00EE4834"/>
    <w:rsid w:val="00EF3917"/>
    <w:rsid w:val="00F20806"/>
    <w:rsid w:val="00F21ABC"/>
    <w:rsid w:val="00F273E1"/>
    <w:rsid w:val="00F3454E"/>
    <w:rsid w:val="00F34F35"/>
    <w:rsid w:val="00F3701D"/>
    <w:rsid w:val="00F45D4E"/>
    <w:rsid w:val="00F52BDB"/>
    <w:rsid w:val="00F5395D"/>
    <w:rsid w:val="00F540CB"/>
    <w:rsid w:val="00F54F43"/>
    <w:rsid w:val="00F62826"/>
    <w:rsid w:val="00F738AD"/>
    <w:rsid w:val="00F82B1A"/>
    <w:rsid w:val="00F86DC8"/>
    <w:rsid w:val="00F93B56"/>
    <w:rsid w:val="00FA3A80"/>
    <w:rsid w:val="00FA6966"/>
    <w:rsid w:val="00FB0E1A"/>
    <w:rsid w:val="00FC5F4D"/>
    <w:rsid w:val="00FE31B1"/>
    <w:rsid w:val="00FE7CBD"/>
    <w:rsid w:val="00FE7DE0"/>
    <w:rsid w:val="00FF0816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0F5D"/>
  <w15:docId w15:val="{226601F1-D90F-4029-BE18-074EB470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D658F"/>
    <w:pPr>
      <w:ind w:left="720"/>
      <w:contextualSpacing/>
    </w:pPr>
  </w:style>
  <w:style w:type="table" w:styleId="a4">
    <w:name w:val="Table Grid"/>
    <w:basedOn w:val="a1"/>
    <w:uiPriority w:val="39"/>
    <w:rsid w:val="001A6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E77A3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5A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3E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3E7F"/>
  </w:style>
  <w:style w:type="paragraph" w:styleId="aa">
    <w:name w:val="footer"/>
    <w:basedOn w:val="a"/>
    <w:link w:val="ab"/>
    <w:uiPriority w:val="99"/>
    <w:unhideWhenUsed/>
    <w:rsid w:val="00443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43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F76B4-5D50-4129-B6DC-36892881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8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Кирдянкина Светлана Владимировна</dc:creator>
  <cp:keywords/>
  <dc:description/>
  <cp:lastModifiedBy>Irina</cp:lastModifiedBy>
  <cp:revision>2</cp:revision>
  <cp:lastPrinted>2017-06-26T09:37:00Z</cp:lastPrinted>
  <dcterms:created xsi:type="dcterms:W3CDTF">2017-06-24T13:02:00Z</dcterms:created>
  <dcterms:modified xsi:type="dcterms:W3CDTF">2019-02-06T13:35:00Z</dcterms:modified>
</cp:coreProperties>
</file>