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04C" w:rsidRPr="007A104C" w:rsidRDefault="00601550" w:rsidP="00C162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Значение социально-культурной деятельности в условиях среднего профессионального образования.</w:t>
      </w:r>
    </w:p>
    <w:p w:rsidR="00997DD0" w:rsidRPr="00C16289" w:rsidRDefault="00997DD0" w:rsidP="00C162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>Значимость социально-культурной деятельности в жизни человека и общества трудно переоценить.</w:t>
      </w:r>
    </w:p>
    <w:p w:rsidR="00997DD0" w:rsidRPr="00C16289" w:rsidRDefault="00997DD0" w:rsidP="00C16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 xml:space="preserve">Исторический и современный опыт </w:t>
      </w:r>
      <w:proofErr w:type="spellStart"/>
      <w:r w:rsidRPr="00C16289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деятельности  в России представляет собой богатейший дидактический материал для формирования специалиста с</w:t>
      </w:r>
      <w:r w:rsidR="00132DBB">
        <w:rPr>
          <w:rFonts w:ascii="Times New Roman" w:hAnsi="Times New Roman" w:cs="Times New Roman"/>
          <w:sz w:val="28"/>
          <w:szCs w:val="28"/>
        </w:rPr>
        <w:t>оциально-культурной  сферы</w:t>
      </w:r>
      <w:r w:rsidRPr="00C16289">
        <w:rPr>
          <w:rFonts w:ascii="Times New Roman" w:hAnsi="Times New Roman" w:cs="Times New Roman"/>
          <w:sz w:val="28"/>
          <w:szCs w:val="28"/>
        </w:rPr>
        <w:t>.</w:t>
      </w:r>
    </w:p>
    <w:p w:rsidR="00997DD0" w:rsidRPr="00C16289" w:rsidRDefault="00997DD0" w:rsidP="00C16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>Чередование будней и праздников характеризовало быт восточных славян: праздниками и обрядами отмечалось начало весны, наступление осени, важные для крестьян виды сельскохозяйственных работ.</w:t>
      </w:r>
    </w:p>
    <w:p w:rsidR="00997DD0" w:rsidRPr="00C16289" w:rsidRDefault="00997DD0" w:rsidP="00C16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 xml:space="preserve">Важную роль в формировании повседневного досуга сыграло  принятие христианства, в соответствии, с нормами которого полагалось делать свободными от работы воскресные и праздничные дни. </w:t>
      </w:r>
    </w:p>
    <w:p w:rsidR="00997DD0" w:rsidRPr="00C16289" w:rsidRDefault="00997DD0" w:rsidP="00C16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 xml:space="preserve">В средние века  </w:t>
      </w:r>
      <w:proofErr w:type="spellStart"/>
      <w:r w:rsidRPr="00C16289">
        <w:rPr>
          <w:rFonts w:ascii="Times New Roman" w:hAnsi="Times New Roman" w:cs="Times New Roman"/>
          <w:sz w:val="28"/>
          <w:szCs w:val="28"/>
        </w:rPr>
        <w:t>досуговая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деятельность отличалась большим разнообразием форм, которая имела  народную традиционную основу.</w:t>
      </w:r>
    </w:p>
    <w:p w:rsidR="00997DD0" w:rsidRPr="00C16289" w:rsidRDefault="00997DD0" w:rsidP="00C16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289">
        <w:rPr>
          <w:rFonts w:ascii="Times New Roman" w:hAnsi="Times New Roman" w:cs="Times New Roman"/>
          <w:sz w:val="28"/>
          <w:szCs w:val="28"/>
        </w:rPr>
        <w:t>Досуговая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сфера жизнедеятельности российского общества представляла собой многогранное явление, отражавшее все своеобразие исторического развития страны.</w:t>
      </w:r>
    </w:p>
    <w:p w:rsidR="00997DD0" w:rsidRPr="00C16289" w:rsidRDefault="00997DD0" w:rsidP="00C16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>XVIII век явился поворотным моментом в жизнедеятельности  российского общества. Основой этого были петровские реформы в сферы культуры, быта, досуга и социальных отношений. Этой цели отвечали учрежденные в соответствии с царским указом 1718 г. «ассамблеи». «Ассамблеи» должны были научить людей из привилегированных сословий общаться по западному образцу, привить русским женщинам вкус к общественной жизни. Неотъемлемыми элементами «ассамблей» были музыка, танцы.</w:t>
      </w:r>
    </w:p>
    <w:p w:rsidR="00997DD0" w:rsidRPr="00C16289" w:rsidRDefault="00997DD0" w:rsidP="00C16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 xml:space="preserve">С конца XVIII века в России стали возникать чисто клубные формы </w:t>
      </w:r>
      <w:proofErr w:type="spellStart"/>
      <w:r w:rsidRPr="00C16289"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времяпрепровождения дворян.. Эти клубы ставили своей задачей организацию отдыха, общения, развлечений для представителей дворянских кругов.</w:t>
      </w:r>
    </w:p>
    <w:p w:rsidR="00997DD0" w:rsidRPr="00C16289" w:rsidRDefault="00997DD0" w:rsidP="00C16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 xml:space="preserve">Начало XX в. в России отмечено крупнейшими событиями:  революционные события, гражданская война внесли существенные коррективы в процесс развития </w:t>
      </w:r>
      <w:proofErr w:type="spellStart"/>
      <w:r w:rsidRPr="00C16289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деятельности, изменили ее содержание.</w:t>
      </w:r>
    </w:p>
    <w:p w:rsidR="00997DD0" w:rsidRPr="00C16289" w:rsidRDefault="00997DD0" w:rsidP="00C16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>В молодом  советском  государстве культурно-просветительская  деятельность (позднее  социально-культурная деятельность) дол</w:t>
      </w:r>
      <w:r w:rsidR="00132DBB">
        <w:rPr>
          <w:rFonts w:ascii="Times New Roman" w:hAnsi="Times New Roman" w:cs="Times New Roman"/>
          <w:sz w:val="28"/>
          <w:szCs w:val="28"/>
        </w:rPr>
        <w:t>жна была решить основные задачи</w:t>
      </w:r>
      <w:r w:rsidRPr="00C16289">
        <w:rPr>
          <w:rFonts w:ascii="Times New Roman" w:hAnsi="Times New Roman" w:cs="Times New Roman"/>
          <w:sz w:val="28"/>
          <w:szCs w:val="28"/>
        </w:rPr>
        <w:t xml:space="preserve">                  по воспитанию всесторонне и гармонически развитой  личности:</w:t>
      </w:r>
    </w:p>
    <w:p w:rsidR="00997DD0" w:rsidRPr="00C16289" w:rsidRDefault="00997DD0" w:rsidP="00C16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>- ликвидация безграмотности;</w:t>
      </w:r>
    </w:p>
    <w:p w:rsidR="00997DD0" w:rsidRPr="00C16289" w:rsidRDefault="00997DD0" w:rsidP="00C16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 xml:space="preserve"> - создание единой системы образования и культуры;</w:t>
      </w:r>
    </w:p>
    <w:p w:rsidR="00997DD0" w:rsidRPr="00C16289" w:rsidRDefault="00997DD0" w:rsidP="00C16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 xml:space="preserve"> - создание советской социалистической литературы;</w:t>
      </w:r>
    </w:p>
    <w:p w:rsidR="00997DD0" w:rsidRPr="00C16289" w:rsidRDefault="00997DD0" w:rsidP="00C16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 xml:space="preserve"> - создание советской науки;</w:t>
      </w:r>
    </w:p>
    <w:p w:rsidR="00997DD0" w:rsidRPr="00C16289" w:rsidRDefault="00997DD0" w:rsidP="00C16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 xml:space="preserve"> - НТР (научно-техническая революция) в рамках культурной революции.</w:t>
      </w:r>
    </w:p>
    <w:p w:rsidR="00997DD0" w:rsidRPr="00C16289" w:rsidRDefault="00997DD0" w:rsidP="00C16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 xml:space="preserve">  Особое внимание уделялось следующим вопросам:</w:t>
      </w:r>
    </w:p>
    <w:p w:rsidR="00997DD0" w:rsidRPr="00C16289" w:rsidRDefault="00997DD0" w:rsidP="00C16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 xml:space="preserve"> - воспитание женщины;</w:t>
      </w:r>
    </w:p>
    <w:p w:rsidR="00997DD0" w:rsidRPr="00C16289" w:rsidRDefault="00997DD0" w:rsidP="00C16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 xml:space="preserve"> - проведение культурно - просветительной работы на селе, в национальных окраинах (политическое воспитание, атеизм, введение русского языка).</w:t>
      </w:r>
    </w:p>
    <w:p w:rsidR="00997DD0" w:rsidRPr="00C16289" w:rsidRDefault="00997DD0" w:rsidP="00C16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 xml:space="preserve">Новым в организации </w:t>
      </w:r>
      <w:proofErr w:type="spellStart"/>
      <w:r w:rsidRPr="00C16289"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общения в первые послереволюционные годы стал усиленный рост клубов, состав которых отличался большим разнообразием: рабочие, крестьянские, комсомольские, партийные, красноармейские, школьные, детские и т. д.</w:t>
      </w:r>
    </w:p>
    <w:p w:rsidR="00997DD0" w:rsidRPr="00C16289" w:rsidRDefault="00997DD0" w:rsidP="00C162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lastRenderedPageBreak/>
        <w:t xml:space="preserve">В 30-40 гг. расширяются жанры художественной самодеятельности. Наряду с драматическими, хоровыми и музыкальными коллективами возникают </w:t>
      </w:r>
      <w:r w:rsidR="00132DBB" w:rsidRPr="00C16289">
        <w:rPr>
          <w:rFonts w:ascii="Times New Roman" w:hAnsi="Times New Roman" w:cs="Times New Roman"/>
          <w:sz w:val="28"/>
          <w:szCs w:val="28"/>
        </w:rPr>
        <w:t xml:space="preserve">танцевальные коллективы </w:t>
      </w:r>
      <w:r w:rsidR="00132DBB">
        <w:rPr>
          <w:rFonts w:ascii="Times New Roman" w:hAnsi="Times New Roman" w:cs="Times New Roman"/>
          <w:sz w:val="28"/>
          <w:szCs w:val="28"/>
        </w:rPr>
        <w:t>и изостудии</w:t>
      </w:r>
      <w:r w:rsidRPr="00C16289">
        <w:rPr>
          <w:rFonts w:ascii="Times New Roman" w:hAnsi="Times New Roman" w:cs="Times New Roman"/>
          <w:sz w:val="28"/>
          <w:szCs w:val="28"/>
        </w:rPr>
        <w:t>.</w:t>
      </w:r>
    </w:p>
    <w:p w:rsidR="00997DD0" w:rsidRPr="00C16289" w:rsidRDefault="00997DD0" w:rsidP="00C162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 xml:space="preserve">Увеличивается количество участников художественной самодеятельности. </w:t>
      </w:r>
      <w:r w:rsidRPr="00C16289">
        <w:rPr>
          <w:rFonts w:ascii="Times New Roman" w:hAnsi="Times New Roman" w:cs="Times New Roman"/>
          <w:b/>
          <w:sz w:val="28"/>
          <w:szCs w:val="28"/>
        </w:rPr>
        <w:t>В 1930 г. в самодеятельных коллективах было 600 тыс. участников, а в 1936г. их число достигло 3 млн.</w:t>
      </w:r>
    </w:p>
    <w:p w:rsidR="00997DD0" w:rsidRPr="00C16289" w:rsidRDefault="00997DD0" w:rsidP="00C162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 xml:space="preserve">Во время Великой Отечественной войны </w:t>
      </w:r>
      <w:proofErr w:type="spellStart"/>
      <w:r w:rsidRPr="00C16289">
        <w:rPr>
          <w:rFonts w:ascii="Times New Roman" w:hAnsi="Times New Roman" w:cs="Times New Roman"/>
          <w:sz w:val="28"/>
          <w:szCs w:val="28"/>
        </w:rPr>
        <w:t>культурно-досуговая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деятельность способствовала поднятию боевого духа бойцов, перед которыми выступали самодеятельные коллективы, агитбригады</w:t>
      </w:r>
      <w:r w:rsidR="00EB0692" w:rsidRPr="00C16289">
        <w:rPr>
          <w:rFonts w:ascii="Times New Roman" w:hAnsi="Times New Roman" w:cs="Times New Roman"/>
          <w:sz w:val="28"/>
          <w:szCs w:val="28"/>
        </w:rPr>
        <w:t>.</w:t>
      </w:r>
    </w:p>
    <w:p w:rsidR="00132DBB" w:rsidRDefault="00997DD0" w:rsidP="00C162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 xml:space="preserve">Таким образом, годы Великой Отечественной войны доказали жизненную силу </w:t>
      </w:r>
      <w:proofErr w:type="spellStart"/>
      <w:r w:rsidRPr="00C16289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учреждений</w:t>
      </w:r>
    </w:p>
    <w:p w:rsidR="00997DD0" w:rsidRPr="00C16289" w:rsidRDefault="00EB0692" w:rsidP="00C162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>В течение 50</w:t>
      </w:r>
      <w:r w:rsidR="00997DD0" w:rsidRPr="00C16289">
        <w:rPr>
          <w:rFonts w:ascii="Times New Roman" w:hAnsi="Times New Roman" w:cs="Times New Roman"/>
          <w:sz w:val="28"/>
          <w:szCs w:val="28"/>
        </w:rPr>
        <w:t xml:space="preserve">-80-х гг. государство принимало меры по развитию среднего и высшего специального образования для подготовки </w:t>
      </w:r>
      <w:r w:rsidR="00132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DBB">
        <w:rPr>
          <w:rFonts w:ascii="Times New Roman" w:hAnsi="Times New Roman" w:cs="Times New Roman"/>
          <w:sz w:val="28"/>
          <w:szCs w:val="28"/>
        </w:rPr>
        <w:t>культорганизаторов</w:t>
      </w:r>
      <w:proofErr w:type="spellEnd"/>
      <w:r w:rsidR="00132DBB">
        <w:rPr>
          <w:rFonts w:ascii="Times New Roman" w:hAnsi="Times New Roman" w:cs="Times New Roman"/>
          <w:sz w:val="28"/>
          <w:szCs w:val="28"/>
        </w:rPr>
        <w:t xml:space="preserve"> </w:t>
      </w:r>
      <w:r w:rsidR="00997DD0" w:rsidRPr="00C16289">
        <w:rPr>
          <w:rFonts w:ascii="Times New Roman" w:hAnsi="Times New Roman" w:cs="Times New Roman"/>
          <w:sz w:val="28"/>
          <w:szCs w:val="28"/>
        </w:rPr>
        <w:t>. К концу 80-х г.г. в России функци</w:t>
      </w:r>
      <w:r w:rsidR="00132DBB">
        <w:rPr>
          <w:rFonts w:ascii="Times New Roman" w:hAnsi="Times New Roman" w:cs="Times New Roman"/>
          <w:sz w:val="28"/>
          <w:szCs w:val="28"/>
        </w:rPr>
        <w:t>онировало 16 ВУЗов культуры, в</w:t>
      </w:r>
      <w:r w:rsidR="00997DD0" w:rsidRPr="00C16289">
        <w:rPr>
          <w:rFonts w:ascii="Times New Roman" w:hAnsi="Times New Roman" w:cs="Times New Roman"/>
          <w:sz w:val="28"/>
          <w:szCs w:val="28"/>
        </w:rPr>
        <w:t xml:space="preserve">озросло количество культурно-просветительных училищ и библиотечных техникумов. Продолжала осуществляться подготовка специалистов для </w:t>
      </w:r>
      <w:proofErr w:type="spellStart"/>
      <w:r w:rsidR="00997DD0" w:rsidRPr="00C16289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="00997DD0" w:rsidRPr="00C16289">
        <w:rPr>
          <w:rFonts w:ascii="Times New Roman" w:hAnsi="Times New Roman" w:cs="Times New Roman"/>
          <w:sz w:val="28"/>
          <w:szCs w:val="28"/>
        </w:rPr>
        <w:t xml:space="preserve"> сферы и по линии факультетов общественных профессий (</w:t>
      </w:r>
      <w:proofErr w:type="spellStart"/>
      <w:r w:rsidR="00997DD0" w:rsidRPr="00C16289">
        <w:rPr>
          <w:rFonts w:ascii="Times New Roman" w:hAnsi="Times New Roman" w:cs="Times New Roman"/>
          <w:sz w:val="28"/>
          <w:szCs w:val="28"/>
        </w:rPr>
        <w:t>ФОПов</w:t>
      </w:r>
      <w:proofErr w:type="spellEnd"/>
      <w:r w:rsidR="00997DD0" w:rsidRPr="00C16289">
        <w:rPr>
          <w:rFonts w:ascii="Times New Roman" w:hAnsi="Times New Roman" w:cs="Times New Roman"/>
          <w:sz w:val="28"/>
          <w:szCs w:val="28"/>
        </w:rPr>
        <w:t>)</w:t>
      </w:r>
      <w:r w:rsidR="00132DBB">
        <w:rPr>
          <w:rFonts w:ascii="Times New Roman" w:hAnsi="Times New Roman" w:cs="Times New Roman"/>
          <w:sz w:val="28"/>
          <w:szCs w:val="28"/>
        </w:rPr>
        <w:t>.</w:t>
      </w:r>
    </w:p>
    <w:p w:rsidR="00EB0692" w:rsidRPr="00C16289" w:rsidRDefault="00997DD0" w:rsidP="00C16289">
      <w:pPr>
        <w:tabs>
          <w:tab w:val="left" w:pos="10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ab/>
        <w:t xml:space="preserve">События 90 – </w:t>
      </w:r>
      <w:proofErr w:type="spellStart"/>
      <w:r w:rsidRPr="00C1628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годов – изменение политического строя, переход к рыночным отношениям – существенно повлияли на изменение </w:t>
      </w:r>
      <w:proofErr w:type="spellStart"/>
      <w:r w:rsidRPr="00C16289">
        <w:rPr>
          <w:rFonts w:ascii="Times New Roman" w:hAnsi="Times New Roman" w:cs="Times New Roman"/>
          <w:sz w:val="28"/>
          <w:szCs w:val="28"/>
        </w:rPr>
        <w:t>соци</w:t>
      </w:r>
      <w:r w:rsidR="00EB0692" w:rsidRPr="00C16289">
        <w:rPr>
          <w:rFonts w:ascii="Times New Roman" w:hAnsi="Times New Roman" w:cs="Times New Roman"/>
          <w:sz w:val="28"/>
          <w:szCs w:val="28"/>
        </w:rPr>
        <w:t>окультурной</w:t>
      </w:r>
      <w:proofErr w:type="spellEnd"/>
      <w:r w:rsidR="00EB0692" w:rsidRPr="00C16289">
        <w:rPr>
          <w:rFonts w:ascii="Times New Roman" w:hAnsi="Times New Roman" w:cs="Times New Roman"/>
          <w:sz w:val="28"/>
          <w:szCs w:val="28"/>
        </w:rPr>
        <w:t xml:space="preserve"> ситуации в России. </w:t>
      </w:r>
    </w:p>
    <w:p w:rsidR="00997DD0" w:rsidRPr="00C16289" w:rsidRDefault="00EB0692" w:rsidP="00C16289">
      <w:pPr>
        <w:tabs>
          <w:tab w:val="left" w:pos="10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ab/>
      </w:r>
      <w:r w:rsidR="00132DBB">
        <w:rPr>
          <w:rFonts w:ascii="Times New Roman" w:hAnsi="Times New Roman" w:cs="Times New Roman"/>
          <w:sz w:val="28"/>
          <w:szCs w:val="28"/>
        </w:rPr>
        <w:t>Отрасли культуры проходят</w:t>
      </w:r>
      <w:r w:rsidR="00997DD0" w:rsidRPr="00C16289">
        <w:rPr>
          <w:rFonts w:ascii="Times New Roman" w:hAnsi="Times New Roman" w:cs="Times New Roman"/>
          <w:sz w:val="28"/>
          <w:szCs w:val="28"/>
        </w:rPr>
        <w:t xml:space="preserve"> серьезное испытание на прочность – время потребовало отказа от идеологических штампов, формирования новых теоретических и технологических подходов.</w:t>
      </w:r>
    </w:p>
    <w:p w:rsidR="00997DD0" w:rsidRPr="00C16289" w:rsidRDefault="00997DD0" w:rsidP="00C16289">
      <w:pPr>
        <w:tabs>
          <w:tab w:val="left" w:pos="10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 xml:space="preserve">       Принятие в 1992 году Закона РФ «Основы законодательства Российской Федерации о культуре» явилось первой за многие годы попыткой  придать сфере культуры нормативно-правовое обеспечение и повлиять на социально-культурную жизнь общества.  </w:t>
      </w:r>
    </w:p>
    <w:p w:rsidR="00997DD0" w:rsidRPr="00C16289" w:rsidRDefault="00997DD0" w:rsidP="00C16289">
      <w:pPr>
        <w:tabs>
          <w:tab w:val="left" w:pos="10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 xml:space="preserve">       В соответствии с новым законодательством учреждения культуры получили самостоятельность в организации своей деятельности: устранены ограничения в выборе направлений работы, в формировании штата работников, начался отход от жестких централизованных методов руководства </w:t>
      </w:r>
      <w:proofErr w:type="spellStart"/>
      <w:r w:rsidRPr="00C16289">
        <w:rPr>
          <w:rFonts w:ascii="Times New Roman" w:hAnsi="Times New Roman" w:cs="Times New Roman"/>
          <w:sz w:val="28"/>
          <w:szCs w:val="28"/>
        </w:rPr>
        <w:t>культурно-досуговыми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учреждениями. Значительно расширились права в создании сети учреждений культуры</w:t>
      </w:r>
      <w:r w:rsidR="00132DBB">
        <w:rPr>
          <w:rFonts w:ascii="Times New Roman" w:hAnsi="Times New Roman" w:cs="Times New Roman"/>
          <w:sz w:val="28"/>
          <w:szCs w:val="28"/>
        </w:rPr>
        <w:t xml:space="preserve">. </w:t>
      </w:r>
      <w:r w:rsidRPr="00C16289">
        <w:rPr>
          <w:rFonts w:ascii="Times New Roman" w:hAnsi="Times New Roman" w:cs="Times New Roman"/>
          <w:sz w:val="28"/>
          <w:szCs w:val="28"/>
        </w:rPr>
        <w:t xml:space="preserve"> Появились новые типы </w:t>
      </w:r>
      <w:proofErr w:type="spellStart"/>
      <w:r w:rsidRPr="00C16289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учреждений: Центры культуры и досуга, Дома ремесел, Национальные культурные центры и т.д.</w:t>
      </w:r>
    </w:p>
    <w:p w:rsidR="00252ABE" w:rsidRPr="00C16289" w:rsidRDefault="00EB0692" w:rsidP="00C16289">
      <w:pPr>
        <w:shd w:val="clear" w:color="auto" w:fill="FFFFFF"/>
        <w:spacing w:after="0" w:line="240" w:lineRule="auto"/>
        <w:ind w:left="29" w:right="14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C162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Согласно принятому закону в Российской Федерации  специалисты, работающие в сфере </w:t>
      </w:r>
      <w:proofErr w:type="spellStart"/>
      <w:r w:rsidRPr="00C16289">
        <w:rPr>
          <w:rFonts w:ascii="Times New Roman" w:eastAsia="Times New Roman" w:hAnsi="Times New Roman" w:cs="Times New Roman"/>
          <w:spacing w:val="-1"/>
          <w:sz w:val="28"/>
          <w:szCs w:val="28"/>
        </w:rPr>
        <w:t>социо-культурной</w:t>
      </w:r>
      <w:proofErr w:type="spellEnd"/>
      <w:r w:rsidRPr="00C162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деятельности и  народно-художественном творчестве </w:t>
      </w:r>
      <w:r w:rsidR="00727876" w:rsidRPr="00C162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должны освоить новую </w:t>
      </w:r>
      <w:proofErr w:type="spellStart"/>
      <w:r w:rsidR="00727876" w:rsidRPr="00C16289">
        <w:rPr>
          <w:rFonts w:ascii="Times New Roman" w:eastAsia="Times New Roman" w:hAnsi="Times New Roman" w:cs="Times New Roman"/>
          <w:spacing w:val="-1"/>
          <w:sz w:val="28"/>
          <w:szCs w:val="28"/>
        </w:rPr>
        <w:t>профессиограмму</w:t>
      </w:r>
      <w:proofErr w:type="spellEnd"/>
      <w:r w:rsidR="00727876" w:rsidRPr="00C162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отвечающую  требованиям </w:t>
      </w:r>
      <w:r w:rsidR="00727876" w:rsidRPr="00C162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XXI</w:t>
      </w:r>
      <w:r w:rsidR="00727876" w:rsidRPr="00C162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века. </w:t>
      </w:r>
      <w:r w:rsidR="00727876" w:rsidRPr="00C1628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97DD0" w:rsidRPr="00C16289">
        <w:rPr>
          <w:rFonts w:ascii="Times New Roman" w:eastAsia="Times New Roman" w:hAnsi="Times New Roman" w:cs="Times New Roman"/>
          <w:sz w:val="28"/>
          <w:szCs w:val="28"/>
        </w:rPr>
        <w:t xml:space="preserve">пециалист по </w:t>
      </w:r>
      <w:r w:rsidR="00727876" w:rsidRPr="00C16289">
        <w:rPr>
          <w:rFonts w:ascii="Times New Roman" w:eastAsia="Times New Roman" w:hAnsi="Times New Roman" w:cs="Times New Roman"/>
          <w:sz w:val="28"/>
          <w:szCs w:val="28"/>
        </w:rPr>
        <w:t>культуре и досугу - спе</w:t>
      </w:r>
      <w:r w:rsidR="00997DD0" w:rsidRPr="00C16289">
        <w:rPr>
          <w:rFonts w:ascii="Times New Roman" w:eastAsia="Times New Roman" w:hAnsi="Times New Roman" w:cs="Times New Roman"/>
          <w:sz w:val="28"/>
          <w:szCs w:val="28"/>
        </w:rPr>
        <w:t>циалист особого профессионального профиля. Его профессио</w:t>
      </w:r>
      <w:r w:rsidR="00997DD0" w:rsidRPr="00C16289">
        <w:rPr>
          <w:rFonts w:ascii="Times New Roman" w:eastAsia="Times New Roman" w:hAnsi="Times New Roman" w:cs="Times New Roman"/>
          <w:sz w:val="28"/>
          <w:szCs w:val="28"/>
        </w:rPr>
        <w:softHyphen/>
        <w:t>нальное мастерство начина</w:t>
      </w:r>
      <w:r w:rsidR="00727876" w:rsidRPr="00C16289">
        <w:rPr>
          <w:rFonts w:ascii="Times New Roman" w:eastAsia="Times New Roman" w:hAnsi="Times New Roman" w:cs="Times New Roman"/>
          <w:sz w:val="28"/>
          <w:szCs w:val="28"/>
        </w:rPr>
        <w:t>ется со специальных и профессио</w:t>
      </w:r>
      <w:r w:rsidR="00997DD0" w:rsidRPr="00C16289">
        <w:rPr>
          <w:rFonts w:ascii="Times New Roman" w:eastAsia="Times New Roman" w:hAnsi="Times New Roman" w:cs="Times New Roman"/>
          <w:sz w:val="28"/>
          <w:szCs w:val="28"/>
        </w:rPr>
        <w:t>нальных умений в различных областях культуры и искусства, его деловых профессионально-психологических знаний и на</w:t>
      </w:r>
      <w:r w:rsidR="00997DD0" w:rsidRPr="00C16289">
        <w:rPr>
          <w:rFonts w:ascii="Times New Roman" w:eastAsia="Times New Roman" w:hAnsi="Times New Roman" w:cs="Times New Roman"/>
          <w:spacing w:val="-1"/>
          <w:sz w:val="28"/>
          <w:szCs w:val="28"/>
        </w:rPr>
        <w:t>выко</w:t>
      </w:r>
      <w:r w:rsidR="00727876" w:rsidRPr="00C162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в, </w:t>
      </w:r>
      <w:r w:rsidR="00997DD0" w:rsidRPr="00C16289">
        <w:rPr>
          <w:rFonts w:ascii="Times New Roman" w:eastAsia="Times New Roman" w:hAnsi="Times New Roman" w:cs="Times New Roman"/>
          <w:sz w:val="28"/>
          <w:szCs w:val="28"/>
        </w:rPr>
        <w:t>его способности мыслить художественно и мас</w:t>
      </w:r>
      <w:r w:rsidR="00997DD0" w:rsidRPr="00C16289">
        <w:rPr>
          <w:rFonts w:ascii="Times New Roman" w:eastAsia="Times New Roman" w:hAnsi="Times New Roman" w:cs="Times New Roman"/>
          <w:spacing w:val="-1"/>
          <w:sz w:val="28"/>
          <w:szCs w:val="28"/>
        </w:rPr>
        <w:t>штабно - являются необходимыми профессиональными каче</w:t>
      </w:r>
      <w:r w:rsidR="00997DD0" w:rsidRPr="00C16289">
        <w:rPr>
          <w:rFonts w:ascii="Times New Roman" w:eastAsia="Times New Roman" w:hAnsi="Times New Roman" w:cs="Times New Roman"/>
          <w:sz w:val="28"/>
          <w:szCs w:val="28"/>
        </w:rPr>
        <w:t xml:space="preserve">ствами. Профессия работника культуры, как никакая другая, </w:t>
      </w:r>
      <w:r w:rsidR="00997DD0" w:rsidRPr="00C1628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отличается удивительно широким диапазоном </w:t>
      </w:r>
      <w:r w:rsidR="00433759" w:rsidRPr="00C16289">
        <w:rPr>
          <w:rFonts w:ascii="Times New Roman" w:eastAsia="Times New Roman" w:hAnsi="Times New Roman" w:cs="Times New Roman"/>
          <w:spacing w:val="2"/>
          <w:sz w:val="28"/>
          <w:szCs w:val="28"/>
        </w:rPr>
        <w:t>специальностей:</w:t>
      </w:r>
      <w:r w:rsidR="000007B5" w:rsidRPr="00C1628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433759" w:rsidRPr="00C1628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51.02.02. Социально-культурная деятельность по виду организация </w:t>
      </w:r>
      <w:proofErr w:type="spellStart"/>
      <w:r w:rsidR="00433759" w:rsidRPr="00C16289">
        <w:rPr>
          <w:rFonts w:ascii="Times New Roman" w:eastAsia="Times New Roman" w:hAnsi="Times New Roman" w:cs="Times New Roman"/>
          <w:spacing w:val="2"/>
          <w:sz w:val="28"/>
          <w:szCs w:val="28"/>
        </w:rPr>
        <w:t>культурно-досуговой</w:t>
      </w:r>
      <w:proofErr w:type="spellEnd"/>
      <w:r w:rsidR="00433759" w:rsidRPr="00C1628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деятельности; </w:t>
      </w:r>
      <w:r w:rsidR="00997DD0" w:rsidRPr="00C1628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433759" w:rsidRPr="00C16289">
        <w:rPr>
          <w:rFonts w:ascii="Times New Roman" w:eastAsia="Times New Roman" w:hAnsi="Times New Roman" w:cs="Times New Roman"/>
          <w:spacing w:val="2"/>
          <w:sz w:val="28"/>
          <w:szCs w:val="28"/>
        </w:rPr>
        <w:t>51.02.01. Народное художественное творчество по видам: хореографическое творчество; театральное</w:t>
      </w:r>
      <w:r w:rsidR="000007B5" w:rsidRPr="00C1628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творч</w:t>
      </w:r>
      <w:r w:rsidR="00433759" w:rsidRPr="00C16289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="000007B5" w:rsidRPr="00C16289">
        <w:rPr>
          <w:rFonts w:ascii="Times New Roman" w:eastAsia="Times New Roman" w:hAnsi="Times New Roman" w:cs="Times New Roman"/>
          <w:spacing w:val="2"/>
          <w:sz w:val="28"/>
          <w:szCs w:val="28"/>
        </w:rPr>
        <w:t>ство</w:t>
      </w:r>
      <w:r w:rsidR="00132D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53.02.03 Инструментальное исполнительство по виду национальные инструменты народов </w:t>
      </w:r>
      <w:r w:rsidR="00132DBB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России; 53.02.05 Сольное и хоров</w:t>
      </w:r>
      <w:r w:rsidR="005C4A2F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="00132DBB">
        <w:rPr>
          <w:rFonts w:ascii="Times New Roman" w:eastAsia="Times New Roman" w:hAnsi="Times New Roman" w:cs="Times New Roman"/>
          <w:spacing w:val="2"/>
          <w:sz w:val="28"/>
          <w:szCs w:val="28"/>
        </w:rPr>
        <w:t>е народное пение по виду хоровое народное пение; 51.</w:t>
      </w:r>
      <w:r w:rsidR="005C4A2F">
        <w:rPr>
          <w:rFonts w:ascii="Times New Roman" w:eastAsia="Times New Roman" w:hAnsi="Times New Roman" w:cs="Times New Roman"/>
          <w:spacing w:val="2"/>
          <w:sz w:val="28"/>
          <w:szCs w:val="28"/>
        </w:rPr>
        <w:t>02. 03. Библиотековедение</w:t>
      </w:r>
      <w:r w:rsidR="000007B5" w:rsidRPr="00C16289">
        <w:rPr>
          <w:rFonts w:ascii="Times New Roman" w:eastAsia="Times New Roman" w:hAnsi="Times New Roman" w:cs="Times New Roman"/>
          <w:spacing w:val="2"/>
          <w:sz w:val="28"/>
          <w:szCs w:val="28"/>
        </w:rPr>
        <w:t>, которые реализуется на базе нашего колледжа.</w:t>
      </w:r>
      <w:r w:rsidR="00433759" w:rsidRPr="00C1628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DF6BB4" w:rsidRPr="00C16289" w:rsidRDefault="00DF6BB4" w:rsidP="00C16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 xml:space="preserve"> «Брянский областной колледж искусств и культуры»– единственное в области учебное заведение, которое готовит кадры среднего звена для </w:t>
      </w:r>
      <w:proofErr w:type="spellStart"/>
      <w:r w:rsidRPr="00C16289">
        <w:rPr>
          <w:rFonts w:ascii="Times New Roman" w:hAnsi="Times New Roman" w:cs="Times New Roman"/>
          <w:sz w:val="28"/>
          <w:szCs w:val="28"/>
        </w:rPr>
        <w:t>социально-досуговой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сферы, внешкольных и образовательных учреждений, способных осваивать, сохранять и развивать богатейшее культурное наследие </w:t>
      </w:r>
      <w:proofErr w:type="spellStart"/>
      <w:r w:rsidRPr="00C16289">
        <w:rPr>
          <w:rFonts w:ascii="Times New Roman" w:hAnsi="Times New Roman" w:cs="Times New Roman"/>
          <w:sz w:val="28"/>
          <w:szCs w:val="28"/>
        </w:rPr>
        <w:t>Брянщины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>.</w:t>
      </w:r>
    </w:p>
    <w:p w:rsidR="003B6586" w:rsidRPr="00C16289" w:rsidRDefault="003B6586" w:rsidP="00C16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>Новые учебные стандарты позволяют учитывать региональные особенности и потребности населения. Это способствует повышению роли среднего профессионального образования в удовлетворении кадровых потребностей области</w:t>
      </w:r>
      <w:r w:rsidR="004E648F" w:rsidRPr="00C16289">
        <w:rPr>
          <w:rFonts w:ascii="Times New Roman" w:hAnsi="Times New Roman" w:cs="Times New Roman"/>
          <w:sz w:val="28"/>
          <w:szCs w:val="28"/>
        </w:rPr>
        <w:t xml:space="preserve"> В учреждения культу</w:t>
      </w:r>
      <w:r w:rsidR="003B395C" w:rsidRPr="00C16289">
        <w:rPr>
          <w:rFonts w:ascii="Times New Roman" w:hAnsi="Times New Roman" w:cs="Times New Roman"/>
          <w:sz w:val="28"/>
          <w:szCs w:val="28"/>
        </w:rPr>
        <w:t>ры области трудится 81%</w:t>
      </w:r>
      <w:r w:rsidR="004E648F" w:rsidRPr="00C16289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3B395C" w:rsidRPr="00C16289">
        <w:rPr>
          <w:rFonts w:ascii="Times New Roman" w:hAnsi="Times New Roman" w:cs="Times New Roman"/>
          <w:sz w:val="28"/>
          <w:szCs w:val="28"/>
        </w:rPr>
        <w:t>ов</w:t>
      </w:r>
      <w:r w:rsidR="004E648F" w:rsidRPr="00C16289">
        <w:rPr>
          <w:rFonts w:ascii="Times New Roman" w:hAnsi="Times New Roman" w:cs="Times New Roman"/>
          <w:sz w:val="28"/>
          <w:szCs w:val="28"/>
        </w:rPr>
        <w:t>.</w:t>
      </w:r>
      <w:r w:rsidRPr="00C162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6BB4" w:rsidRPr="00C16289" w:rsidRDefault="00C5040A" w:rsidP="00C1628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>Контингент составляет 360 человек.</w:t>
      </w:r>
      <w:r w:rsidR="00DF6BB4" w:rsidRPr="00C16289">
        <w:rPr>
          <w:rFonts w:ascii="Times New Roman" w:hAnsi="Times New Roman" w:cs="Times New Roman"/>
          <w:sz w:val="28"/>
          <w:szCs w:val="28"/>
        </w:rPr>
        <w:t>. Образовательный и воспит</w:t>
      </w:r>
      <w:r w:rsidRPr="00C16289">
        <w:rPr>
          <w:rFonts w:ascii="Times New Roman" w:hAnsi="Times New Roman" w:cs="Times New Roman"/>
          <w:sz w:val="28"/>
          <w:szCs w:val="28"/>
        </w:rPr>
        <w:t>ательный процесс осуществляет 54 преподавателя</w:t>
      </w:r>
      <w:r w:rsidR="00DF6BB4" w:rsidRPr="00C16289">
        <w:rPr>
          <w:rFonts w:ascii="Times New Roman" w:hAnsi="Times New Roman" w:cs="Times New Roman"/>
          <w:sz w:val="28"/>
          <w:szCs w:val="28"/>
        </w:rPr>
        <w:t>. Профессиональный уровень квалификации преподавателей высокий. Труд многих из них отмечен государственными и региональными наградами:</w:t>
      </w:r>
    </w:p>
    <w:p w:rsidR="00DF6BB4" w:rsidRPr="00C16289" w:rsidRDefault="00DF6BB4" w:rsidP="00C1628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>Звание заслуженного учителя РФ -1;</w:t>
      </w:r>
    </w:p>
    <w:p w:rsidR="00DF6BB4" w:rsidRPr="00C16289" w:rsidRDefault="00DF6BB4" w:rsidP="00C1628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>Заслуженные работники культуры РФ -7;</w:t>
      </w:r>
    </w:p>
    <w:p w:rsidR="00DF6BB4" w:rsidRPr="00C16289" w:rsidRDefault="00DF6BB4" w:rsidP="00C1628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>Знак за достижения в культуре -5;</w:t>
      </w:r>
    </w:p>
    <w:p w:rsidR="00DF6BB4" w:rsidRPr="00C16289" w:rsidRDefault="00DF6BB4" w:rsidP="00C1628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>Отличник народного просвещения -2</w:t>
      </w:r>
    </w:p>
    <w:p w:rsidR="00C5040A" w:rsidRPr="00C16289" w:rsidRDefault="00C5040A" w:rsidP="00C1628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>Почётное звание работника СПО- 4</w:t>
      </w:r>
    </w:p>
    <w:p w:rsidR="00C5040A" w:rsidRPr="00C16289" w:rsidRDefault="00C5040A" w:rsidP="00C1628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>Член Союза композиторов России - 1</w:t>
      </w:r>
    </w:p>
    <w:p w:rsidR="003B6586" w:rsidRPr="00C16289" w:rsidRDefault="003B395C" w:rsidP="00C1628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>77% преподавателей имеют высшую квалификационную категорию.</w:t>
      </w:r>
    </w:p>
    <w:p w:rsidR="004E648F" w:rsidRPr="00C16289" w:rsidRDefault="003B395C" w:rsidP="00C16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6289">
        <w:rPr>
          <w:rFonts w:ascii="Times New Roman" w:hAnsi="Times New Roman"/>
          <w:sz w:val="28"/>
          <w:szCs w:val="28"/>
          <w:lang w:eastAsia="en-US"/>
        </w:rPr>
        <w:t>Отмечается стабильная и  положительная динамика по результатам итоговой и промежуточной аттестации обучаемых</w:t>
      </w:r>
      <w:r w:rsidR="00C16289" w:rsidRPr="00C16289">
        <w:rPr>
          <w:rFonts w:ascii="Times New Roman" w:hAnsi="Times New Roman"/>
          <w:sz w:val="28"/>
          <w:szCs w:val="28"/>
          <w:lang w:eastAsia="en-US"/>
        </w:rPr>
        <w:t>.</w:t>
      </w:r>
      <w:r w:rsidRPr="00C16289">
        <w:rPr>
          <w:rFonts w:ascii="Times New Roman" w:hAnsi="Times New Roman"/>
          <w:sz w:val="28"/>
          <w:szCs w:val="28"/>
        </w:rPr>
        <w:t xml:space="preserve"> </w:t>
      </w:r>
    </w:p>
    <w:p w:rsidR="003B6586" w:rsidRPr="00C16289" w:rsidRDefault="003B6586" w:rsidP="00C16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 xml:space="preserve">Студенты колледжа </w:t>
      </w:r>
      <w:r w:rsidR="003B395C" w:rsidRPr="00C16289">
        <w:rPr>
          <w:rFonts w:ascii="Times New Roman" w:hAnsi="Times New Roman" w:cs="Times New Roman"/>
          <w:sz w:val="28"/>
          <w:szCs w:val="28"/>
        </w:rPr>
        <w:t xml:space="preserve">стали лауреатами и победителями </w:t>
      </w:r>
      <w:r w:rsidRPr="00C16289">
        <w:rPr>
          <w:rFonts w:ascii="Times New Roman" w:hAnsi="Times New Roman" w:cs="Times New Roman"/>
          <w:sz w:val="28"/>
          <w:szCs w:val="28"/>
        </w:rPr>
        <w:t>международных, межрегиональных</w:t>
      </w:r>
      <w:r w:rsidR="003B395C" w:rsidRPr="00C16289">
        <w:rPr>
          <w:rFonts w:ascii="Times New Roman" w:hAnsi="Times New Roman" w:cs="Times New Roman"/>
          <w:sz w:val="28"/>
          <w:szCs w:val="28"/>
        </w:rPr>
        <w:t>, областных, районных фестивалей, смотров, конкурсов, олимпиад</w:t>
      </w:r>
      <w:r w:rsidRPr="00C16289">
        <w:rPr>
          <w:rFonts w:ascii="Times New Roman" w:hAnsi="Times New Roman" w:cs="Times New Roman"/>
          <w:sz w:val="28"/>
          <w:szCs w:val="28"/>
        </w:rPr>
        <w:t>:</w:t>
      </w:r>
    </w:p>
    <w:p w:rsidR="00E25C26" w:rsidRPr="00C16289" w:rsidRDefault="00E25C26" w:rsidP="00C162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 xml:space="preserve">Ведётся активная </w:t>
      </w:r>
      <w:r w:rsidR="00DF6BB4" w:rsidRPr="00C16289">
        <w:rPr>
          <w:rFonts w:ascii="Times New Roman" w:hAnsi="Times New Roman" w:cs="Times New Roman"/>
          <w:sz w:val="28"/>
          <w:szCs w:val="28"/>
        </w:rPr>
        <w:t>концертная деятельн</w:t>
      </w:r>
      <w:r w:rsidRPr="00C16289">
        <w:rPr>
          <w:rFonts w:ascii="Times New Roman" w:hAnsi="Times New Roman" w:cs="Times New Roman"/>
          <w:sz w:val="28"/>
          <w:szCs w:val="28"/>
        </w:rPr>
        <w:t xml:space="preserve">ость в городе и районах области: Жуковка, Климово, п.Красный Рог, Почеп, Сураж, Трубчевск, </w:t>
      </w:r>
      <w:proofErr w:type="spellStart"/>
      <w:r w:rsidRPr="00C16289">
        <w:rPr>
          <w:rFonts w:ascii="Times New Roman" w:hAnsi="Times New Roman" w:cs="Times New Roman"/>
          <w:sz w:val="28"/>
          <w:szCs w:val="28"/>
        </w:rPr>
        <w:t>Овстуг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, Дятьково, </w:t>
      </w:r>
      <w:proofErr w:type="spellStart"/>
      <w:r w:rsidRPr="00C16289">
        <w:rPr>
          <w:rFonts w:ascii="Times New Roman" w:hAnsi="Times New Roman" w:cs="Times New Roman"/>
          <w:sz w:val="28"/>
          <w:szCs w:val="28"/>
        </w:rPr>
        <w:t>Любохна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DF6BB4" w:rsidRPr="00C16289" w:rsidRDefault="00DF6BB4" w:rsidP="00C16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 xml:space="preserve"> </w:t>
      </w:r>
      <w:r w:rsidR="00E25C26" w:rsidRPr="00C16289">
        <w:rPr>
          <w:rFonts w:ascii="Times New Roman" w:hAnsi="Times New Roman" w:cs="Times New Roman"/>
          <w:sz w:val="28"/>
          <w:szCs w:val="28"/>
        </w:rPr>
        <w:tab/>
        <w:t xml:space="preserve">Радуют зрителя </w:t>
      </w:r>
      <w:r w:rsidRPr="00C16289">
        <w:rPr>
          <w:rFonts w:ascii="Times New Roman" w:hAnsi="Times New Roman" w:cs="Times New Roman"/>
          <w:sz w:val="28"/>
          <w:szCs w:val="28"/>
        </w:rPr>
        <w:t>выступления ансамбля песни и танца «</w:t>
      </w:r>
      <w:proofErr w:type="spellStart"/>
      <w:r w:rsidRPr="00C16289">
        <w:rPr>
          <w:rFonts w:ascii="Times New Roman" w:hAnsi="Times New Roman" w:cs="Times New Roman"/>
          <w:sz w:val="28"/>
          <w:szCs w:val="28"/>
        </w:rPr>
        <w:t>Любавушка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» (художественный руководитель, заслуженный работник культуры России В.Е. </w:t>
      </w:r>
      <w:proofErr w:type="spellStart"/>
      <w:r w:rsidRPr="00C16289">
        <w:rPr>
          <w:rFonts w:ascii="Times New Roman" w:hAnsi="Times New Roman" w:cs="Times New Roman"/>
          <w:sz w:val="28"/>
          <w:szCs w:val="28"/>
        </w:rPr>
        <w:t>Плеснецов</w:t>
      </w:r>
      <w:proofErr w:type="spellEnd"/>
      <w:r w:rsidR="002A72B1" w:rsidRPr="00C16289">
        <w:rPr>
          <w:rFonts w:ascii="Times New Roman" w:hAnsi="Times New Roman" w:cs="Times New Roman"/>
          <w:sz w:val="28"/>
          <w:szCs w:val="28"/>
        </w:rPr>
        <w:t>; руководитель хореографической группы - В.Э. Пилипенко</w:t>
      </w:r>
      <w:r w:rsidR="006368AA" w:rsidRPr="00C16289">
        <w:rPr>
          <w:rFonts w:ascii="Times New Roman" w:hAnsi="Times New Roman" w:cs="Times New Roman"/>
          <w:sz w:val="28"/>
          <w:szCs w:val="28"/>
        </w:rPr>
        <w:t xml:space="preserve">; руководитель оркестровой группы – М.Я. </w:t>
      </w:r>
      <w:proofErr w:type="spellStart"/>
      <w:r w:rsidR="006368AA" w:rsidRPr="00C16289">
        <w:rPr>
          <w:rFonts w:ascii="Times New Roman" w:hAnsi="Times New Roman" w:cs="Times New Roman"/>
          <w:sz w:val="28"/>
          <w:szCs w:val="28"/>
        </w:rPr>
        <w:t>Товпеко</w:t>
      </w:r>
      <w:proofErr w:type="spellEnd"/>
      <w:r w:rsidR="006368AA" w:rsidRPr="00C16289">
        <w:rPr>
          <w:rFonts w:ascii="Times New Roman" w:hAnsi="Times New Roman" w:cs="Times New Roman"/>
          <w:sz w:val="28"/>
          <w:szCs w:val="28"/>
        </w:rPr>
        <w:t>, заслуженный работник культуры РФ, член Союза композиторов России</w:t>
      </w:r>
      <w:r w:rsidRPr="00C16289">
        <w:rPr>
          <w:rFonts w:ascii="Times New Roman" w:hAnsi="Times New Roman" w:cs="Times New Roman"/>
          <w:sz w:val="28"/>
          <w:szCs w:val="28"/>
        </w:rPr>
        <w:t xml:space="preserve">), общего оркестра народных инструментов (художественный руководитель Т.Н. </w:t>
      </w:r>
      <w:proofErr w:type="spellStart"/>
      <w:r w:rsidRPr="00C16289">
        <w:rPr>
          <w:rFonts w:ascii="Times New Roman" w:hAnsi="Times New Roman" w:cs="Times New Roman"/>
          <w:sz w:val="28"/>
          <w:szCs w:val="28"/>
        </w:rPr>
        <w:t>Зиновкина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>, заслуженный работник культуры РФ), фольклорного ансамбля «</w:t>
      </w:r>
      <w:proofErr w:type="spellStart"/>
      <w:r w:rsidRPr="00C16289">
        <w:rPr>
          <w:rFonts w:ascii="Times New Roman" w:hAnsi="Times New Roman" w:cs="Times New Roman"/>
          <w:sz w:val="28"/>
          <w:szCs w:val="28"/>
        </w:rPr>
        <w:t>Сузорье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» (художественный руководитель Л.В. Тимошенко), фольклорный ансамбль «Русские мотивы»  (художественный руководитель И.А. </w:t>
      </w:r>
      <w:proofErr w:type="spellStart"/>
      <w:r w:rsidRPr="00C16289">
        <w:rPr>
          <w:rFonts w:ascii="Times New Roman" w:hAnsi="Times New Roman" w:cs="Times New Roman"/>
          <w:sz w:val="28"/>
          <w:szCs w:val="28"/>
        </w:rPr>
        <w:t>Справцева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),  учебного театра «Пульс» (руководитель С.В. </w:t>
      </w:r>
      <w:proofErr w:type="spellStart"/>
      <w:r w:rsidRPr="00C16289">
        <w:rPr>
          <w:rFonts w:ascii="Times New Roman" w:hAnsi="Times New Roman" w:cs="Times New Roman"/>
          <w:sz w:val="28"/>
          <w:szCs w:val="28"/>
        </w:rPr>
        <w:t>Трондин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>).</w:t>
      </w:r>
    </w:p>
    <w:p w:rsidR="00DF6BB4" w:rsidRPr="00C16289" w:rsidRDefault="00DF6BB4" w:rsidP="00C16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>Все предметно-цикловые комиссии колледжа поддерживают тесную связь со своими выпускниками. С каждым годом увеличивается число студентов, поступающих в профильные ВУЗы Орла, Москвы, Санкт-Петербурга и др.</w:t>
      </w:r>
    </w:p>
    <w:p w:rsidR="00182D7C" w:rsidRPr="00C16289" w:rsidRDefault="00182D7C" w:rsidP="00C162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289">
        <w:rPr>
          <w:rFonts w:ascii="Times New Roman" w:eastAsia="Calibri" w:hAnsi="Times New Roman" w:cs="Times New Roman"/>
          <w:sz w:val="28"/>
          <w:szCs w:val="28"/>
        </w:rPr>
        <w:t>П</w:t>
      </w:r>
      <w:r w:rsidR="003B6586" w:rsidRPr="00C16289">
        <w:rPr>
          <w:rFonts w:ascii="Times New Roman" w:eastAsia="Calibri" w:hAnsi="Times New Roman"/>
          <w:sz w:val="28"/>
          <w:szCs w:val="28"/>
        </w:rPr>
        <w:t>реподаватели колледжа оказывают</w:t>
      </w:r>
      <w:r w:rsidRPr="00C16289">
        <w:rPr>
          <w:rFonts w:ascii="Times New Roman" w:eastAsia="Calibri" w:hAnsi="Times New Roman" w:cs="Times New Roman"/>
          <w:sz w:val="28"/>
          <w:szCs w:val="28"/>
        </w:rPr>
        <w:t xml:space="preserve"> методическую помощь детским школам искусств города и области</w:t>
      </w:r>
      <w:r w:rsidR="000A3F79" w:rsidRPr="00C16289">
        <w:rPr>
          <w:rFonts w:ascii="Times New Roman" w:eastAsia="Calibri" w:hAnsi="Times New Roman"/>
          <w:sz w:val="28"/>
          <w:szCs w:val="28"/>
        </w:rPr>
        <w:t>, домам культуры, сельским библиотекам</w:t>
      </w:r>
      <w:r w:rsidRPr="00C16289">
        <w:rPr>
          <w:rFonts w:ascii="Times New Roman" w:eastAsia="Calibri" w:hAnsi="Times New Roman" w:cs="Times New Roman"/>
          <w:sz w:val="28"/>
          <w:szCs w:val="28"/>
        </w:rPr>
        <w:t xml:space="preserve"> по следующим направлениям: </w:t>
      </w:r>
    </w:p>
    <w:p w:rsidR="00884B64" w:rsidRPr="00C16289" w:rsidRDefault="00182D7C" w:rsidP="00C16289">
      <w:pPr>
        <w:spacing w:after="0" w:line="240" w:lineRule="auto"/>
        <w:rPr>
          <w:sz w:val="28"/>
          <w:szCs w:val="28"/>
        </w:rPr>
      </w:pPr>
      <w:r w:rsidRPr="00C16289">
        <w:rPr>
          <w:rFonts w:ascii="Times New Roman" w:eastAsia="Times New Roman" w:hAnsi="Times New Roman" w:cs="Times New Roman"/>
          <w:sz w:val="28"/>
          <w:szCs w:val="28"/>
        </w:rPr>
        <w:t>1) оказание консультативной помощи учреждениям по вопросам организации учебного процесса</w:t>
      </w:r>
      <w:r w:rsidR="00884B64" w:rsidRPr="00C16289">
        <w:rPr>
          <w:rFonts w:ascii="Times New Roman" w:eastAsia="Times New Roman" w:hAnsi="Times New Roman" w:cs="Times New Roman"/>
          <w:sz w:val="28"/>
          <w:szCs w:val="28"/>
        </w:rPr>
        <w:t xml:space="preserve"> (МБОУ ДОД «Детская школа искусств №1 им. Т.П. Николаевой»; </w:t>
      </w:r>
      <w:r w:rsidR="00884B64" w:rsidRPr="00C16289">
        <w:rPr>
          <w:sz w:val="28"/>
          <w:szCs w:val="28"/>
        </w:rPr>
        <w:t xml:space="preserve"> </w:t>
      </w:r>
      <w:r w:rsidR="00884B64" w:rsidRPr="00C16289">
        <w:rPr>
          <w:rFonts w:ascii="Times New Roman" w:hAnsi="Times New Roman" w:cs="Times New Roman"/>
          <w:sz w:val="28"/>
          <w:szCs w:val="28"/>
        </w:rPr>
        <w:t>МБОУ ДОД «</w:t>
      </w:r>
      <w:proofErr w:type="spellStart"/>
      <w:r w:rsidR="00884B64" w:rsidRPr="00C16289">
        <w:rPr>
          <w:rFonts w:ascii="Times New Roman" w:hAnsi="Times New Roman" w:cs="Times New Roman"/>
          <w:sz w:val="28"/>
          <w:szCs w:val="28"/>
        </w:rPr>
        <w:t>Мглинская</w:t>
      </w:r>
      <w:proofErr w:type="spellEnd"/>
      <w:r w:rsidR="00884B64" w:rsidRPr="00C16289">
        <w:rPr>
          <w:rFonts w:ascii="Times New Roman" w:hAnsi="Times New Roman" w:cs="Times New Roman"/>
          <w:sz w:val="28"/>
          <w:szCs w:val="28"/>
        </w:rPr>
        <w:t xml:space="preserve"> детская музыкальная школа»,</w:t>
      </w:r>
      <w:r w:rsidR="007331D4" w:rsidRPr="00C16289">
        <w:rPr>
          <w:rFonts w:ascii="Times New Roman" w:hAnsi="Times New Roman" w:cs="Times New Roman"/>
          <w:sz w:val="28"/>
          <w:szCs w:val="28"/>
        </w:rPr>
        <w:t xml:space="preserve"> ДМШ им.Е. М. Беляева г.</w:t>
      </w:r>
      <w:r w:rsidR="00CF40F7" w:rsidRPr="00C16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1D4" w:rsidRPr="00C16289">
        <w:rPr>
          <w:rFonts w:ascii="Times New Roman" w:hAnsi="Times New Roman" w:cs="Times New Roman"/>
          <w:sz w:val="28"/>
          <w:szCs w:val="28"/>
        </w:rPr>
        <w:t>Клинцы</w:t>
      </w:r>
      <w:proofErr w:type="spellEnd"/>
      <w:r w:rsidR="00CF40F7" w:rsidRPr="00C16289">
        <w:rPr>
          <w:rFonts w:ascii="Times New Roman" w:hAnsi="Times New Roman" w:cs="Times New Roman"/>
          <w:sz w:val="28"/>
          <w:szCs w:val="28"/>
        </w:rPr>
        <w:t>, ДШИ г. Сельцо, г. Жуковка, г. Унеча, г. Стародуб, г.Почеп, п. Белые Берега).</w:t>
      </w:r>
    </w:p>
    <w:p w:rsidR="00182D7C" w:rsidRPr="00C16289" w:rsidRDefault="00182D7C" w:rsidP="00C16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289">
        <w:rPr>
          <w:rFonts w:ascii="Times New Roman" w:eastAsia="Times New Roman" w:hAnsi="Times New Roman" w:cs="Times New Roman"/>
          <w:sz w:val="28"/>
          <w:szCs w:val="28"/>
        </w:rPr>
        <w:lastRenderedPageBreak/>
        <w:t>2) участие в организации и проведении конкурсов, фестивалей, олимпиад, выставок, семинаров и других мероприятий муниципального и окружного уровней.</w:t>
      </w:r>
      <w:r w:rsidR="007331D4" w:rsidRPr="00C1628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331D4" w:rsidRPr="00C16289">
        <w:rPr>
          <w:rFonts w:ascii="Times New Roman" w:hAnsi="Times New Roman" w:cs="Times New Roman"/>
          <w:sz w:val="28"/>
          <w:szCs w:val="28"/>
        </w:rPr>
        <w:t xml:space="preserve">МБУК  «ГДК п. Большое  Полпино»,  </w:t>
      </w:r>
      <w:r w:rsidR="007331D4" w:rsidRPr="00C16289">
        <w:rPr>
          <w:rFonts w:ascii="Times New Roman" w:eastAsia="Times New Roman" w:hAnsi="Times New Roman" w:cs="Times New Roman"/>
          <w:sz w:val="28"/>
          <w:szCs w:val="28"/>
        </w:rPr>
        <w:t>МБОУ ДОД «Детская школа искусств №8» г. Брянска</w:t>
      </w:r>
      <w:r w:rsidR="00CF40F7" w:rsidRPr="00C16289">
        <w:rPr>
          <w:rFonts w:ascii="Times New Roman" w:eastAsia="Times New Roman" w:hAnsi="Times New Roman" w:cs="Times New Roman"/>
          <w:sz w:val="28"/>
          <w:szCs w:val="28"/>
        </w:rPr>
        <w:t xml:space="preserve">, ДШИ г. Трубчевск, г. Новозыбков, г. </w:t>
      </w:r>
      <w:proofErr w:type="spellStart"/>
      <w:r w:rsidR="00CF40F7" w:rsidRPr="00C16289">
        <w:rPr>
          <w:rFonts w:ascii="Times New Roman" w:eastAsia="Times New Roman" w:hAnsi="Times New Roman" w:cs="Times New Roman"/>
          <w:sz w:val="28"/>
          <w:szCs w:val="28"/>
        </w:rPr>
        <w:t>Клинцы</w:t>
      </w:r>
      <w:proofErr w:type="spellEnd"/>
      <w:r w:rsidR="007331D4" w:rsidRPr="00C1628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82D7C" w:rsidRPr="00C16289" w:rsidRDefault="00182D7C" w:rsidP="00C16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289">
        <w:rPr>
          <w:rFonts w:ascii="Times New Roman" w:eastAsia="Times New Roman" w:hAnsi="Times New Roman" w:cs="Times New Roman"/>
          <w:sz w:val="28"/>
          <w:szCs w:val="28"/>
        </w:rPr>
        <w:t xml:space="preserve">3) проведение  зональных секций преподавателей музыкально- теоретических дисциплин, исполнительского искусства. </w:t>
      </w:r>
      <w:r w:rsidR="007331D4" w:rsidRPr="00C16289">
        <w:rPr>
          <w:rFonts w:ascii="Times New Roman" w:eastAsia="Times New Roman" w:hAnsi="Times New Roman" w:cs="Times New Roman"/>
          <w:sz w:val="28"/>
          <w:szCs w:val="28"/>
        </w:rPr>
        <w:t>(</w:t>
      </w:r>
      <w:r w:rsidR="007331D4" w:rsidRPr="00C16289">
        <w:rPr>
          <w:rFonts w:ascii="Times New Roman" w:eastAsia="Times New Roman" w:hAnsi="Times New Roman" w:cs="Times New Roman"/>
          <w:spacing w:val="5"/>
          <w:sz w:val="28"/>
          <w:szCs w:val="28"/>
        </w:rPr>
        <w:t>МБОУ ДОД Стародубская ДШИ, МБОУ ДОД «</w:t>
      </w:r>
      <w:proofErr w:type="spellStart"/>
      <w:r w:rsidR="007331D4" w:rsidRPr="00C16289">
        <w:rPr>
          <w:rFonts w:ascii="Times New Roman" w:eastAsia="Times New Roman" w:hAnsi="Times New Roman" w:cs="Times New Roman"/>
          <w:spacing w:val="5"/>
          <w:sz w:val="28"/>
          <w:szCs w:val="28"/>
        </w:rPr>
        <w:t>Дятьковская</w:t>
      </w:r>
      <w:proofErr w:type="spellEnd"/>
      <w:r w:rsidR="007331D4" w:rsidRPr="00C1628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ДШИ).</w:t>
      </w:r>
    </w:p>
    <w:p w:rsidR="00182D7C" w:rsidRPr="00C16289" w:rsidRDefault="00182D7C" w:rsidP="00C16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289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0A3F79" w:rsidRPr="00C16289">
        <w:rPr>
          <w:rFonts w:ascii="Times New Roman" w:hAnsi="Times New Roman"/>
          <w:sz w:val="28"/>
          <w:szCs w:val="28"/>
        </w:rPr>
        <w:t xml:space="preserve">в работе с районными учреждениями культуры методическая помощь </w:t>
      </w:r>
      <w:r w:rsidR="005C4A2F">
        <w:rPr>
          <w:rFonts w:ascii="Times New Roman" w:hAnsi="Times New Roman"/>
          <w:sz w:val="28"/>
          <w:szCs w:val="28"/>
        </w:rPr>
        <w:t xml:space="preserve">выпускникам </w:t>
      </w:r>
      <w:r w:rsidR="000A3F79" w:rsidRPr="00C16289">
        <w:rPr>
          <w:rFonts w:ascii="Times New Roman" w:hAnsi="Times New Roman"/>
          <w:sz w:val="28"/>
          <w:szCs w:val="28"/>
        </w:rPr>
        <w:t>оказывается дистанционно.</w:t>
      </w:r>
      <w:r w:rsidR="007331D4" w:rsidRPr="00C16289">
        <w:rPr>
          <w:rFonts w:ascii="Times New Roman" w:hAnsi="Times New Roman"/>
          <w:sz w:val="28"/>
          <w:szCs w:val="28"/>
        </w:rPr>
        <w:t xml:space="preserve"> (</w:t>
      </w:r>
      <w:r w:rsidR="007331D4" w:rsidRPr="00C16289">
        <w:rPr>
          <w:rFonts w:ascii="Times New Roman" w:eastAsia="Times New Roman" w:hAnsi="Times New Roman" w:cs="Times New Roman"/>
          <w:spacing w:val="5"/>
          <w:sz w:val="28"/>
          <w:szCs w:val="28"/>
        </w:rPr>
        <w:t>МБОУ ДОД «Дубровская ДШИ, МБОУ ДОД «</w:t>
      </w:r>
      <w:proofErr w:type="spellStart"/>
      <w:r w:rsidR="007331D4" w:rsidRPr="00C16289">
        <w:rPr>
          <w:rFonts w:ascii="Times New Roman" w:eastAsia="Times New Roman" w:hAnsi="Times New Roman" w:cs="Times New Roman"/>
          <w:spacing w:val="5"/>
          <w:sz w:val="28"/>
          <w:szCs w:val="28"/>
        </w:rPr>
        <w:t>Севская</w:t>
      </w:r>
      <w:proofErr w:type="spellEnd"/>
      <w:r w:rsidR="007331D4" w:rsidRPr="00C1628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ДШИ).</w:t>
      </w:r>
    </w:p>
    <w:p w:rsidR="00182D7C" w:rsidRPr="00C16289" w:rsidRDefault="00182D7C" w:rsidP="00C16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289">
        <w:rPr>
          <w:rFonts w:ascii="Times New Roman" w:eastAsia="Times New Roman" w:hAnsi="Times New Roman" w:cs="Times New Roman"/>
          <w:sz w:val="28"/>
          <w:szCs w:val="28"/>
        </w:rPr>
        <w:t>5) рецензирование преподавателями колледжа учебных программ преподавателей школ искусств.</w:t>
      </w:r>
      <w:r w:rsidR="007331D4" w:rsidRPr="00C16289">
        <w:rPr>
          <w:rFonts w:ascii="Times New Roman" w:eastAsia="Times New Roman" w:hAnsi="Times New Roman" w:cs="Times New Roman"/>
          <w:sz w:val="28"/>
          <w:szCs w:val="28"/>
        </w:rPr>
        <w:t xml:space="preserve"> (МБОУ ДОД «Детская школа искусств №5» г. Брянска, МБОУ ДОД «Детская школа искусств №6» п.Белые Берега</w:t>
      </w:r>
      <w:r w:rsidR="00CF40F7" w:rsidRPr="00C16289">
        <w:rPr>
          <w:rFonts w:ascii="Times New Roman" w:eastAsia="Times New Roman" w:hAnsi="Times New Roman" w:cs="Times New Roman"/>
          <w:sz w:val="28"/>
          <w:szCs w:val="28"/>
        </w:rPr>
        <w:t xml:space="preserve">, ДШИ г. Почеп, г. Стародуб, г. Новозыбков, ДК г. </w:t>
      </w:r>
      <w:proofErr w:type="spellStart"/>
      <w:r w:rsidR="00CF40F7" w:rsidRPr="00C16289">
        <w:rPr>
          <w:rFonts w:ascii="Times New Roman" w:eastAsia="Times New Roman" w:hAnsi="Times New Roman" w:cs="Times New Roman"/>
          <w:sz w:val="28"/>
          <w:szCs w:val="28"/>
        </w:rPr>
        <w:t>Клинцы</w:t>
      </w:r>
      <w:proofErr w:type="spellEnd"/>
      <w:r w:rsidR="00CF40F7" w:rsidRPr="00C16289">
        <w:rPr>
          <w:rFonts w:ascii="Times New Roman" w:eastAsia="Times New Roman" w:hAnsi="Times New Roman" w:cs="Times New Roman"/>
          <w:sz w:val="28"/>
          <w:szCs w:val="28"/>
        </w:rPr>
        <w:t>, г. Дятьково</w:t>
      </w:r>
      <w:r w:rsidR="007331D4" w:rsidRPr="00C1628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A1B8C" w:rsidRPr="00C16289" w:rsidRDefault="008B0702" w:rsidP="00C16289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6289">
        <w:rPr>
          <w:rFonts w:ascii="Times New Roman" w:hAnsi="Times New Roman" w:cs="Times New Roman"/>
          <w:b w:val="0"/>
          <w:sz w:val="28"/>
          <w:szCs w:val="28"/>
        </w:rPr>
        <w:t>Многие преподаватели предметно-цикловых комиссий являются членами жюри различных конкурсов и фестивалей</w:t>
      </w:r>
      <w:r w:rsidR="001A1B8C" w:rsidRPr="00C1628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A1B8C" w:rsidRPr="00C16289" w:rsidRDefault="008B0702" w:rsidP="00C16289">
      <w:pPr>
        <w:pStyle w:val="ConsTitle"/>
        <w:widowControl/>
        <w:numPr>
          <w:ilvl w:val="0"/>
          <w:numId w:val="12"/>
        </w:numPr>
        <w:tabs>
          <w:tab w:val="left" w:pos="426"/>
        </w:tabs>
        <w:ind w:left="426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6289">
        <w:rPr>
          <w:rFonts w:ascii="Times New Roman" w:hAnsi="Times New Roman" w:cs="Times New Roman"/>
          <w:b w:val="0"/>
          <w:sz w:val="28"/>
          <w:szCs w:val="28"/>
        </w:rPr>
        <w:t xml:space="preserve">(«Студенческая весна», «Эстафета искусств», «Волшебный каблучок», «Хрустальная туфелька» и </w:t>
      </w:r>
      <w:proofErr w:type="spellStart"/>
      <w:r w:rsidRPr="00C16289">
        <w:rPr>
          <w:rFonts w:ascii="Times New Roman" w:hAnsi="Times New Roman" w:cs="Times New Roman"/>
          <w:b w:val="0"/>
          <w:sz w:val="28"/>
          <w:szCs w:val="28"/>
        </w:rPr>
        <w:t>др</w:t>
      </w:r>
      <w:proofErr w:type="spellEnd"/>
      <w:r w:rsidRPr="00C16289"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</w:p>
    <w:p w:rsidR="001A1B8C" w:rsidRPr="00C16289" w:rsidRDefault="008B0702" w:rsidP="00C16289">
      <w:pPr>
        <w:pStyle w:val="ConsTitle"/>
        <w:widowControl/>
        <w:numPr>
          <w:ilvl w:val="0"/>
          <w:numId w:val="12"/>
        </w:numPr>
        <w:ind w:left="426" w:right="0" w:firstLine="54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6289">
        <w:rPr>
          <w:rFonts w:ascii="Times New Roman" w:hAnsi="Times New Roman" w:cs="Times New Roman"/>
          <w:b w:val="0"/>
          <w:sz w:val="28"/>
          <w:szCs w:val="28"/>
        </w:rPr>
        <w:t>от Департамента образования и науки Брянской области экспертом в области государственной аккредитации образовательных учреждений (</w:t>
      </w:r>
      <w:proofErr w:type="spellStart"/>
      <w:r w:rsidRPr="00C16289">
        <w:rPr>
          <w:rFonts w:ascii="Times New Roman" w:hAnsi="Times New Roman" w:cs="Times New Roman"/>
          <w:b w:val="0"/>
          <w:sz w:val="28"/>
          <w:szCs w:val="28"/>
        </w:rPr>
        <w:t>Сёмкина</w:t>
      </w:r>
      <w:proofErr w:type="spellEnd"/>
      <w:r w:rsidRPr="00C16289">
        <w:rPr>
          <w:rFonts w:ascii="Times New Roman" w:hAnsi="Times New Roman" w:cs="Times New Roman"/>
          <w:b w:val="0"/>
          <w:sz w:val="28"/>
          <w:szCs w:val="28"/>
        </w:rPr>
        <w:t xml:space="preserve"> О.Э.), </w:t>
      </w:r>
    </w:p>
    <w:p w:rsidR="00C16289" w:rsidRPr="005C4A2F" w:rsidRDefault="001A1B8C" w:rsidP="005C4A2F">
      <w:pPr>
        <w:pStyle w:val="ConsTitle"/>
        <w:widowControl/>
        <w:numPr>
          <w:ilvl w:val="0"/>
          <w:numId w:val="12"/>
        </w:numPr>
        <w:ind w:left="426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6289">
        <w:rPr>
          <w:rFonts w:ascii="Times New Roman" w:hAnsi="Times New Roman" w:cs="Times New Roman"/>
          <w:b w:val="0"/>
          <w:sz w:val="28"/>
          <w:szCs w:val="28"/>
        </w:rPr>
        <w:t xml:space="preserve">члены </w:t>
      </w:r>
      <w:r w:rsidR="008B0702" w:rsidRPr="00C16289">
        <w:rPr>
          <w:rFonts w:ascii="Times New Roman" w:hAnsi="Times New Roman" w:cs="Times New Roman"/>
          <w:b w:val="0"/>
          <w:sz w:val="28"/>
          <w:szCs w:val="28"/>
        </w:rPr>
        <w:t xml:space="preserve">Главной аттестационной комиссии по аттестации </w:t>
      </w:r>
      <w:r w:rsidR="00CF40F7" w:rsidRPr="00C16289">
        <w:rPr>
          <w:rFonts w:ascii="Times New Roman" w:hAnsi="Times New Roman" w:cs="Times New Roman"/>
          <w:b w:val="0"/>
          <w:sz w:val="28"/>
          <w:szCs w:val="28"/>
        </w:rPr>
        <w:t xml:space="preserve">руководителей, </w:t>
      </w:r>
      <w:r w:rsidR="008B0702" w:rsidRPr="00C16289">
        <w:rPr>
          <w:rFonts w:ascii="Times New Roman" w:hAnsi="Times New Roman" w:cs="Times New Roman"/>
          <w:b w:val="0"/>
          <w:sz w:val="28"/>
          <w:szCs w:val="28"/>
        </w:rPr>
        <w:t>педагогических работников государственных, муниципальных, частных организаций, осуществляющих образовательную деятельность и прочих организаций, имеющих в штате педагогических работников в целях установления квалификационных категорий (</w:t>
      </w:r>
      <w:r w:rsidR="00CF40F7" w:rsidRPr="00C16289">
        <w:rPr>
          <w:rFonts w:ascii="Times New Roman" w:hAnsi="Times New Roman" w:cs="Times New Roman"/>
          <w:b w:val="0"/>
          <w:sz w:val="28"/>
          <w:szCs w:val="28"/>
        </w:rPr>
        <w:t xml:space="preserve">С.В. Осадчая, </w:t>
      </w:r>
      <w:r w:rsidR="008B0702" w:rsidRPr="00C16289">
        <w:rPr>
          <w:rFonts w:ascii="Times New Roman" w:hAnsi="Times New Roman" w:cs="Times New Roman"/>
          <w:b w:val="0"/>
          <w:sz w:val="28"/>
          <w:szCs w:val="28"/>
        </w:rPr>
        <w:t xml:space="preserve">В.В. Кожевникова, В.Э. Пилипенко, И.С. Ильина, В.М. Левит, В.Е. </w:t>
      </w:r>
      <w:proofErr w:type="spellStart"/>
      <w:r w:rsidR="008B0702" w:rsidRPr="00C16289">
        <w:rPr>
          <w:rFonts w:ascii="Times New Roman" w:hAnsi="Times New Roman" w:cs="Times New Roman"/>
          <w:b w:val="0"/>
          <w:sz w:val="28"/>
          <w:szCs w:val="28"/>
        </w:rPr>
        <w:t>Плеснецов</w:t>
      </w:r>
      <w:proofErr w:type="spellEnd"/>
      <w:r w:rsidR="008B0702" w:rsidRPr="00C16289">
        <w:rPr>
          <w:rFonts w:ascii="Times New Roman" w:hAnsi="Times New Roman" w:cs="Times New Roman"/>
          <w:b w:val="0"/>
          <w:sz w:val="28"/>
          <w:szCs w:val="28"/>
        </w:rPr>
        <w:t xml:space="preserve">, М.Я. </w:t>
      </w:r>
      <w:proofErr w:type="spellStart"/>
      <w:r w:rsidR="008B0702" w:rsidRPr="00C16289">
        <w:rPr>
          <w:rFonts w:ascii="Times New Roman" w:hAnsi="Times New Roman" w:cs="Times New Roman"/>
          <w:b w:val="0"/>
          <w:sz w:val="28"/>
          <w:szCs w:val="28"/>
        </w:rPr>
        <w:t>Товпеко</w:t>
      </w:r>
      <w:proofErr w:type="spellEnd"/>
      <w:r w:rsidR="008B0702" w:rsidRPr="00C16289">
        <w:rPr>
          <w:rFonts w:ascii="Times New Roman" w:hAnsi="Times New Roman" w:cs="Times New Roman"/>
          <w:b w:val="0"/>
          <w:sz w:val="28"/>
          <w:szCs w:val="28"/>
        </w:rPr>
        <w:t xml:space="preserve">, Т.Н. </w:t>
      </w:r>
      <w:proofErr w:type="spellStart"/>
      <w:r w:rsidR="008B0702" w:rsidRPr="00C16289">
        <w:rPr>
          <w:rFonts w:ascii="Times New Roman" w:hAnsi="Times New Roman" w:cs="Times New Roman"/>
          <w:b w:val="0"/>
          <w:sz w:val="28"/>
          <w:szCs w:val="28"/>
        </w:rPr>
        <w:t>Зиновкина</w:t>
      </w:r>
      <w:proofErr w:type="spellEnd"/>
      <w:r w:rsidR="008B0702" w:rsidRPr="00C16289">
        <w:rPr>
          <w:rFonts w:ascii="Times New Roman" w:hAnsi="Times New Roman" w:cs="Times New Roman"/>
          <w:b w:val="0"/>
          <w:sz w:val="28"/>
          <w:szCs w:val="28"/>
        </w:rPr>
        <w:t>).</w:t>
      </w:r>
      <w:r w:rsidR="00C16289" w:rsidRPr="005C4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289" w:rsidRPr="00C16289" w:rsidRDefault="00C16289" w:rsidP="00C162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289">
        <w:rPr>
          <w:rFonts w:ascii="Times New Roman" w:hAnsi="Times New Roman" w:cs="Times New Roman"/>
          <w:b/>
          <w:sz w:val="28"/>
          <w:szCs w:val="28"/>
        </w:rPr>
        <w:t>Среди выпускников колледжа есть руководители разного уровня:</w:t>
      </w:r>
    </w:p>
    <w:p w:rsidR="00C16289" w:rsidRPr="00C16289" w:rsidRDefault="00C16289" w:rsidP="00C1628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>Марина Елена Афанасьевна – заместитель директора департамента культуры Брянской о</w:t>
      </w:r>
      <w:r w:rsidR="005C4A2F">
        <w:rPr>
          <w:rFonts w:ascii="Times New Roman" w:hAnsi="Times New Roman" w:cs="Times New Roman"/>
          <w:sz w:val="28"/>
          <w:szCs w:val="28"/>
        </w:rPr>
        <w:t>бласти, выпускница специализации</w:t>
      </w:r>
      <w:r w:rsidRPr="00C16289">
        <w:rPr>
          <w:rFonts w:ascii="Times New Roman" w:hAnsi="Times New Roman" w:cs="Times New Roman"/>
          <w:sz w:val="28"/>
          <w:szCs w:val="28"/>
        </w:rPr>
        <w:t xml:space="preserve"> «Театральное творчество».</w:t>
      </w:r>
    </w:p>
    <w:p w:rsidR="00C16289" w:rsidRPr="00C16289" w:rsidRDefault="00C16289" w:rsidP="00C1628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289">
        <w:rPr>
          <w:rFonts w:ascii="Times New Roman" w:hAnsi="Times New Roman" w:cs="Times New Roman"/>
          <w:sz w:val="28"/>
          <w:szCs w:val="28"/>
        </w:rPr>
        <w:t>Саликов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Андрей Викторович – начальник управления культу</w:t>
      </w:r>
      <w:r w:rsidR="005C4A2F">
        <w:rPr>
          <w:rFonts w:ascii="Times New Roman" w:hAnsi="Times New Roman" w:cs="Times New Roman"/>
          <w:sz w:val="28"/>
          <w:szCs w:val="28"/>
        </w:rPr>
        <w:t>ры Брянского района, выпускник специализации</w:t>
      </w:r>
      <w:r w:rsidRPr="00C16289">
        <w:rPr>
          <w:rFonts w:ascii="Times New Roman" w:hAnsi="Times New Roman" w:cs="Times New Roman"/>
          <w:sz w:val="28"/>
          <w:szCs w:val="28"/>
        </w:rPr>
        <w:t xml:space="preserve"> «Инструментальное творчество».</w:t>
      </w:r>
    </w:p>
    <w:p w:rsidR="00C16289" w:rsidRPr="00C16289" w:rsidRDefault="00C16289" w:rsidP="00C1628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 xml:space="preserve">Харитонова Елена – зав. отделом администрации </w:t>
      </w:r>
      <w:proofErr w:type="spellStart"/>
      <w:r w:rsidRPr="00C16289">
        <w:rPr>
          <w:rFonts w:ascii="Times New Roman" w:hAnsi="Times New Roman" w:cs="Times New Roman"/>
          <w:sz w:val="28"/>
          <w:szCs w:val="28"/>
        </w:rPr>
        <w:t>Рогнеденского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района, выпускница </w:t>
      </w:r>
      <w:r w:rsidR="005C4A2F">
        <w:rPr>
          <w:rFonts w:ascii="Times New Roman" w:hAnsi="Times New Roman" w:cs="Times New Roman"/>
          <w:sz w:val="28"/>
          <w:szCs w:val="28"/>
        </w:rPr>
        <w:t xml:space="preserve">специализации </w:t>
      </w:r>
      <w:r w:rsidRPr="00C16289">
        <w:rPr>
          <w:rFonts w:ascii="Times New Roman" w:hAnsi="Times New Roman" w:cs="Times New Roman"/>
          <w:sz w:val="28"/>
          <w:szCs w:val="28"/>
        </w:rPr>
        <w:t xml:space="preserve">«Организация </w:t>
      </w:r>
      <w:proofErr w:type="spellStart"/>
      <w:r w:rsidRPr="00C16289">
        <w:rPr>
          <w:rFonts w:ascii="Times New Roman" w:hAnsi="Times New Roman" w:cs="Times New Roman"/>
          <w:sz w:val="28"/>
          <w:szCs w:val="28"/>
        </w:rPr>
        <w:t>культурно-досуговая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деятельность».</w:t>
      </w:r>
    </w:p>
    <w:p w:rsidR="00C16289" w:rsidRPr="00C16289" w:rsidRDefault="00C16289" w:rsidP="00C1628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 xml:space="preserve">Рябцева Екатерина – ведущий специалист Брянского областного методического центра «Народное творчество», выпускница </w:t>
      </w:r>
      <w:r w:rsidR="005C4A2F">
        <w:rPr>
          <w:rFonts w:ascii="Times New Roman" w:hAnsi="Times New Roman" w:cs="Times New Roman"/>
          <w:sz w:val="28"/>
          <w:szCs w:val="28"/>
        </w:rPr>
        <w:t>специализации</w:t>
      </w:r>
      <w:r w:rsidR="005C4A2F" w:rsidRPr="00C16289">
        <w:rPr>
          <w:rFonts w:ascii="Times New Roman" w:hAnsi="Times New Roman" w:cs="Times New Roman"/>
          <w:sz w:val="28"/>
          <w:szCs w:val="28"/>
        </w:rPr>
        <w:t xml:space="preserve"> </w:t>
      </w:r>
      <w:r w:rsidRPr="00C16289">
        <w:rPr>
          <w:rFonts w:ascii="Times New Roman" w:hAnsi="Times New Roman" w:cs="Times New Roman"/>
          <w:sz w:val="28"/>
          <w:szCs w:val="28"/>
        </w:rPr>
        <w:t>«Театральное творчество».</w:t>
      </w:r>
    </w:p>
    <w:p w:rsidR="00C16289" w:rsidRPr="00C16289" w:rsidRDefault="00C16289" w:rsidP="00C1628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 xml:space="preserve">Орлов Юрий Дмитриевич – Заслуженный работник культуры РФ, директор танцевальной школы «Грация» г.Дятьково, выпускник </w:t>
      </w:r>
      <w:r w:rsidR="005C4A2F">
        <w:rPr>
          <w:rFonts w:ascii="Times New Roman" w:hAnsi="Times New Roman" w:cs="Times New Roman"/>
          <w:sz w:val="28"/>
          <w:szCs w:val="28"/>
        </w:rPr>
        <w:t>специализации</w:t>
      </w:r>
      <w:r w:rsidR="005C4A2F" w:rsidRPr="00C16289">
        <w:rPr>
          <w:rFonts w:ascii="Times New Roman" w:hAnsi="Times New Roman" w:cs="Times New Roman"/>
          <w:sz w:val="28"/>
          <w:szCs w:val="28"/>
        </w:rPr>
        <w:t xml:space="preserve"> </w:t>
      </w:r>
      <w:r w:rsidRPr="00C16289">
        <w:rPr>
          <w:rFonts w:ascii="Times New Roman" w:hAnsi="Times New Roman" w:cs="Times New Roman"/>
          <w:sz w:val="28"/>
          <w:szCs w:val="28"/>
        </w:rPr>
        <w:t>«Хореографическое творчество»</w:t>
      </w:r>
    </w:p>
    <w:p w:rsidR="00C16289" w:rsidRDefault="00C16289" w:rsidP="00C1628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 xml:space="preserve">Ермолова Виктория Валерьевна – директор ДШИ п. Б. Берега, выпускница </w:t>
      </w:r>
      <w:r w:rsidR="005C4A2F">
        <w:rPr>
          <w:rFonts w:ascii="Times New Roman" w:hAnsi="Times New Roman" w:cs="Times New Roman"/>
          <w:sz w:val="28"/>
          <w:szCs w:val="28"/>
        </w:rPr>
        <w:t>специализации</w:t>
      </w:r>
      <w:r w:rsidR="005C4A2F" w:rsidRPr="00C16289">
        <w:rPr>
          <w:rFonts w:ascii="Times New Roman" w:hAnsi="Times New Roman" w:cs="Times New Roman"/>
          <w:sz w:val="28"/>
          <w:szCs w:val="28"/>
        </w:rPr>
        <w:t xml:space="preserve"> </w:t>
      </w:r>
      <w:r w:rsidRPr="00C16289">
        <w:rPr>
          <w:rFonts w:ascii="Times New Roman" w:hAnsi="Times New Roman" w:cs="Times New Roman"/>
          <w:sz w:val="28"/>
          <w:szCs w:val="28"/>
        </w:rPr>
        <w:t>«Хореографическое творчество»</w:t>
      </w:r>
    </w:p>
    <w:p w:rsidR="005C4A2F" w:rsidRDefault="005C4A2F" w:rsidP="005C4A2F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Целик Алексей Николаевич - директор ДШИ №3 г.Брянска, выпускница специализации</w:t>
      </w:r>
      <w:r w:rsidRPr="00C16289">
        <w:rPr>
          <w:rFonts w:ascii="Times New Roman" w:hAnsi="Times New Roman" w:cs="Times New Roman"/>
          <w:sz w:val="28"/>
          <w:szCs w:val="28"/>
        </w:rPr>
        <w:t xml:space="preserve"> «Хореографическое творчество»</w:t>
      </w:r>
    </w:p>
    <w:p w:rsidR="005C4A2F" w:rsidRPr="00C16289" w:rsidRDefault="005C4A2F" w:rsidP="005C4A2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289" w:rsidRPr="00C16289" w:rsidRDefault="00C16289" w:rsidP="00C1628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289">
        <w:rPr>
          <w:rFonts w:ascii="Times New Roman" w:hAnsi="Times New Roman" w:cs="Times New Roman"/>
          <w:sz w:val="28"/>
          <w:szCs w:val="28"/>
        </w:rPr>
        <w:lastRenderedPageBreak/>
        <w:t>Матвеенкова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Раиса Михайловна - зам. директора МБУК «Районный </w:t>
      </w:r>
      <w:proofErr w:type="spellStart"/>
      <w:r w:rsidRPr="00C16289">
        <w:rPr>
          <w:rFonts w:ascii="Times New Roman" w:hAnsi="Times New Roman" w:cs="Times New Roman"/>
          <w:sz w:val="28"/>
          <w:szCs w:val="28"/>
        </w:rPr>
        <w:t>культурно-дорсуговый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, библиотечный центр» </w:t>
      </w:r>
      <w:proofErr w:type="spellStart"/>
      <w:r w:rsidRPr="00C16289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района, выпускница специальности «Библиотековедение».</w:t>
      </w:r>
    </w:p>
    <w:p w:rsidR="00C16289" w:rsidRPr="00C16289" w:rsidRDefault="00C16289" w:rsidP="00C1628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>Филина Наталья Николаевна – заведующая детской библиотекой №2 г. Брянска, выпускница специальности «Библиотековедение».</w:t>
      </w:r>
    </w:p>
    <w:p w:rsidR="00C16289" w:rsidRPr="00C16289" w:rsidRDefault="00C16289" w:rsidP="00C1628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>.Константинова Ольга Вячеславовна – зав. читальным залом областной библиотеки ми. Ф.И. Тютчева, выпускница специальности «Библиотековедение».</w:t>
      </w:r>
    </w:p>
    <w:p w:rsidR="00C16289" w:rsidRPr="00C16289" w:rsidRDefault="00C16289" w:rsidP="00C1628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289">
        <w:rPr>
          <w:rFonts w:ascii="Times New Roman" w:hAnsi="Times New Roman" w:cs="Times New Roman"/>
          <w:sz w:val="28"/>
          <w:szCs w:val="28"/>
        </w:rPr>
        <w:t>Мосина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Ольга Анатольевна – зав. отделом комплектования библиотек области, награждена знаком «За достижения в культуре», выпускница специальности «Библиотековедение».</w:t>
      </w:r>
    </w:p>
    <w:p w:rsidR="00C16289" w:rsidRPr="00C16289" w:rsidRDefault="00C16289" w:rsidP="00C1628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>Иванова Татьяна Евгеньевна – зав. музыкальным отделом областной библиотеки им. Ф. И. Тютчева, выпускница специальности «Библиотековедение».</w:t>
      </w:r>
    </w:p>
    <w:p w:rsidR="00C16289" w:rsidRPr="00C16289" w:rsidRDefault="00C16289" w:rsidP="00C1628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289">
        <w:rPr>
          <w:rFonts w:ascii="Times New Roman" w:hAnsi="Times New Roman" w:cs="Times New Roman"/>
          <w:sz w:val="28"/>
          <w:szCs w:val="28"/>
        </w:rPr>
        <w:t>Исаенко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Татьяна Андреевна – главный библиотекарь читального зала областной библиотеки им. Ф. И. Тютчева, выпускница специальности «Библиотековедение».</w:t>
      </w:r>
    </w:p>
    <w:p w:rsidR="00C16289" w:rsidRPr="00C16289" w:rsidRDefault="00C16289" w:rsidP="00C162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 xml:space="preserve">Подавляющее большинство выпускников колледжа по специальности Народное художественное творчество по виду </w:t>
      </w:r>
      <w:r w:rsidRPr="00C16289">
        <w:rPr>
          <w:rFonts w:ascii="Times New Roman" w:hAnsi="Times New Roman" w:cs="Times New Roman"/>
          <w:b/>
          <w:bCs/>
          <w:sz w:val="28"/>
          <w:szCs w:val="28"/>
        </w:rPr>
        <w:t>Хореографическое творчество</w:t>
      </w:r>
      <w:r w:rsidRPr="00C16289">
        <w:rPr>
          <w:rFonts w:ascii="Times New Roman" w:hAnsi="Times New Roman" w:cs="Times New Roman"/>
          <w:sz w:val="28"/>
          <w:szCs w:val="28"/>
        </w:rPr>
        <w:t xml:space="preserve"> (88%) работают по специальности преподавателями хореографических дисциплин, артистами, руководителями танцевальных коллективов: Центр внешкольной работы </w:t>
      </w:r>
      <w:proofErr w:type="spellStart"/>
      <w:r w:rsidRPr="00C16289">
        <w:rPr>
          <w:rFonts w:ascii="Times New Roman" w:hAnsi="Times New Roman" w:cs="Times New Roman"/>
          <w:sz w:val="28"/>
          <w:szCs w:val="28"/>
        </w:rPr>
        <w:t>Фокинского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района г.Брянска, ДШИ г.Думиничи Калужской обл., ДШИ </w:t>
      </w:r>
      <w:proofErr w:type="spellStart"/>
      <w:r w:rsidRPr="00C16289">
        <w:rPr>
          <w:rFonts w:ascii="Times New Roman" w:hAnsi="Times New Roman" w:cs="Times New Roman"/>
          <w:sz w:val="28"/>
          <w:szCs w:val="28"/>
        </w:rPr>
        <w:t>п.Глинищево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>, ДШИ г.Трубчевск, Центр эстетического воспитания детей «Родники» г.Брянск и др.</w:t>
      </w:r>
    </w:p>
    <w:p w:rsidR="00C16289" w:rsidRPr="00C16289" w:rsidRDefault="00C16289" w:rsidP="00C16289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289">
        <w:rPr>
          <w:rFonts w:ascii="Times New Roman" w:hAnsi="Times New Roman" w:cs="Times New Roman"/>
          <w:b/>
          <w:sz w:val="28"/>
          <w:szCs w:val="28"/>
        </w:rPr>
        <w:t xml:space="preserve">В разных регионах России работают выпускники </w:t>
      </w:r>
      <w:r w:rsidR="005C4A2F">
        <w:rPr>
          <w:rFonts w:ascii="Times New Roman" w:hAnsi="Times New Roman" w:cs="Times New Roman"/>
          <w:b/>
          <w:sz w:val="28"/>
          <w:szCs w:val="28"/>
        </w:rPr>
        <w:t>– хореографы</w:t>
      </w:r>
      <w:r w:rsidRPr="00C16289">
        <w:rPr>
          <w:rFonts w:ascii="Times New Roman" w:hAnsi="Times New Roman" w:cs="Times New Roman"/>
          <w:b/>
          <w:sz w:val="28"/>
          <w:szCs w:val="28"/>
        </w:rPr>
        <w:t>:</w:t>
      </w:r>
    </w:p>
    <w:p w:rsidR="00C16289" w:rsidRPr="00C16289" w:rsidRDefault="00C16289" w:rsidP="00C1628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6289">
        <w:rPr>
          <w:rFonts w:ascii="Times New Roman" w:hAnsi="Times New Roman" w:cs="Times New Roman"/>
          <w:sz w:val="28"/>
          <w:szCs w:val="28"/>
        </w:rPr>
        <w:t>Зенин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Игорь Анатольевич – Заслуженный артист Украины – руководитель ансамбля песни и танца «Черное море» г. Севастополь.</w:t>
      </w:r>
    </w:p>
    <w:p w:rsidR="00C16289" w:rsidRPr="00C16289" w:rsidRDefault="00C16289" w:rsidP="00C1628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289">
        <w:rPr>
          <w:rFonts w:ascii="Times New Roman" w:hAnsi="Times New Roman" w:cs="Times New Roman"/>
          <w:sz w:val="28"/>
          <w:szCs w:val="28"/>
        </w:rPr>
        <w:t>Тарасенко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Игорь – солист ансамбля песни и танца Ленинградского военного округа. </w:t>
      </w:r>
    </w:p>
    <w:p w:rsidR="00C16289" w:rsidRPr="00C16289" w:rsidRDefault="00C16289" w:rsidP="007A10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 xml:space="preserve">Выпускники специальности </w:t>
      </w:r>
      <w:r w:rsidRPr="00C16289">
        <w:rPr>
          <w:rFonts w:ascii="Times New Roman" w:hAnsi="Times New Roman" w:cs="Times New Roman"/>
          <w:b/>
          <w:bCs/>
          <w:sz w:val="28"/>
          <w:szCs w:val="28"/>
        </w:rPr>
        <w:t>Театральное творчество</w:t>
      </w:r>
      <w:r w:rsidRPr="00C16289">
        <w:rPr>
          <w:rFonts w:ascii="Times New Roman" w:hAnsi="Times New Roman" w:cs="Times New Roman"/>
          <w:sz w:val="28"/>
          <w:szCs w:val="28"/>
        </w:rPr>
        <w:t xml:space="preserve"> (69%) работают в Брянском областном театре драмы им. А.К. Толстого, Брянском театре юного зрителя, домах культуры города и области: МБУК МЦДК </w:t>
      </w:r>
      <w:proofErr w:type="spellStart"/>
      <w:r w:rsidRPr="00C16289">
        <w:rPr>
          <w:rFonts w:ascii="Times New Roman" w:hAnsi="Times New Roman" w:cs="Times New Roman"/>
          <w:sz w:val="28"/>
          <w:szCs w:val="28"/>
        </w:rPr>
        <w:t>Брасовского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района, МБУК ГДК п.Октябрьский, ДК п.Большое Полпино. Местами  трудоустройства являются также телевидение, радио, театральные студии в общеобразовательных школах и школах искусств города Брянска и Брянского региона: ГУП </w:t>
      </w:r>
      <w:proofErr w:type="spellStart"/>
      <w:r w:rsidRPr="00C16289">
        <w:rPr>
          <w:rFonts w:ascii="Times New Roman" w:hAnsi="Times New Roman" w:cs="Times New Roman"/>
          <w:sz w:val="28"/>
          <w:szCs w:val="28"/>
        </w:rPr>
        <w:t>Брянскиновидеопрокат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>, Брянская областная филармония и др.</w:t>
      </w:r>
    </w:p>
    <w:p w:rsidR="00C16289" w:rsidRPr="00C16289" w:rsidRDefault="00C16289" w:rsidP="00C16289">
      <w:pPr>
        <w:spacing w:after="0" w:line="240" w:lineRule="auto"/>
        <w:ind w:firstLine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 xml:space="preserve">Выпускники специальности </w:t>
      </w:r>
      <w:r w:rsidRPr="00C16289">
        <w:rPr>
          <w:rFonts w:ascii="Times New Roman" w:hAnsi="Times New Roman" w:cs="Times New Roman"/>
          <w:b/>
          <w:sz w:val="28"/>
          <w:szCs w:val="28"/>
        </w:rPr>
        <w:t>«Театральное творчество»:</w:t>
      </w:r>
    </w:p>
    <w:p w:rsidR="00C16289" w:rsidRPr="00C16289" w:rsidRDefault="00C16289" w:rsidP="00C16289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289">
        <w:rPr>
          <w:rFonts w:ascii="Times New Roman" w:hAnsi="Times New Roman" w:cs="Times New Roman"/>
          <w:sz w:val="28"/>
          <w:szCs w:val="28"/>
        </w:rPr>
        <w:t>Аненкова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Вера – режиссер Московского областного театра им А. Н.Островского.</w:t>
      </w:r>
    </w:p>
    <w:p w:rsidR="00C16289" w:rsidRPr="00C16289" w:rsidRDefault="00C16289" w:rsidP="005C4A2F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b/>
          <w:sz w:val="28"/>
          <w:szCs w:val="28"/>
        </w:rPr>
        <w:t xml:space="preserve">Брянский областной театр драмы им А.К. Толстого. Труппа театра ежегодно пополняется нашими выпускниками: </w:t>
      </w:r>
      <w:proofErr w:type="spellStart"/>
      <w:r w:rsidRPr="00C16289">
        <w:rPr>
          <w:rFonts w:ascii="Times New Roman" w:hAnsi="Times New Roman" w:cs="Times New Roman"/>
          <w:sz w:val="28"/>
          <w:szCs w:val="28"/>
        </w:rPr>
        <w:t>Ненахов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Дмитрий, Беззуб Илья, Кузин Дмитрий, Савченков Андрей, Иванова Ольга, </w:t>
      </w:r>
      <w:proofErr w:type="spellStart"/>
      <w:r w:rsidRPr="00C16289">
        <w:rPr>
          <w:rFonts w:ascii="Times New Roman" w:hAnsi="Times New Roman" w:cs="Times New Roman"/>
          <w:sz w:val="28"/>
          <w:szCs w:val="28"/>
        </w:rPr>
        <w:t>Ланская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Ксения, </w:t>
      </w:r>
      <w:proofErr w:type="spellStart"/>
      <w:r w:rsidRPr="00C16289">
        <w:rPr>
          <w:rFonts w:ascii="Times New Roman" w:hAnsi="Times New Roman" w:cs="Times New Roman"/>
          <w:sz w:val="28"/>
          <w:szCs w:val="28"/>
        </w:rPr>
        <w:t>Чиганов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Олег, </w:t>
      </w:r>
      <w:proofErr w:type="spellStart"/>
      <w:r w:rsidRPr="00C16289">
        <w:rPr>
          <w:rFonts w:ascii="Times New Roman" w:hAnsi="Times New Roman" w:cs="Times New Roman"/>
          <w:sz w:val="28"/>
          <w:szCs w:val="28"/>
        </w:rPr>
        <w:t>Ходус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Ирина, Максимова Мария</w:t>
      </w:r>
    </w:p>
    <w:p w:rsidR="00C16289" w:rsidRPr="00C16289" w:rsidRDefault="00C16289" w:rsidP="00C16289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b/>
          <w:sz w:val="28"/>
          <w:szCs w:val="28"/>
        </w:rPr>
        <w:t xml:space="preserve">Брянский областной театр юного зрителя. Выпускники колледжа становятся актерами театра и дарят радость, зрителям участвуя в спектаклях: </w:t>
      </w:r>
      <w:r w:rsidRPr="00C16289">
        <w:rPr>
          <w:rFonts w:ascii="Times New Roman" w:hAnsi="Times New Roman" w:cs="Times New Roman"/>
          <w:sz w:val="28"/>
          <w:szCs w:val="28"/>
        </w:rPr>
        <w:t xml:space="preserve">Курилкин Александр, Ковалев Евгений, Дорошина Мария, Заречная Зоя, </w:t>
      </w:r>
      <w:proofErr w:type="spellStart"/>
      <w:r w:rsidRPr="00C16289">
        <w:rPr>
          <w:rFonts w:ascii="Times New Roman" w:hAnsi="Times New Roman" w:cs="Times New Roman"/>
          <w:sz w:val="28"/>
          <w:szCs w:val="28"/>
        </w:rPr>
        <w:t>Чубаков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Алексей, </w:t>
      </w:r>
      <w:proofErr w:type="spellStart"/>
      <w:r w:rsidRPr="00C16289">
        <w:rPr>
          <w:rFonts w:ascii="Times New Roman" w:hAnsi="Times New Roman" w:cs="Times New Roman"/>
          <w:sz w:val="28"/>
          <w:szCs w:val="28"/>
        </w:rPr>
        <w:t>Крестенкова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Анастасия, </w:t>
      </w:r>
      <w:proofErr w:type="spellStart"/>
      <w:r w:rsidRPr="00C16289">
        <w:rPr>
          <w:rFonts w:ascii="Times New Roman" w:hAnsi="Times New Roman" w:cs="Times New Roman"/>
          <w:sz w:val="28"/>
          <w:szCs w:val="28"/>
        </w:rPr>
        <w:t>Фокова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Анна, Шевченко Вячеслав, Козлов Сергей –  актер Орловского молодежного театра «Свободное пространство», Александр Новик – актер г.Москва</w:t>
      </w:r>
      <w:r w:rsidR="005C4A2F">
        <w:rPr>
          <w:rFonts w:ascii="Times New Roman" w:hAnsi="Times New Roman" w:cs="Times New Roman"/>
          <w:sz w:val="28"/>
          <w:szCs w:val="28"/>
        </w:rPr>
        <w:t>, Козин Сергей – актер г.Москва, Кайков Андрей – актер театра и кино г.Москва.</w:t>
      </w:r>
    </w:p>
    <w:p w:rsidR="00C16289" w:rsidRPr="00C16289" w:rsidRDefault="00C16289" w:rsidP="00C16289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lastRenderedPageBreak/>
        <w:t xml:space="preserve">Выпускники специальности </w:t>
      </w:r>
      <w:r w:rsidRPr="00C16289">
        <w:rPr>
          <w:rFonts w:ascii="Times New Roman" w:hAnsi="Times New Roman" w:cs="Times New Roman"/>
          <w:b/>
          <w:bCs/>
          <w:sz w:val="28"/>
          <w:szCs w:val="28"/>
        </w:rPr>
        <w:t>Инструментальное исполнительство</w:t>
      </w:r>
      <w:r w:rsidRPr="00C16289">
        <w:rPr>
          <w:rFonts w:ascii="Times New Roman" w:hAnsi="Times New Roman" w:cs="Times New Roman"/>
          <w:sz w:val="28"/>
          <w:szCs w:val="28"/>
        </w:rPr>
        <w:t xml:space="preserve"> по виду Национальные инструменты народов России (57%) работают в областной филармонии, театрах, образовательных учреждениях (детские музыкальные школы, школы искусств города и области) преподавателями и артистами оркестровых коллективов: ДК г.Людиново Калужская область, Детская музыкальная школа </w:t>
      </w:r>
      <w:proofErr w:type="spellStart"/>
      <w:r w:rsidRPr="00C16289">
        <w:rPr>
          <w:rFonts w:ascii="Times New Roman" w:hAnsi="Times New Roman" w:cs="Times New Roman"/>
          <w:sz w:val="28"/>
          <w:szCs w:val="28"/>
        </w:rPr>
        <w:t>г.Клинцы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C16289" w:rsidRPr="00C16289" w:rsidRDefault="00C16289" w:rsidP="00C16289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 xml:space="preserve">Выпускники специализации </w:t>
      </w:r>
      <w:r w:rsidRPr="00C16289">
        <w:rPr>
          <w:rFonts w:ascii="Times New Roman" w:hAnsi="Times New Roman" w:cs="Times New Roman"/>
          <w:b/>
          <w:sz w:val="28"/>
          <w:szCs w:val="28"/>
        </w:rPr>
        <w:t>«Инструментальное творчество»:</w:t>
      </w:r>
    </w:p>
    <w:p w:rsidR="00C16289" w:rsidRPr="00C16289" w:rsidRDefault="00C16289" w:rsidP="00C1628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289">
        <w:rPr>
          <w:rFonts w:ascii="Times New Roman" w:hAnsi="Times New Roman" w:cs="Times New Roman"/>
          <w:sz w:val="28"/>
          <w:szCs w:val="28"/>
        </w:rPr>
        <w:t>Нехаев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Руслан – солист ансамбля «</w:t>
      </w:r>
      <w:proofErr w:type="spellStart"/>
      <w:r w:rsidRPr="00C16289">
        <w:rPr>
          <w:rFonts w:ascii="Times New Roman" w:hAnsi="Times New Roman" w:cs="Times New Roman"/>
          <w:sz w:val="28"/>
          <w:szCs w:val="28"/>
        </w:rPr>
        <w:t>Макоша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>».</w:t>
      </w:r>
    </w:p>
    <w:p w:rsidR="00C16289" w:rsidRPr="00C16289" w:rsidRDefault="00C16289" w:rsidP="00C1628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>Анциферов Николай –  участник ансамбля «</w:t>
      </w:r>
      <w:proofErr w:type="spellStart"/>
      <w:r w:rsidRPr="00C16289">
        <w:rPr>
          <w:rFonts w:ascii="Times New Roman" w:hAnsi="Times New Roman" w:cs="Times New Roman"/>
          <w:sz w:val="28"/>
          <w:szCs w:val="28"/>
        </w:rPr>
        <w:t>Надея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>».</w:t>
      </w:r>
    </w:p>
    <w:p w:rsidR="00C16289" w:rsidRPr="00C16289" w:rsidRDefault="00C16289" w:rsidP="00C1628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>Зимин Александр – военный дирижер.</w:t>
      </w:r>
    </w:p>
    <w:p w:rsidR="00C16289" w:rsidRPr="00C16289" w:rsidRDefault="00C16289" w:rsidP="00C162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 xml:space="preserve">Выпускники  специальности </w:t>
      </w:r>
      <w:r w:rsidRPr="00C16289">
        <w:rPr>
          <w:rFonts w:ascii="Times New Roman" w:hAnsi="Times New Roman" w:cs="Times New Roman"/>
          <w:b/>
          <w:bCs/>
          <w:sz w:val="28"/>
          <w:szCs w:val="28"/>
        </w:rPr>
        <w:t>Сольное и хоровое народное пение</w:t>
      </w:r>
      <w:r w:rsidRPr="00C16289">
        <w:rPr>
          <w:rFonts w:ascii="Times New Roman" w:hAnsi="Times New Roman" w:cs="Times New Roman"/>
          <w:sz w:val="28"/>
          <w:szCs w:val="28"/>
        </w:rPr>
        <w:t xml:space="preserve"> по виду Хоровое народное пение (61%) работают по специальности преподавателями хоровых дисциплин, артистами-вокалистами, руководителями коллективов: ДК п.Большое Полпино, Брянская областная филармония, </w:t>
      </w:r>
      <w:proofErr w:type="spellStart"/>
      <w:r w:rsidRPr="00C16289">
        <w:rPr>
          <w:rFonts w:ascii="Times New Roman" w:hAnsi="Times New Roman" w:cs="Times New Roman"/>
          <w:sz w:val="28"/>
          <w:szCs w:val="28"/>
        </w:rPr>
        <w:t>Пятовский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СДК Стародубский район, ДК г.Новозыбков, ДК г.Стародуб и др.</w:t>
      </w:r>
    </w:p>
    <w:p w:rsidR="00C16289" w:rsidRPr="00C16289" w:rsidRDefault="00C16289" w:rsidP="00C16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 xml:space="preserve">Выпускники специальности </w:t>
      </w:r>
      <w:r w:rsidRPr="00C16289">
        <w:rPr>
          <w:rFonts w:ascii="Times New Roman" w:hAnsi="Times New Roman" w:cs="Times New Roman"/>
          <w:b/>
          <w:sz w:val="28"/>
          <w:szCs w:val="28"/>
        </w:rPr>
        <w:t>«Хоровое народное пение» разных лет:</w:t>
      </w:r>
    </w:p>
    <w:p w:rsidR="00C16289" w:rsidRPr="00C16289" w:rsidRDefault="00C16289" w:rsidP="00C162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>Овсяников Василий – Народный артист РФ,  профессор, солист  Государственного академического оркестра русских народных инструментов «Баян».</w:t>
      </w:r>
    </w:p>
    <w:p w:rsidR="00C16289" w:rsidRPr="00C16289" w:rsidRDefault="00C16289" w:rsidP="00C162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>Федьков Алексей – солист Государственного академического русского н6ародного хора ВГТРК.</w:t>
      </w:r>
    </w:p>
    <w:p w:rsidR="00C16289" w:rsidRPr="00C16289" w:rsidRDefault="00C16289" w:rsidP="00C162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289">
        <w:rPr>
          <w:rFonts w:ascii="Times New Roman" w:hAnsi="Times New Roman" w:cs="Times New Roman"/>
          <w:sz w:val="28"/>
          <w:szCs w:val="28"/>
        </w:rPr>
        <w:t>Тумакова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Марина – театр «Русская песня» под руководством Н. Бабкиной</w:t>
      </w:r>
    </w:p>
    <w:p w:rsidR="00C16289" w:rsidRPr="00C16289" w:rsidRDefault="00C16289" w:rsidP="00C162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289">
        <w:rPr>
          <w:rFonts w:ascii="Times New Roman" w:hAnsi="Times New Roman" w:cs="Times New Roman"/>
          <w:sz w:val="28"/>
          <w:szCs w:val="28"/>
        </w:rPr>
        <w:t>Сапичев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Виктор - театр «Русская песня» под руководством Н. Бабкиной</w:t>
      </w:r>
    </w:p>
    <w:p w:rsidR="00C16289" w:rsidRPr="00C16289" w:rsidRDefault="00C16289" w:rsidP="00C162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289">
        <w:rPr>
          <w:rFonts w:ascii="Times New Roman" w:hAnsi="Times New Roman" w:cs="Times New Roman"/>
          <w:sz w:val="28"/>
          <w:szCs w:val="28"/>
        </w:rPr>
        <w:t>Телушко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Алексей – ансамбль народной песни «Каравай» г.Орел</w:t>
      </w:r>
    </w:p>
    <w:p w:rsidR="00C16289" w:rsidRPr="00C16289" w:rsidRDefault="00C16289" w:rsidP="00C162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>Паскевич Ольга – ансамбль народной песни «Каравай» г.Орел</w:t>
      </w:r>
    </w:p>
    <w:p w:rsidR="00C16289" w:rsidRPr="00C16289" w:rsidRDefault="00C16289" w:rsidP="00C162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 xml:space="preserve">Ансамбль народной музыки </w:t>
      </w:r>
      <w:r w:rsidRPr="00C16289">
        <w:rPr>
          <w:rFonts w:ascii="Times New Roman" w:hAnsi="Times New Roman" w:cs="Times New Roman"/>
          <w:b/>
          <w:sz w:val="28"/>
          <w:szCs w:val="28"/>
        </w:rPr>
        <w:t xml:space="preserve">«Ватага»: </w:t>
      </w:r>
      <w:proofErr w:type="spellStart"/>
      <w:r w:rsidRPr="00C16289">
        <w:rPr>
          <w:rFonts w:ascii="Times New Roman" w:hAnsi="Times New Roman" w:cs="Times New Roman"/>
          <w:sz w:val="28"/>
          <w:szCs w:val="28"/>
        </w:rPr>
        <w:t>Кусачев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Вадим, Козлов Евгений, Зайцев Михаил</w:t>
      </w:r>
    </w:p>
    <w:p w:rsidR="00C16289" w:rsidRPr="00C16289" w:rsidRDefault="00C16289" w:rsidP="00C162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289">
        <w:rPr>
          <w:rFonts w:ascii="Times New Roman" w:hAnsi="Times New Roman" w:cs="Times New Roman"/>
          <w:sz w:val="28"/>
          <w:szCs w:val="28"/>
        </w:rPr>
        <w:t>Душаков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Юрий – солист Брянской областной филармонии.</w:t>
      </w:r>
    </w:p>
    <w:p w:rsidR="00C16289" w:rsidRPr="00C16289" w:rsidRDefault="00C16289" w:rsidP="00C1628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 xml:space="preserve">Надежда </w:t>
      </w:r>
      <w:proofErr w:type="spellStart"/>
      <w:r w:rsidRPr="00C16289">
        <w:rPr>
          <w:rFonts w:ascii="Times New Roman" w:hAnsi="Times New Roman" w:cs="Times New Roman"/>
          <w:sz w:val="28"/>
          <w:szCs w:val="28"/>
        </w:rPr>
        <w:t>Ноздрачева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– солистка народного ансамбля «</w:t>
      </w:r>
      <w:proofErr w:type="spellStart"/>
      <w:r w:rsidRPr="00C16289">
        <w:rPr>
          <w:rFonts w:ascii="Times New Roman" w:hAnsi="Times New Roman" w:cs="Times New Roman"/>
          <w:sz w:val="28"/>
          <w:szCs w:val="28"/>
        </w:rPr>
        <w:t>Надея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>».</w:t>
      </w:r>
    </w:p>
    <w:p w:rsidR="00C16289" w:rsidRPr="00C16289" w:rsidRDefault="00C16289" w:rsidP="00C162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Pr="00C16289">
        <w:rPr>
          <w:rFonts w:ascii="Times New Roman" w:hAnsi="Times New Roman" w:cs="Times New Roman"/>
          <w:b/>
          <w:bCs/>
          <w:sz w:val="28"/>
          <w:szCs w:val="28"/>
        </w:rPr>
        <w:t>Социально-культурная деятельность</w:t>
      </w:r>
      <w:r w:rsidRPr="00C16289">
        <w:rPr>
          <w:rFonts w:ascii="Times New Roman" w:hAnsi="Times New Roman" w:cs="Times New Roman"/>
          <w:sz w:val="28"/>
          <w:szCs w:val="28"/>
        </w:rPr>
        <w:t xml:space="preserve"> по виду Организация </w:t>
      </w:r>
      <w:proofErr w:type="spellStart"/>
      <w:r w:rsidRPr="00C16289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деятельности  колледж сотрудничает с брянскими организациями, которые профессионально занимаются организацией досуга и развлечений жителей области: ДК </w:t>
      </w:r>
      <w:proofErr w:type="spellStart"/>
      <w:r w:rsidRPr="00C16289">
        <w:rPr>
          <w:rFonts w:ascii="Times New Roman" w:hAnsi="Times New Roman" w:cs="Times New Roman"/>
          <w:sz w:val="28"/>
          <w:szCs w:val="28"/>
        </w:rPr>
        <w:t>им.Д.Е.Кравцова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г.Брянск, Дворец культуры г.Сельцо, праздничное </w:t>
      </w:r>
      <w:proofErr w:type="spellStart"/>
      <w:r w:rsidRPr="00C16289">
        <w:rPr>
          <w:rFonts w:ascii="Times New Roman" w:hAnsi="Times New Roman" w:cs="Times New Roman"/>
          <w:sz w:val="28"/>
          <w:szCs w:val="28"/>
        </w:rPr>
        <w:t>агенство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«Зайцев+1» г.Брянск и др. Анализ показателей трудоустройства выпускников показывает, что большинство из них (65%) находят работу по специальности в учреждениях культуры, творческих коллективах.</w:t>
      </w:r>
    </w:p>
    <w:p w:rsidR="00C16289" w:rsidRPr="00C16289" w:rsidRDefault="00C16289" w:rsidP="00C16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 xml:space="preserve">Выпускники специальности «Организация </w:t>
      </w:r>
      <w:proofErr w:type="spellStart"/>
      <w:r w:rsidRPr="00C16289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деятельности»:</w:t>
      </w:r>
    </w:p>
    <w:p w:rsidR="00C16289" w:rsidRPr="00C16289" w:rsidRDefault="00C16289" w:rsidP="00C1628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289">
        <w:rPr>
          <w:rFonts w:ascii="Times New Roman" w:hAnsi="Times New Roman" w:cs="Times New Roman"/>
          <w:sz w:val="28"/>
          <w:szCs w:val="28"/>
        </w:rPr>
        <w:t>Брущенкова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Лилия – праздничное агентство.</w:t>
      </w:r>
    </w:p>
    <w:p w:rsidR="00C16289" w:rsidRPr="00C16289" w:rsidRDefault="00C16289" w:rsidP="00C1628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289">
        <w:rPr>
          <w:rFonts w:ascii="Times New Roman" w:hAnsi="Times New Roman" w:cs="Times New Roman"/>
          <w:sz w:val="28"/>
          <w:szCs w:val="28"/>
        </w:rPr>
        <w:t>Бареева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Евгения – праздничное агентство.</w:t>
      </w:r>
    </w:p>
    <w:p w:rsidR="00C16289" w:rsidRPr="00C16289" w:rsidRDefault="00C16289" w:rsidP="00C1628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>Трояновская Ирина  режиссер  ДК г.Сельцо.</w:t>
      </w:r>
    </w:p>
    <w:p w:rsidR="00C16289" w:rsidRPr="00C16289" w:rsidRDefault="00C16289" w:rsidP="00C1628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6289">
        <w:rPr>
          <w:rFonts w:ascii="Times New Roman" w:hAnsi="Times New Roman" w:cs="Times New Roman"/>
          <w:sz w:val="28"/>
          <w:szCs w:val="28"/>
        </w:rPr>
        <w:t>Шульженко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Анастасия – директор праздничного агентства.</w:t>
      </w:r>
    </w:p>
    <w:p w:rsidR="00C16289" w:rsidRPr="00C16289" w:rsidRDefault="00C16289" w:rsidP="00C1628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289">
        <w:rPr>
          <w:rFonts w:ascii="Times New Roman" w:hAnsi="Times New Roman" w:cs="Times New Roman"/>
          <w:sz w:val="28"/>
          <w:szCs w:val="28"/>
        </w:rPr>
        <w:t>Веприцкий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Александр – актер г.Москва.</w:t>
      </w:r>
    </w:p>
    <w:p w:rsidR="00C16289" w:rsidRPr="00C16289" w:rsidRDefault="00C16289" w:rsidP="00C1628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>Ольга Пушкова – актриса кукольного театра «Потеха».</w:t>
      </w:r>
      <w:proofErr w:type="spellStart"/>
      <w:r w:rsidRPr="00C16289">
        <w:rPr>
          <w:rFonts w:ascii="Times New Roman" w:hAnsi="Times New Roman" w:cs="Times New Roman"/>
          <w:sz w:val="28"/>
          <w:szCs w:val="28"/>
        </w:rPr>
        <w:t>г.Брняска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>.</w:t>
      </w:r>
    </w:p>
    <w:p w:rsidR="00C16289" w:rsidRPr="00C16289" w:rsidRDefault="00C16289" w:rsidP="00C162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b/>
          <w:bCs/>
          <w:sz w:val="28"/>
          <w:szCs w:val="28"/>
        </w:rPr>
        <w:t>Библиотечному отделению</w:t>
      </w:r>
      <w:r w:rsidRPr="00C16289">
        <w:rPr>
          <w:rFonts w:ascii="Times New Roman" w:hAnsi="Times New Roman" w:cs="Times New Roman"/>
          <w:sz w:val="28"/>
          <w:szCs w:val="28"/>
        </w:rPr>
        <w:t xml:space="preserve"> Брянского областного колледжа культуры и искусства почти 60 лет. За все годы здесь накоплен богатейший опыт, подготовлено огромное количество специалистов, многие из которых и сегодня работают в библиотеках области и за её пределами (69%): ЦСДБ </w:t>
      </w:r>
      <w:proofErr w:type="spellStart"/>
      <w:r w:rsidRPr="00C16289">
        <w:rPr>
          <w:rFonts w:ascii="Times New Roman" w:hAnsi="Times New Roman" w:cs="Times New Roman"/>
          <w:sz w:val="28"/>
          <w:szCs w:val="28"/>
        </w:rPr>
        <w:t>им.А.М.Горького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г.Брянск, Городская библиотека </w:t>
      </w:r>
      <w:r w:rsidRPr="00C16289">
        <w:rPr>
          <w:rFonts w:ascii="Times New Roman" w:hAnsi="Times New Roman" w:cs="Times New Roman"/>
          <w:sz w:val="28"/>
          <w:szCs w:val="28"/>
        </w:rPr>
        <w:lastRenderedPageBreak/>
        <w:t xml:space="preserve">им.Проскурина, МБУК </w:t>
      </w:r>
      <w:proofErr w:type="spellStart"/>
      <w:r w:rsidRPr="00C16289">
        <w:rPr>
          <w:rFonts w:ascii="Times New Roman" w:hAnsi="Times New Roman" w:cs="Times New Roman"/>
          <w:sz w:val="28"/>
          <w:szCs w:val="28"/>
        </w:rPr>
        <w:t>Локотская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детская библиотека, </w:t>
      </w:r>
      <w:proofErr w:type="spellStart"/>
      <w:r w:rsidRPr="00C16289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центральная библиотека г.Унеча и др. Говоря о библиотечной профессии, нужно отметить тот факт, что она давно уже не входит в число популярных у молодёжи. Необходима общегосударственная программа сохранения и развития библиотек, предусматривающая не только улучшение их материально-технической базы (для этого и сейчас делается немало), но и изменение имиджа профессии, осознание её социальной значимости.</w:t>
      </w:r>
    </w:p>
    <w:p w:rsidR="00C16289" w:rsidRPr="00C16289" w:rsidRDefault="00C16289" w:rsidP="00C162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289">
        <w:rPr>
          <w:rFonts w:ascii="Times New Roman" w:hAnsi="Times New Roman" w:cs="Times New Roman"/>
          <w:b/>
          <w:sz w:val="28"/>
          <w:szCs w:val="28"/>
        </w:rPr>
        <w:t>Наши выпускники работают в средствах массовой информации:</w:t>
      </w:r>
    </w:p>
    <w:p w:rsidR="00C16289" w:rsidRPr="00C16289" w:rsidRDefault="00C16289" w:rsidP="00C16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>Фетисов Александр – диктор ВГТРК «Брянск» - выпускник специальности «Инструментальное творчество»</w:t>
      </w:r>
    </w:p>
    <w:p w:rsidR="00C16289" w:rsidRPr="00C16289" w:rsidRDefault="00C16289" w:rsidP="00C16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>Минина Инна –           диктор ВГТРК «Брянск» -  выпускница специальности «Театральное творчество».</w:t>
      </w:r>
    </w:p>
    <w:p w:rsidR="00C16289" w:rsidRPr="00C16289" w:rsidRDefault="00C16289" w:rsidP="00C16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>Субботина Татьяна - ведущая ВГТРК «Брянск» - выпускница специальности «Театральное творчество».</w:t>
      </w:r>
    </w:p>
    <w:p w:rsidR="00C16289" w:rsidRPr="00C16289" w:rsidRDefault="00C16289" w:rsidP="00C16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289">
        <w:rPr>
          <w:rFonts w:ascii="Times New Roman" w:hAnsi="Times New Roman" w:cs="Times New Roman"/>
          <w:sz w:val="28"/>
          <w:szCs w:val="28"/>
        </w:rPr>
        <w:t>Альхимович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Антон – телеведущий канал «Ю» г.Москва. Выпускник специальности «Актерское искусство».</w:t>
      </w:r>
    </w:p>
    <w:p w:rsidR="00C16289" w:rsidRPr="00C16289" w:rsidRDefault="00C16289" w:rsidP="00C162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289">
        <w:rPr>
          <w:rFonts w:ascii="Times New Roman" w:hAnsi="Times New Roman" w:cs="Times New Roman"/>
          <w:b/>
          <w:sz w:val="28"/>
          <w:szCs w:val="28"/>
        </w:rPr>
        <w:t>Многие выпускники передают свой профессиональный и жизненный опыт другим ,обучают детей в творческих коллективах:</w:t>
      </w:r>
    </w:p>
    <w:p w:rsidR="00C16289" w:rsidRPr="00C16289" w:rsidRDefault="00C16289" w:rsidP="00C1628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289">
        <w:rPr>
          <w:rFonts w:ascii="Times New Roman" w:hAnsi="Times New Roman" w:cs="Times New Roman"/>
          <w:sz w:val="28"/>
          <w:szCs w:val="28"/>
        </w:rPr>
        <w:t>Булаткин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Иван  -</w:t>
      </w:r>
      <w:r w:rsidRPr="00C16289">
        <w:t xml:space="preserve"> Л</w:t>
      </w:r>
      <w:r w:rsidRPr="00C16289">
        <w:rPr>
          <w:rFonts w:ascii="Times New Roman" w:hAnsi="Times New Roman" w:cs="Times New Roman"/>
          <w:sz w:val="28"/>
          <w:szCs w:val="28"/>
        </w:rPr>
        <w:t xml:space="preserve">ауреат Премии Правительства РФ «Душа России», руководитель семейного фольклорного ансамбля «Горошины» п. </w:t>
      </w:r>
      <w:proofErr w:type="spellStart"/>
      <w:r w:rsidRPr="00C16289">
        <w:rPr>
          <w:rFonts w:ascii="Times New Roman" w:hAnsi="Times New Roman" w:cs="Times New Roman"/>
          <w:sz w:val="28"/>
          <w:szCs w:val="28"/>
        </w:rPr>
        <w:t>Ржаница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Жуковского района. Выпускник специальности «Хоровое народное пение», </w:t>
      </w:r>
    </w:p>
    <w:p w:rsidR="00C16289" w:rsidRPr="00C16289" w:rsidRDefault="00C16289" w:rsidP="00C1628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289">
        <w:rPr>
          <w:rFonts w:ascii="Times New Roman" w:hAnsi="Times New Roman" w:cs="Times New Roman"/>
          <w:sz w:val="28"/>
          <w:szCs w:val="28"/>
        </w:rPr>
        <w:t>Миклухо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Нина Ивановна – преподаватель Брянского областного колледжа музыкального и изобразительного искусства, выпускница специальности «Хоровое народное пение».</w:t>
      </w:r>
    </w:p>
    <w:p w:rsidR="00C16289" w:rsidRPr="00C16289" w:rsidRDefault="00C16289" w:rsidP="00C1628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289">
        <w:rPr>
          <w:rFonts w:ascii="Times New Roman" w:hAnsi="Times New Roman" w:cs="Times New Roman"/>
          <w:sz w:val="28"/>
          <w:szCs w:val="28"/>
        </w:rPr>
        <w:t>Зеленкевич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Людмила – руководитель детского фольклорного ансамбля «Чаровница», г.Жуковка, выпускница специальности «Хоровое народное пение».</w:t>
      </w:r>
    </w:p>
    <w:p w:rsidR="00C16289" w:rsidRPr="00C16289" w:rsidRDefault="00C16289" w:rsidP="00C1628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289">
        <w:rPr>
          <w:rFonts w:ascii="Times New Roman" w:hAnsi="Times New Roman" w:cs="Times New Roman"/>
          <w:sz w:val="28"/>
          <w:szCs w:val="28"/>
        </w:rPr>
        <w:t>Фесова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Евгения – руководитель фольклорного ансамбля «Канареечка», </w:t>
      </w:r>
    </w:p>
    <w:p w:rsidR="00C16289" w:rsidRPr="00C16289" w:rsidRDefault="00C16289" w:rsidP="00C1628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>Б. Полпино Брянского района, выпускница специальности «Хоровое народное пение».</w:t>
      </w:r>
    </w:p>
    <w:p w:rsidR="00C16289" w:rsidRPr="00C16289" w:rsidRDefault="00C16289" w:rsidP="00C1628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289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Наталья Николаевна – руководитель театрального коллектива ДШИ г.Дятьково, выпускница специальности «Театральное творчество».</w:t>
      </w:r>
    </w:p>
    <w:p w:rsidR="00C16289" w:rsidRPr="00C16289" w:rsidRDefault="00C16289" w:rsidP="00C1628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289">
        <w:rPr>
          <w:rFonts w:ascii="Times New Roman" w:hAnsi="Times New Roman" w:cs="Times New Roman"/>
          <w:sz w:val="28"/>
          <w:szCs w:val="28"/>
        </w:rPr>
        <w:t>Серкова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Марина – руководитель детского театрального коллектива г.Карачев. Выпускница специальности «Театральное творчество».</w:t>
      </w:r>
    </w:p>
    <w:p w:rsidR="00C16289" w:rsidRPr="00C16289" w:rsidRDefault="00C16289" w:rsidP="00C1628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>Орлов Юрий Дмитриевич – Заслуженный работник культуры РФ, директор танцевальной школы «Грация» г.Дятьково, выпускник специальности «Хореографическое творчество».</w:t>
      </w:r>
    </w:p>
    <w:p w:rsidR="00C16289" w:rsidRPr="00C16289" w:rsidRDefault="00C16289" w:rsidP="00C1628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>Одарченко Елена Владимировна – Заслуженный работник культуры РФ, Отличник народного просвещения, руководитель Образцового танцевального ансамбля «Юность», выпускница специальности «Хореографическое творчество».</w:t>
      </w:r>
    </w:p>
    <w:p w:rsidR="00C16289" w:rsidRPr="00C16289" w:rsidRDefault="00C16289" w:rsidP="00C1628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>Новиков Сергей Витальевич - Заслуженный работник культуры РФ, преподаватель Образцового танцевального ансамбля «Юность», выпускник специальности «Хореографическое творчество».</w:t>
      </w:r>
    </w:p>
    <w:p w:rsidR="00C16289" w:rsidRPr="00C16289" w:rsidRDefault="00C16289" w:rsidP="00C1628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>Смирнова Татьяна Анатольевна - Заслуженный работник культуры РФ, руководитель Образцового танцевального ансамбля «Акварель», выпускница специальности «Хореографическое творчество».</w:t>
      </w:r>
    </w:p>
    <w:p w:rsidR="00C16289" w:rsidRPr="00C16289" w:rsidRDefault="00C16289" w:rsidP="00C1628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289">
        <w:rPr>
          <w:rFonts w:ascii="Times New Roman" w:hAnsi="Times New Roman" w:cs="Times New Roman"/>
          <w:sz w:val="28"/>
          <w:szCs w:val="28"/>
        </w:rPr>
        <w:lastRenderedPageBreak/>
        <w:t>Бутыркин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Валерий Григорьевич - Заслуженный работник культуры РФ, преподаватель Государственного музыкально-педагогического института им.М.М. </w:t>
      </w:r>
      <w:proofErr w:type="spellStart"/>
      <w:r w:rsidRPr="00C16289">
        <w:rPr>
          <w:rFonts w:ascii="Times New Roman" w:hAnsi="Times New Roman" w:cs="Times New Roman"/>
          <w:sz w:val="28"/>
          <w:szCs w:val="28"/>
        </w:rPr>
        <w:t>Ипполитова-Иванова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>, выпускник специальности «Хореографическое творчество».</w:t>
      </w:r>
    </w:p>
    <w:p w:rsidR="00C16289" w:rsidRPr="00C16289" w:rsidRDefault="00C16289" w:rsidP="00C1628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289">
        <w:rPr>
          <w:rFonts w:ascii="Times New Roman" w:hAnsi="Times New Roman" w:cs="Times New Roman"/>
          <w:sz w:val="28"/>
          <w:szCs w:val="28"/>
        </w:rPr>
        <w:t>Фанасютин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Виктор – руководитель танцевального коллектива «Фантазия», выпускник специальности «Театральное творчество».</w:t>
      </w:r>
    </w:p>
    <w:p w:rsidR="00C16289" w:rsidRPr="00C16289" w:rsidRDefault="00C16289" w:rsidP="00C1628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289">
        <w:rPr>
          <w:rFonts w:ascii="Times New Roman" w:hAnsi="Times New Roman" w:cs="Times New Roman"/>
          <w:sz w:val="28"/>
          <w:szCs w:val="28"/>
        </w:rPr>
        <w:t>Фанасютина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Алла - руководитель танцевального коллектива «Фантазия». Выпускница специальности «Театральное творчество».</w:t>
      </w:r>
    </w:p>
    <w:p w:rsidR="00C16289" w:rsidRPr="00C16289" w:rsidRDefault="00C16289" w:rsidP="00C1628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 xml:space="preserve">Комаров Вячеслав – зав. хореографическим отделением </w:t>
      </w:r>
      <w:proofErr w:type="spellStart"/>
      <w:r w:rsidRPr="00C16289">
        <w:rPr>
          <w:rFonts w:ascii="Times New Roman" w:hAnsi="Times New Roman" w:cs="Times New Roman"/>
          <w:sz w:val="28"/>
          <w:szCs w:val="28"/>
        </w:rPr>
        <w:t>Хантемансийского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колледжа культуры, выпускник специальности «Хореографическое творчество».</w:t>
      </w:r>
    </w:p>
    <w:p w:rsidR="00C16289" w:rsidRPr="00C16289" w:rsidRDefault="00C16289" w:rsidP="00C1628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289">
        <w:rPr>
          <w:rFonts w:ascii="Times New Roman" w:hAnsi="Times New Roman" w:cs="Times New Roman"/>
          <w:sz w:val="28"/>
          <w:szCs w:val="28"/>
        </w:rPr>
        <w:t>Кащеева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Анна – преподаватель, концертмейстер ДДЮТ им. Ю. Гагарина -выпускница специальности «Инструментальное творчество»</w:t>
      </w:r>
    </w:p>
    <w:p w:rsidR="00C16289" w:rsidRPr="00C16289" w:rsidRDefault="00C16289" w:rsidP="00C1628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 xml:space="preserve">Иванина Анна – преподаватель ДШИ </w:t>
      </w:r>
      <w:proofErr w:type="spellStart"/>
      <w:r w:rsidRPr="00C16289">
        <w:rPr>
          <w:rFonts w:ascii="Times New Roman" w:hAnsi="Times New Roman" w:cs="Times New Roman"/>
          <w:sz w:val="28"/>
          <w:szCs w:val="28"/>
        </w:rPr>
        <w:t>пЛокоть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- выпускница специальности «Инструментальное творчество»</w:t>
      </w:r>
    </w:p>
    <w:p w:rsidR="00C16289" w:rsidRPr="00C16289" w:rsidRDefault="00C16289" w:rsidP="00C1628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>Жданова Анастасия – преподаватель ДШИ г. Унеча - выпускница специальности «Инструментальное творчество»</w:t>
      </w:r>
    </w:p>
    <w:p w:rsidR="00C16289" w:rsidRPr="00C16289" w:rsidRDefault="00C16289" w:rsidP="00C1628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289">
        <w:rPr>
          <w:rFonts w:ascii="Times New Roman" w:hAnsi="Times New Roman" w:cs="Times New Roman"/>
          <w:sz w:val="28"/>
          <w:szCs w:val="28"/>
        </w:rPr>
        <w:t>Спитлер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Ирина  -    преподаватель      ДШИ п.Б. Березка - выпускница специальности «Инструментальное творчество»</w:t>
      </w:r>
    </w:p>
    <w:p w:rsidR="00C16289" w:rsidRPr="00C16289" w:rsidRDefault="00C16289" w:rsidP="00C1628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289">
        <w:rPr>
          <w:rFonts w:ascii="Times New Roman" w:hAnsi="Times New Roman" w:cs="Times New Roman"/>
          <w:sz w:val="28"/>
          <w:szCs w:val="28"/>
        </w:rPr>
        <w:t>Храмогина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Ольга - преподаватель      ДШИ п.Б. Березка - выпускница специальности «Инструментальное творчество»</w:t>
      </w:r>
    </w:p>
    <w:p w:rsidR="00C16289" w:rsidRPr="00C16289" w:rsidRDefault="00C16289" w:rsidP="00C1628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 xml:space="preserve">Ефимова Светлана – преподаватель    ДШИ </w:t>
      </w:r>
      <w:proofErr w:type="spellStart"/>
      <w:r w:rsidRPr="00C16289">
        <w:rPr>
          <w:rFonts w:ascii="Times New Roman" w:hAnsi="Times New Roman" w:cs="Times New Roman"/>
          <w:sz w:val="28"/>
          <w:szCs w:val="28"/>
        </w:rPr>
        <w:t>п.Клетня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– выпускница специальности «Инструментальное творчество»</w:t>
      </w:r>
    </w:p>
    <w:p w:rsidR="00C16289" w:rsidRPr="00C16289" w:rsidRDefault="00C16289" w:rsidP="00C1628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 xml:space="preserve">Новикова Ирина – педагог ДШИ г.Унеча – выпускница специальности «Организация </w:t>
      </w:r>
      <w:proofErr w:type="spellStart"/>
      <w:r w:rsidRPr="00C16289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деятельности».</w:t>
      </w:r>
    </w:p>
    <w:p w:rsidR="00C16289" w:rsidRPr="00C16289" w:rsidRDefault="00C16289" w:rsidP="00C162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289">
        <w:rPr>
          <w:rFonts w:ascii="Times New Roman" w:hAnsi="Times New Roman" w:cs="Times New Roman"/>
          <w:b/>
          <w:sz w:val="28"/>
          <w:szCs w:val="28"/>
        </w:rPr>
        <w:t>Педагогический коллектив  Брянского областного колледжа искусств и культуры</w:t>
      </w:r>
      <w:r w:rsidR="005C4A2F">
        <w:rPr>
          <w:rFonts w:ascii="Times New Roman" w:hAnsi="Times New Roman" w:cs="Times New Roman"/>
          <w:b/>
          <w:sz w:val="28"/>
          <w:szCs w:val="28"/>
        </w:rPr>
        <w:t xml:space="preserve"> гордиться нынешними преподавателями – выпускниками разных лет</w:t>
      </w:r>
      <w:r w:rsidRPr="00C16289">
        <w:rPr>
          <w:rFonts w:ascii="Times New Roman" w:hAnsi="Times New Roman" w:cs="Times New Roman"/>
          <w:b/>
          <w:sz w:val="28"/>
          <w:szCs w:val="28"/>
        </w:rPr>
        <w:t>:</w:t>
      </w:r>
    </w:p>
    <w:p w:rsidR="00C16289" w:rsidRPr="00C16289" w:rsidRDefault="00C16289" w:rsidP="00C1628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 xml:space="preserve">Кожевникова Валентина Владимировна – Заслуженный работник культуры РФ – выпускница специальности «Театральное творчество». </w:t>
      </w:r>
    </w:p>
    <w:p w:rsidR="00C16289" w:rsidRPr="00C16289" w:rsidRDefault="00C16289" w:rsidP="00C1628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289">
        <w:rPr>
          <w:rFonts w:ascii="Times New Roman" w:hAnsi="Times New Roman" w:cs="Times New Roman"/>
          <w:sz w:val="28"/>
          <w:szCs w:val="28"/>
        </w:rPr>
        <w:t>Бернадюк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Наталья Владимировна – выпускница специальности «Театральное творчество».</w:t>
      </w:r>
    </w:p>
    <w:p w:rsidR="00C16289" w:rsidRPr="00C16289" w:rsidRDefault="00C16289" w:rsidP="00C1628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 xml:space="preserve">Макарова Светлана Михайловна – выпускница специальности «Организация </w:t>
      </w:r>
      <w:proofErr w:type="spellStart"/>
      <w:r w:rsidRPr="00C16289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289">
        <w:rPr>
          <w:rFonts w:ascii="Times New Roman" w:hAnsi="Times New Roman" w:cs="Times New Roman"/>
          <w:sz w:val="28"/>
          <w:szCs w:val="28"/>
        </w:rPr>
        <w:t>дечтельности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>».</w:t>
      </w:r>
    </w:p>
    <w:p w:rsidR="00C16289" w:rsidRPr="00C16289" w:rsidRDefault="00C16289" w:rsidP="00C1628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>Тимошенко Лариса Викторовна – руководитель фольклорного ансамбля «</w:t>
      </w:r>
      <w:proofErr w:type="spellStart"/>
      <w:r w:rsidRPr="00C16289">
        <w:rPr>
          <w:rFonts w:ascii="Times New Roman" w:hAnsi="Times New Roman" w:cs="Times New Roman"/>
          <w:sz w:val="28"/>
          <w:szCs w:val="28"/>
        </w:rPr>
        <w:t>Сузорье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>», преподаватель колледжа – выпускница специальности «Хоровое народное пение».</w:t>
      </w:r>
    </w:p>
    <w:p w:rsidR="00C16289" w:rsidRPr="00C16289" w:rsidRDefault="00C16289" w:rsidP="00C1628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289">
        <w:rPr>
          <w:rFonts w:ascii="Times New Roman" w:hAnsi="Times New Roman" w:cs="Times New Roman"/>
          <w:sz w:val="28"/>
          <w:szCs w:val="28"/>
        </w:rPr>
        <w:t>Справцева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Ирина Александровна – выпускница специальности «Хоровое народное пение».</w:t>
      </w:r>
    </w:p>
    <w:p w:rsidR="00C16289" w:rsidRPr="00C16289" w:rsidRDefault="00C16289" w:rsidP="00C1628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>Ермолова Зоя Анатольевна  – выпускница специальности «Хоровое народное пение».</w:t>
      </w:r>
    </w:p>
    <w:p w:rsidR="00C16289" w:rsidRPr="00C16289" w:rsidRDefault="00C16289" w:rsidP="00C1628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>Пилипенко Валерия Эдуардовна – зав. ПЦК «Хореографическое творчество» БОКИК - выпускница специальности «Хореографическое творчество».</w:t>
      </w:r>
    </w:p>
    <w:p w:rsidR="00C16289" w:rsidRPr="00C16289" w:rsidRDefault="00C16289" w:rsidP="00C1628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>Попова Луиза Алексеевна – Заслуженный работник культуры РФ -выпускница специальности «Инструментальное творчество»</w:t>
      </w:r>
    </w:p>
    <w:p w:rsidR="00C16289" w:rsidRPr="00C16289" w:rsidRDefault="00C16289" w:rsidP="00C1628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289">
        <w:rPr>
          <w:rFonts w:ascii="Times New Roman" w:hAnsi="Times New Roman" w:cs="Times New Roman"/>
          <w:sz w:val="28"/>
          <w:szCs w:val="28"/>
        </w:rPr>
        <w:t>Прибытко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Ольга Васильевна – выпускница специальности «Инструментальное творчество»</w:t>
      </w:r>
    </w:p>
    <w:p w:rsidR="00C16289" w:rsidRPr="00C16289" w:rsidRDefault="00C16289" w:rsidP="00C1628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289">
        <w:rPr>
          <w:rFonts w:ascii="Times New Roman" w:hAnsi="Times New Roman" w:cs="Times New Roman"/>
          <w:sz w:val="28"/>
          <w:szCs w:val="28"/>
        </w:rPr>
        <w:lastRenderedPageBreak/>
        <w:t>Лобус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Зоя Николаевна – выпускница специальности «Инструментальное творчество».</w:t>
      </w:r>
    </w:p>
    <w:p w:rsidR="00C16289" w:rsidRPr="00C16289" w:rsidRDefault="00C16289" w:rsidP="00C1628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>Левит Виталий Михайлович - выпускник специальности «Инструментальное творчество».</w:t>
      </w:r>
    </w:p>
    <w:p w:rsidR="00C16289" w:rsidRPr="00C16289" w:rsidRDefault="00C16289" w:rsidP="00C1628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>Исаченко Людмила Ефимовна – Заслуженный работник культуры РФ, преподаватель ПЦК «Библиотековедение» БОКИК.</w:t>
      </w:r>
    </w:p>
    <w:p w:rsidR="00C16289" w:rsidRPr="00C16289" w:rsidRDefault="00C16289" w:rsidP="00C1628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>Хохлова Ирина Михайловна – зав. библиотекой БОКИК</w:t>
      </w:r>
    </w:p>
    <w:p w:rsidR="00C16289" w:rsidRPr="00C16289" w:rsidRDefault="00C16289" w:rsidP="00C1628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>Лоскутова Татьяна Васильевна – библиотекарь библиотеки БОКИК.</w:t>
      </w:r>
    </w:p>
    <w:p w:rsidR="00C16289" w:rsidRPr="00C16289" w:rsidRDefault="00C16289" w:rsidP="00C1628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289">
        <w:rPr>
          <w:rFonts w:ascii="Times New Roman" w:hAnsi="Times New Roman" w:cs="Times New Roman"/>
          <w:sz w:val="28"/>
          <w:szCs w:val="28"/>
        </w:rPr>
        <w:t>Сулимова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Светлана Владимировна – преподаватель БОКИК.</w:t>
      </w:r>
    </w:p>
    <w:p w:rsidR="00C16289" w:rsidRDefault="00C16289" w:rsidP="00C7390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>Максакова Елена Анатольевна – преподаватель БОКИК.</w:t>
      </w:r>
    </w:p>
    <w:p w:rsidR="005C4A2F" w:rsidRDefault="005C4A2F" w:rsidP="00C7390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Лобанова Людмила Александровна </w:t>
      </w:r>
      <w:r w:rsidR="00301F6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F6A">
        <w:rPr>
          <w:rFonts w:ascii="Times New Roman" w:hAnsi="Times New Roman" w:cs="Times New Roman"/>
          <w:sz w:val="28"/>
          <w:szCs w:val="28"/>
        </w:rPr>
        <w:t>выпускница специальности</w:t>
      </w:r>
      <w:r w:rsidR="00301F6A" w:rsidRPr="00C16289">
        <w:rPr>
          <w:rFonts w:ascii="Times New Roman" w:hAnsi="Times New Roman" w:cs="Times New Roman"/>
          <w:sz w:val="28"/>
          <w:szCs w:val="28"/>
        </w:rPr>
        <w:t xml:space="preserve"> «Библиотековедение</w:t>
      </w:r>
      <w:r w:rsidR="00301F6A">
        <w:rPr>
          <w:rFonts w:ascii="Times New Roman" w:hAnsi="Times New Roman" w:cs="Times New Roman"/>
          <w:sz w:val="28"/>
          <w:szCs w:val="28"/>
        </w:rPr>
        <w:t>,</w:t>
      </w:r>
      <w:r w:rsidR="00301F6A" w:rsidRPr="00C16289">
        <w:rPr>
          <w:rFonts w:ascii="Times New Roman" w:hAnsi="Times New Roman" w:cs="Times New Roman"/>
          <w:sz w:val="28"/>
          <w:szCs w:val="28"/>
        </w:rPr>
        <w:t xml:space="preserve"> </w:t>
      </w:r>
      <w:r w:rsidRPr="00C16289">
        <w:rPr>
          <w:rFonts w:ascii="Times New Roman" w:hAnsi="Times New Roman" w:cs="Times New Roman"/>
          <w:sz w:val="28"/>
          <w:szCs w:val="28"/>
        </w:rPr>
        <w:t>преподаватель БОКИК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4A2F" w:rsidRPr="00C73904" w:rsidRDefault="005C4A2F" w:rsidP="00C7390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Сёмкина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Валентиновна - </w:t>
      </w:r>
      <w:proofErr w:type="spellStart"/>
      <w:r w:rsidR="00301F6A">
        <w:rPr>
          <w:rFonts w:ascii="Times New Roman" w:hAnsi="Times New Roman" w:cs="Times New Roman"/>
          <w:sz w:val="28"/>
          <w:szCs w:val="28"/>
        </w:rPr>
        <w:t>выпускникница</w:t>
      </w:r>
      <w:proofErr w:type="spellEnd"/>
      <w:r w:rsidR="00301F6A">
        <w:rPr>
          <w:rFonts w:ascii="Times New Roman" w:hAnsi="Times New Roman" w:cs="Times New Roman"/>
          <w:sz w:val="28"/>
          <w:szCs w:val="28"/>
        </w:rPr>
        <w:t xml:space="preserve"> специальности «Театральное</w:t>
      </w:r>
      <w:r w:rsidR="00301F6A" w:rsidRPr="00C16289">
        <w:rPr>
          <w:rFonts w:ascii="Times New Roman" w:hAnsi="Times New Roman" w:cs="Times New Roman"/>
          <w:sz w:val="28"/>
          <w:szCs w:val="28"/>
        </w:rPr>
        <w:t xml:space="preserve"> творчество»</w:t>
      </w:r>
      <w:r w:rsidR="00301F6A">
        <w:rPr>
          <w:rFonts w:ascii="Times New Roman" w:hAnsi="Times New Roman" w:cs="Times New Roman"/>
          <w:sz w:val="28"/>
          <w:szCs w:val="28"/>
        </w:rPr>
        <w:t>, преподаватель БОКИК.</w:t>
      </w:r>
    </w:p>
    <w:p w:rsidR="00C16289" w:rsidRPr="00C16289" w:rsidRDefault="00C16289" w:rsidP="00C162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C16289">
        <w:rPr>
          <w:rFonts w:ascii="Times New Roman" w:hAnsi="Times New Roman" w:cs="Times New Roman"/>
          <w:sz w:val="28"/>
          <w:szCs w:val="28"/>
        </w:rPr>
        <w:t xml:space="preserve">Вопросами привлечения абитуриентов в первую очередь занимаются </w:t>
      </w:r>
      <w:r w:rsidR="00301F6A">
        <w:rPr>
          <w:rFonts w:ascii="Times New Roman" w:hAnsi="Times New Roman" w:cs="Times New Roman"/>
          <w:sz w:val="28"/>
          <w:szCs w:val="28"/>
        </w:rPr>
        <w:t xml:space="preserve">администрация, </w:t>
      </w:r>
      <w:r w:rsidRPr="00C16289">
        <w:rPr>
          <w:rFonts w:ascii="Times New Roman" w:hAnsi="Times New Roman" w:cs="Times New Roman"/>
          <w:sz w:val="28"/>
          <w:szCs w:val="28"/>
        </w:rPr>
        <w:t xml:space="preserve">предметно-цикловые комиссии колледжа. Во-первых, это гарантия будущей профессиональной занятости, а во-вторых, именно профильные предметно-цикловые комиссии могут грамотно аргументировать необходимость профессионального образования по выбранной специальности, показать его универсальность, </w:t>
      </w:r>
      <w:proofErr w:type="spellStart"/>
      <w:r w:rsidRPr="00C16289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и перспективность</w:t>
      </w:r>
      <w:r w:rsidRPr="00C16289">
        <w:rPr>
          <w:rFonts w:ascii="Times New Roman" w:hAnsi="Times New Roman" w:cs="Times New Roman"/>
        </w:rPr>
        <w:t>.</w:t>
      </w:r>
    </w:p>
    <w:p w:rsidR="00C16289" w:rsidRPr="00C16289" w:rsidRDefault="00C16289" w:rsidP="00C162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 xml:space="preserve">Требования заставили нас искать альтернативные формы </w:t>
      </w:r>
      <w:proofErr w:type="spellStart"/>
      <w:r w:rsidRPr="00C16289">
        <w:rPr>
          <w:rFonts w:ascii="Times New Roman" w:hAnsi="Times New Roman" w:cs="Times New Roman"/>
          <w:b/>
          <w:bCs/>
          <w:sz w:val="28"/>
          <w:szCs w:val="28"/>
        </w:rPr>
        <w:t>профориентационной</w:t>
      </w:r>
      <w:proofErr w:type="spellEnd"/>
      <w:r w:rsidRPr="00C16289">
        <w:rPr>
          <w:rFonts w:ascii="Times New Roman" w:hAnsi="Times New Roman" w:cs="Times New Roman"/>
          <w:b/>
          <w:bCs/>
          <w:sz w:val="28"/>
          <w:szCs w:val="28"/>
        </w:rPr>
        <w:t xml:space="preserve"> работы</w:t>
      </w:r>
      <w:r w:rsidRPr="00C16289">
        <w:rPr>
          <w:rFonts w:ascii="Times New Roman" w:hAnsi="Times New Roman" w:cs="Times New Roman"/>
          <w:sz w:val="28"/>
          <w:szCs w:val="28"/>
        </w:rPr>
        <w:t xml:space="preserve">, максимально эффективные в условиях нашего региона. Одна из таких форм – </w:t>
      </w:r>
      <w:r w:rsidRPr="00C16289">
        <w:rPr>
          <w:rFonts w:ascii="Times New Roman" w:hAnsi="Times New Roman" w:cs="Times New Roman"/>
          <w:b/>
          <w:bCs/>
          <w:sz w:val="28"/>
          <w:szCs w:val="28"/>
        </w:rPr>
        <w:t>дни открытых дверей</w:t>
      </w:r>
      <w:r w:rsidRPr="00C16289">
        <w:rPr>
          <w:rFonts w:ascii="Times New Roman" w:hAnsi="Times New Roman" w:cs="Times New Roman"/>
          <w:sz w:val="28"/>
          <w:szCs w:val="28"/>
        </w:rPr>
        <w:t xml:space="preserve"> для выпускников 9-х и 11-х классов. Они проводятся в течение всего учебного года и преследует две цели: показать школьникам разные грани творческих профессий путём «погружения» в образовательный процесс и выявить среди них «своего»</w:t>
      </w:r>
      <w:r w:rsidR="00301F6A">
        <w:rPr>
          <w:rFonts w:ascii="Times New Roman" w:hAnsi="Times New Roman" w:cs="Times New Roman"/>
          <w:sz w:val="28"/>
          <w:szCs w:val="28"/>
        </w:rPr>
        <w:t xml:space="preserve"> </w:t>
      </w:r>
      <w:r w:rsidRPr="00C16289">
        <w:rPr>
          <w:rFonts w:ascii="Times New Roman" w:hAnsi="Times New Roman" w:cs="Times New Roman"/>
          <w:sz w:val="28"/>
          <w:szCs w:val="28"/>
        </w:rPr>
        <w:t>абитуриента, т.</w:t>
      </w:r>
      <w:r w:rsidR="00301F6A">
        <w:rPr>
          <w:rFonts w:ascii="Times New Roman" w:hAnsi="Times New Roman" w:cs="Times New Roman"/>
          <w:sz w:val="28"/>
          <w:szCs w:val="28"/>
        </w:rPr>
        <w:t xml:space="preserve"> е. оценить их </w:t>
      </w:r>
      <w:proofErr w:type="spellStart"/>
      <w:r w:rsidR="00301F6A">
        <w:rPr>
          <w:rFonts w:ascii="Times New Roman" w:hAnsi="Times New Roman" w:cs="Times New Roman"/>
          <w:sz w:val="28"/>
          <w:szCs w:val="28"/>
        </w:rPr>
        <w:t>профпригодность</w:t>
      </w:r>
      <w:proofErr w:type="spellEnd"/>
      <w:r w:rsidR="00301F6A">
        <w:rPr>
          <w:rFonts w:ascii="Times New Roman" w:hAnsi="Times New Roman" w:cs="Times New Roman"/>
          <w:sz w:val="28"/>
          <w:szCs w:val="28"/>
        </w:rPr>
        <w:t xml:space="preserve"> через проведение совместных мероприятий, концертной деятельности, общих классных часов, мастер-классов и т.д.</w:t>
      </w:r>
    </w:p>
    <w:p w:rsidR="00C16289" w:rsidRPr="00C16289" w:rsidRDefault="00C16289" w:rsidP="00C162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 xml:space="preserve">Знакомство с профессией происходит и во время </w:t>
      </w:r>
      <w:r w:rsidRPr="00C16289">
        <w:rPr>
          <w:rFonts w:ascii="Times New Roman" w:hAnsi="Times New Roman" w:cs="Times New Roman"/>
          <w:b/>
          <w:bCs/>
          <w:sz w:val="28"/>
          <w:szCs w:val="28"/>
        </w:rPr>
        <w:t>прохождения производственной практики</w:t>
      </w:r>
      <w:r w:rsidRPr="00C16289">
        <w:rPr>
          <w:rFonts w:ascii="Times New Roman" w:hAnsi="Times New Roman" w:cs="Times New Roman"/>
          <w:sz w:val="28"/>
          <w:szCs w:val="28"/>
        </w:rPr>
        <w:t xml:space="preserve">, что обычно включает анкетирование школьников, демонстрацию рекламных видеороликов творческих специальностей колледжа, рассказ о колледже и отделениях, обмен мнениями. </w:t>
      </w:r>
    </w:p>
    <w:p w:rsidR="00C16289" w:rsidRPr="00C16289" w:rsidRDefault="00C16289" w:rsidP="00C162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289">
        <w:rPr>
          <w:rFonts w:ascii="Times New Roman" w:hAnsi="Times New Roman" w:cs="Times New Roman"/>
          <w:sz w:val="28"/>
          <w:szCs w:val="28"/>
        </w:rPr>
        <w:t xml:space="preserve">Следует отметить, что одним из перспективных направлений деятельности колледжа является </w:t>
      </w:r>
      <w:r w:rsidRPr="00C16289">
        <w:rPr>
          <w:rFonts w:ascii="Times New Roman" w:hAnsi="Times New Roman" w:cs="Times New Roman"/>
          <w:b/>
          <w:bCs/>
          <w:sz w:val="28"/>
          <w:szCs w:val="28"/>
        </w:rPr>
        <w:t>формирование базы данных студентов и выпускников</w:t>
      </w:r>
      <w:r w:rsidRPr="00C16289">
        <w:rPr>
          <w:rFonts w:ascii="Times New Roman" w:hAnsi="Times New Roman" w:cs="Times New Roman"/>
          <w:sz w:val="28"/>
          <w:szCs w:val="28"/>
        </w:rPr>
        <w:t xml:space="preserve">, что позволяет отслеживать динамику трудоустройства выпускников, получать сведения, характеризующие состояние </w:t>
      </w:r>
      <w:proofErr w:type="spellStart"/>
      <w:r w:rsidRPr="00C16289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C16289">
        <w:rPr>
          <w:rFonts w:ascii="Times New Roman" w:hAnsi="Times New Roman" w:cs="Times New Roman"/>
          <w:sz w:val="28"/>
          <w:szCs w:val="28"/>
        </w:rPr>
        <w:t xml:space="preserve"> творческих специальностей. Кроме того, </w:t>
      </w:r>
      <w:r w:rsidRPr="00C16289">
        <w:rPr>
          <w:rFonts w:ascii="Times New Roman" w:hAnsi="Times New Roman" w:cs="Times New Roman"/>
          <w:b/>
          <w:bCs/>
          <w:sz w:val="28"/>
          <w:szCs w:val="28"/>
        </w:rPr>
        <w:t>комиссия по содействию трудоустройству</w:t>
      </w:r>
      <w:r w:rsidRPr="00C16289">
        <w:rPr>
          <w:rFonts w:ascii="Times New Roman" w:hAnsi="Times New Roman" w:cs="Times New Roman"/>
          <w:sz w:val="28"/>
          <w:szCs w:val="28"/>
        </w:rPr>
        <w:t xml:space="preserve"> осуществляет взаимодействие с работодателями посредствам участия в ярмарках вакансий, производит обмен информацией об имеющихся вакансиях со службой занятости и с собственно работодателями. Плановая работа по  взаимодействию с учреждениями всех уровней образования, учреждениями культуры, органами местного самоуправления, предприятиями и организациями региона позволяет хорошо ориентироваться в происходящих на рынке труда изменениях.</w:t>
      </w:r>
    </w:p>
    <w:p w:rsidR="00C16289" w:rsidRPr="00C16289" w:rsidRDefault="00C73904" w:rsidP="00C162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  колледжа отвечают соврем</w:t>
      </w:r>
      <w:r w:rsidR="007A104C">
        <w:rPr>
          <w:rFonts w:ascii="Times New Roman" w:hAnsi="Times New Roman" w:cs="Times New Roman"/>
          <w:sz w:val="28"/>
          <w:szCs w:val="28"/>
        </w:rPr>
        <w:t>енным требованиям, предъявляемым</w:t>
      </w:r>
      <w:r>
        <w:rPr>
          <w:rFonts w:ascii="Times New Roman" w:hAnsi="Times New Roman" w:cs="Times New Roman"/>
          <w:sz w:val="28"/>
          <w:szCs w:val="28"/>
        </w:rPr>
        <w:t xml:space="preserve"> новыми стандартами ФГОС 3+ </w:t>
      </w:r>
      <w:r w:rsidR="007A104C">
        <w:rPr>
          <w:rFonts w:ascii="Times New Roman" w:hAnsi="Times New Roman" w:cs="Times New Roman"/>
          <w:sz w:val="28"/>
          <w:szCs w:val="28"/>
        </w:rPr>
        <w:t xml:space="preserve">, а также востребованы на </w:t>
      </w:r>
      <w:proofErr w:type="spellStart"/>
      <w:r w:rsidR="007A104C">
        <w:rPr>
          <w:rFonts w:ascii="Times New Roman" w:hAnsi="Times New Roman" w:cs="Times New Roman"/>
          <w:sz w:val="28"/>
          <w:szCs w:val="28"/>
        </w:rPr>
        <w:t>социо</w:t>
      </w:r>
      <w:r>
        <w:rPr>
          <w:rFonts w:ascii="Times New Roman" w:hAnsi="Times New Roman" w:cs="Times New Roman"/>
          <w:sz w:val="28"/>
          <w:szCs w:val="28"/>
        </w:rPr>
        <w:t>культурном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рынке труда.</w:t>
      </w:r>
    </w:p>
    <w:p w:rsidR="00091116" w:rsidRPr="00C16289" w:rsidRDefault="00301F6A" w:rsidP="00C16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091116" w:rsidRPr="00C16289" w:rsidSect="00252ABE">
      <w:footerReference w:type="default" r:id="rId8"/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B59" w:rsidRDefault="00580B59" w:rsidP="007A104C">
      <w:pPr>
        <w:spacing w:after="0" w:line="240" w:lineRule="auto"/>
      </w:pPr>
      <w:r>
        <w:separator/>
      </w:r>
    </w:p>
  </w:endnote>
  <w:endnote w:type="continuationSeparator" w:id="1">
    <w:p w:rsidR="00580B59" w:rsidRDefault="00580B59" w:rsidP="007A1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78547"/>
      <w:docPartObj>
        <w:docPartGallery w:val="Page Numbers (Bottom of Page)"/>
        <w:docPartUnique/>
      </w:docPartObj>
    </w:sdtPr>
    <w:sdtContent>
      <w:p w:rsidR="007A104C" w:rsidRDefault="00335190">
        <w:pPr>
          <w:pStyle w:val="a6"/>
          <w:jc w:val="right"/>
        </w:pPr>
        <w:fldSimple w:instr=" PAGE   \* MERGEFORMAT ">
          <w:r w:rsidR="00601550">
            <w:rPr>
              <w:noProof/>
            </w:rPr>
            <w:t>2</w:t>
          </w:r>
        </w:fldSimple>
      </w:p>
    </w:sdtContent>
  </w:sdt>
  <w:p w:rsidR="007A104C" w:rsidRDefault="007A104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B59" w:rsidRDefault="00580B59" w:rsidP="007A104C">
      <w:pPr>
        <w:spacing w:after="0" w:line="240" w:lineRule="auto"/>
      </w:pPr>
      <w:r>
        <w:separator/>
      </w:r>
    </w:p>
  </w:footnote>
  <w:footnote w:type="continuationSeparator" w:id="1">
    <w:p w:rsidR="00580B59" w:rsidRDefault="00580B59" w:rsidP="007A1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D58D8"/>
    <w:multiLevelType w:val="hybridMultilevel"/>
    <w:tmpl w:val="62BAF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D6B09"/>
    <w:multiLevelType w:val="hybridMultilevel"/>
    <w:tmpl w:val="05A84760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>
    <w:nsid w:val="1D0A3F51"/>
    <w:multiLevelType w:val="hybridMultilevel"/>
    <w:tmpl w:val="ABA8D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5335E"/>
    <w:multiLevelType w:val="hybridMultilevel"/>
    <w:tmpl w:val="CD609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467F9"/>
    <w:multiLevelType w:val="hybridMultilevel"/>
    <w:tmpl w:val="02A013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9E73C94"/>
    <w:multiLevelType w:val="hybridMultilevel"/>
    <w:tmpl w:val="8B18A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63925"/>
    <w:multiLevelType w:val="hybridMultilevel"/>
    <w:tmpl w:val="D2802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437D7"/>
    <w:multiLevelType w:val="hybridMultilevel"/>
    <w:tmpl w:val="08446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128A4"/>
    <w:multiLevelType w:val="hybridMultilevel"/>
    <w:tmpl w:val="BCDCE7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2154FF7"/>
    <w:multiLevelType w:val="hybridMultilevel"/>
    <w:tmpl w:val="085610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2E16315"/>
    <w:multiLevelType w:val="hybridMultilevel"/>
    <w:tmpl w:val="E3828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55F7B"/>
    <w:multiLevelType w:val="hybridMultilevel"/>
    <w:tmpl w:val="893E7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4F5A17"/>
    <w:multiLevelType w:val="hybridMultilevel"/>
    <w:tmpl w:val="D9A41460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3">
    <w:nsid w:val="5FB446EC"/>
    <w:multiLevelType w:val="hybridMultilevel"/>
    <w:tmpl w:val="621402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2C15F70"/>
    <w:multiLevelType w:val="hybridMultilevel"/>
    <w:tmpl w:val="4F0CE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0717C9"/>
    <w:multiLevelType w:val="hybridMultilevel"/>
    <w:tmpl w:val="74B0F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D05674"/>
    <w:multiLevelType w:val="hybridMultilevel"/>
    <w:tmpl w:val="B3CAD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E6265D"/>
    <w:multiLevelType w:val="hybridMultilevel"/>
    <w:tmpl w:val="F3E63D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2376D6F"/>
    <w:multiLevelType w:val="hybridMultilevel"/>
    <w:tmpl w:val="0784A7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DE04B7B"/>
    <w:multiLevelType w:val="hybridMultilevel"/>
    <w:tmpl w:val="FF342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0"/>
  </w:num>
  <w:num w:numId="5">
    <w:abstractNumId w:val="4"/>
  </w:num>
  <w:num w:numId="6">
    <w:abstractNumId w:val="19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17"/>
  </w:num>
  <w:num w:numId="11">
    <w:abstractNumId w:val="8"/>
  </w:num>
  <w:num w:numId="12">
    <w:abstractNumId w:val="1"/>
  </w:num>
  <w:num w:numId="13">
    <w:abstractNumId w:val="16"/>
  </w:num>
  <w:num w:numId="14">
    <w:abstractNumId w:val="3"/>
  </w:num>
  <w:num w:numId="15">
    <w:abstractNumId w:val="10"/>
  </w:num>
  <w:num w:numId="16">
    <w:abstractNumId w:val="15"/>
  </w:num>
  <w:num w:numId="17">
    <w:abstractNumId w:val="2"/>
  </w:num>
  <w:num w:numId="18">
    <w:abstractNumId w:val="5"/>
  </w:num>
  <w:num w:numId="19">
    <w:abstractNumId w:val="11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BB4"/>
    <w:rsid w:val="000007B5"/>
    <w:rsid w:val="00027872"/>
    <w:rsid w:val="00086D9A"/>
    <w:rsid w:val="00091116"/>
    <w:rsid w:val="000A3F79"/>
    <w:rsid w:val="000D7E0F"/>
    <w:rsid w:val="00116827"/>
    <w:rsid w:val="00132DBB"/>
    <w:rsid w:val="00182D7C"/>
    <w:rsid w:val="001A1B8C"/>
    <w:rsid w:val="00252ABE"/>
    <w:rsid w:val="00295552"/>
    <w:rsid w:val="002A6FCD"/>
    <w:rsid w:val="002A72B1"/>
    <w:rsid w:val="002E4976"/>
    <w:rsid w:val="002F14DC"/>
    <w:rsid w:val="00301F6A"/>
    <w:rsid w:val="00326C33"/>
    <w:rsid w:val="00335190"/>
    <w:rsid w:val="00346BF2"/>
    <w:rsid w:val="003B395C"/>
    <w:rsid w:val="003B6586"/>
    <w:rsid w:val="003C34B7"/>
    <w:rsid w:val="00433759"/>
    <w:rsid w:val="004831E0"/>
    <w:rsid w:val="004E648F"/>
    <w:rsid w:val="00580B59"/>
    <w:rsid w:val="005C4A2F"/>
    <w:rsid w:val="00601550"/>
    <w:rsid w:val="006368AA"/>
    <w:rsid w:val="00641CB1"/>
    <w:rsid w:val="006671CE"/>
    <w:rsid w:val="00727876"/>
    <w:rsid w:val="007331D4"/>
    <w:rsid w:val="007A104C"/>
    <w:rsid w:val="00884B64"/>
    <w:rsid w:val="008B0702"/>
    <w:rsid w:val="008D59EE"/>
    <w:rsid w:val="008E749B"/>
    <w:rsid w:val="008F2186"/>
    <w:rsid w:val="00997DD0"/>
    <w:rsid w:val="00AB2512"/>
    <w:rsid w:val="00AD0734"/>
    <w:rsid w:val="00AE4D5B"/>
    <w:rsid w:val="00B818B4"/>
    <w:rsid w:val="00C16289"/>
    <w:rsid w:val="00C36796"/>
    <w:rsid w:val="00C5040A"/>
    <w:rsid w:val="00C73904"/>
    <w:rsid w:val="00CC7600"/>
    <w:rsid w:val="00CF40F7"/>
    <w:rsid w:val="00DF6BB4"/>
    <w:rsid w:val="00E25C26"/>
    <w:rsid w:val="00EB0692"/>
    <w:rsid w:val="00EC576B"/>
    <w:rsid w:val="00F045EF"/>
    <w:rsid w:val="00F70FE2"/>
    <w:rsid w:val="00F86BB2"/>
    <w:rsid w:val="00FB1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B4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BB4"/>
    <w:pPr>
      <w:spacing w:after="0"/>
      <w:ind w:left="720"/>
      <w:contextualSpacing/>
    </w:pPr>
    <w:rPr>
      <w:rFonts w:eastAsiaTheme="minorHAnsi"/>
      <w:lang w:eastAsia="en-US"/>
    </w:rPr>
  </w:style>
  <w:style w:type="paragraph" w:customStyle="1" w:styleId="2">
    <w:name w:val="Абзац списка2"/>
    <w:basedOn w:val="a"/>
    <w:rsid w:val="008B0702"/>
    <w:pPr>
      <w:ind w:left="720"/>
    </w:pPr>
    <w:rPr>
      <w:rFonts w:ascii="Calibri" w:eastAsia="Times New Roman" w:hAnsi="Calibri" w:cs="Calibri"/>
    </w:rPr>
  </w:style>
  <w:style w:type="paragraph" w:customStyle="1" w:styleId="ConsPlusTitle">
    <w:name w:val="ConsPlusTitle"/>
    <w:rsid w:val="008B0702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8B0702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A1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104C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A1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104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1F512-C932-4A35-ACF6-DD99555C6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3763</Words>
  <Characters>21451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World</Company>
  <LinksUpToDate>false</LinksUpToDate>
  <CharactersWithSpaces>25164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2015-02-12T09:13:00Z</cp:lastPrinted>
  <dcterms:created xsi:type="dcterms:W3CDTF">2016-03-09T12:54:00Z</dcterms:created>
  <dcterms:modified xsi:type="dcterms:W3CDTF">2018-10-30T12:50:00Z</dcterms:modified>
</cp:coreProperties>
</file>