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C8" w:rsidRDefault="001467C8" w:rsidP="001467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67C8" w:rsidRPr="001467C8" w:rsidRDefault="001467C8" w:rsidP="0014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7C8">
        <w:rPr>
          <w:rFonts w:ascii="Times New Roman" w:hAnsi="Times New Roman" w:cs="Times New Roman"/>
          <w:sz w:val="28"/>
          <w:szCs w:val="28"/>
        </w:rPr>
        <w:t>ФГОС ДО предполагает активизацию работы дошкольной образовательной организации с семьей. В рамках такого сотрудничества возможно не только</w:t>
      </w:r>
      <w:r w:rsidR="000827E0">
        <w:rPr>
          <w:rFonts w:ascii="Times New Roman" w:hAnsi="Times New Roman" w:cs="Times New Roman"/>
          <w:sz w:val="28"/>
          <w:szCs w:val="28"/>
        </w:rPr>
        <w:t xml:space="preserve"> теоретическое просвещение, но </w:t>
      </w:r>
      <w:r w:rsidRPr="001467C8">
        <w:rPr>
          <w:rFonts w:ascii="Times New Roman" w:hAnsi="Times New Roman" w:cs="Times New Roman"/>
          <w:sz w:val="28"/>
          <w:szCs w:val="28"/>
        </w:rPr>
        <w:t xml:space="preserve">и организация системы практической работы с родителями, когда они в рамках тройственного союза </w:t>
      </w:r>
      <w:r w:rsidR="000827E0">
        <w:rPr>
          <w:rFonts w:ascii="Times New Roman" w:hAnsi="Times New Roman" w:cs="Times New Roman"/>
          <w:sz w:val="28"/>
          <w:szCs w:val="28"/>
        </w:rPr>
        <w:t>«педагог-</w:t>
      </w:r>
      <w:r w:rsidRPr="001467C8">
        <w:rPr>
          <w:rFonts w:ascii="Times New Roman" w:hAnsi="Times New Roman" w:cs="Times New Roman"/>
          <w:sz w:val="28"/>
          <w:szCs w:val="28"/>
        </w:rPr>
        <w:t xml:space="preserve">родитель-ребенок» выступают активными участниками гармоничного воспитания и развития детей. </w:t>
      </w:r>
    </w:p>
    <w:p w:rsidR="001467C8" w:rsidRDefault="001467C8" w:rsidP="001467C8">
      <w:pPr>
        <w:pStyle w:val="a3"/>
        <w:ind w:firstLine="708"/>
        <w:jc w:val="both"/>
      </w:pPr>
      <w:r w:rsidRPr="001467C8">
        <w:rPr>
          <w:rFonts w:ascii="Times New Roman" w:hAnsi="Times New Roman" w:cs="Times New Roman"/>
          <w:sz w:val="28"/>
          <w:szCs w:val="28"/>
        </w:rPr>
        <w:t>Главная задача взрослого при взаимодейс</w:t>
      </w:r>
      <w:r w:rsidR="000827E0">
        <w:rPr>
          <w:rFonts w:ascii="Times New Roman" w:hAnsi="Times New Roman" w:cs="Times New Roman"/>
          <w:sz w:val="28"/>
          <w:szCs w:val="28"/>
        </w:rPr>
        <w:t>твии с детьми раннего возраста-</w:t>
      </w:r>
      <w:r w:rsidRPr="001467C8">
        <w:rPr>
          <w:rFonts w:ascii="Times New Roman" w:hAnsi="Times New Roman" w:cs="Times New Roman"/>
          <w:sz w:val="28"/>
          <w:szCs w:val="28"/>
        </w:rPr>
        <w:t>развитие предметной игровой деятельности, которая является ведущим видом деятельности данного возрастного периода</w:t>
      </w:r>
      <w:r>
        <w:t>.</w:t>
      </w:r>
    </w:p>
    <w:p w:rsidR="001467C8" w:rsidRDefault="000861B5" w:rsidP="0014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представленных игровых сеансов</w:t>
      </w:r>
      <w:r w:rsidR="00F47D31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гармонизации совместного взаимодействия ребенка со взрослым в процессе освоения предметной игровой деятельности. Надеемся, что предложенные советы, упражнения и игры помогут правильно организовать общение педагогов, детей и родителей, сделают пребывание ребенка раннего возраста в детском учреждении интересным, радостным и полезным.</w:t>
      </w:r>
    </w:p>
    <w:p w:rsidR="000861B5" w:rsidRDefault="005B6CFE" w:rsidP="0014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0861B5">
        <w:rPr>
          <w:rFonts w:ascii="Times New Roman" w:hAnsi="Times New Roman" w:cs="Times New Roman"/>
          <w:sz w:val="28"/>
          <w:szCs w:val="28"/>
        </w:rPr>
        <w:t xml:space="preserve">в общении с ребенком от 1 до 3 лет </w:t>
      </w:r>
      <w:r>
        <w:rPr>
          <w:rFonts w:ascii="Times New Roman" w:hAnsi="Times New Roman" w:cs="Times New Roman"/>
          <w:sz w:val="28"/>
          <w:szCs w:val="28"/>
        </w:rPr>
        <w:t>является практическое взаимодействие, в ходе которого взрослый выступает как его соучастник, равноправный партнер, помогая малышу в игровой форме освоить то или иное действие с предметом, вызвавшим интерес. Стимулом предметной деятельности и познавательной активности малыша является поддержка и оценка его действий со стороны взрослого.</w:t>
      </w:r>
    </w:p>
    <w:p w:rsidR="000827E0" w:rsidRDefault="000827E0" w:rsidP="0014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Японская пословица гласит:</w:t>
      </w:r>
    </w:p>
    <w:p w:rsidR="000827E0" w:rsidRDefault="000827E0" w:rsidP="0014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Расскажи мне, и я забуду.</w:t>
      </w:r>
    </w:p>
    <w:p w:rsidR="000827E0" w:rsidRDefault="000827E0" w:rsidP="0014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Покажи мне, и я запомню.</w:t>
      </w:r>
    </w:p>
    <w:p w:rsidR="000827E0" w:rsidRDefault="000827E0" w:rsidP="00146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Дай мне сделать, и я пойму.</w:t>
      </w:r>
    </w:p>
    <w:p w:rsidR="000827E0" w:rsidRDefault="000827E0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строки в полной мере отражают тактику развивающего взаимодействие с детьми раннего возраста. Кроме того, достижение гармоничного психосоциального развития ребенка возможно при условии его включения в ведущий вид деятельности данного возрастного периода. Дети лишенные контакта со взрослым человеком и предметным окружением, отстают в психическом развитии: у них наблюдается задержка развития игровой деятельности, мелкой моторики и речи, обедненность эмоциональной сферы. Родители и педагоги должны помнить, что роль взрослого в психическом развитии ребенка в первые три года жизни уникальна!</w:t>
      </w:r>
    </w:p>
    <w:p w:rsidR="006A5A7B" w:rsidRDefault="006A5A7B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Непременным условием правильно организованного взаимодействия с детьми раннего возраста является уважение личности ребенка, которое предполагает признание за ним права на проявление своей индивидуальности, внимательное отношение к его </w:t>
      </w:r>
      <w:r w:rsidR="00AF2724">
        <w:rPr>
          <w:rFonts w:ascii="Times New Roman" w:hAnsi="Times New Roman" w:cs="Times New Roman"/>
          <w:sz w:val="28"/>
          <w:szCs w:val="28"/>
        </w:rPr>
        <w:t>настроению, успехам и неудачам,</w:t>
      </w:r>
      <w:r w:rsidR="00AF2724" w:rsidRPr="00AF2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избегание  физических наказаний и других дисциплинарных методов, обижающих ребенка. Малыш активнее откликается на игровое взаимодействие со взрослым, если ему доверяет. Поэтому так важно установить доверительные отношения с ребенком, оказывая ему </w:t>
      </w:r>
      <w:r>
        <w:rPr>
          <w:rFonts w:ascii="Times New Roman" w:hAnsi="Times New Roman" w:cs="Times New Roman"/>
          <w:sz w:val="28"/>
          <w:szCs w:val="28"/>
        </w:rPr>
        <w:lastRenderedPageBreak/>
        <w:t>эмоциональную поддержку, удовлетворяя потребности во внимании, доброжелательном общении, всегда откликаясь на его инициативу. Играя с малышом, взрослый должен придерживаться тактики сотрудничества, выступая как равноправный партнер.</w:t>
      </w:r>
    </w:p>
    <w:p w:rsidR="006A5A7B" w:rsidRDefault="006A5A7B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общение с детьми возможно, когда обращение взрослого адресовано не группе, а конкретному ребенку, при этом взрослый находится рядом с ним, смотрит глаза в глаза</w:t>
      </w:r>
      <w:r w:rsidR="0037685A">
        <w:rPr>
          <w:rFonts w:ascii="Times New Roman" w:hAnsi="Times New Roman" w:cs="Times New Roman"/>
          <w:sz w:val="28"/>
          <w:szCs w:val="28"/>
        </w:rPr>
        <w:t xml:space="preserve">, использует ласковое прикосновение. Общение с детьми второго и третьего года жизни носит практический характер, то есть речевой посыл взрослого включен в контекст реальной деятельности с предметами. Следует учитывать непосредственность детей раннего возраста, неустойчивость </w:t>
      </w:r>
      <w:r w:rsidR="008846E5">
        <w:rPr>
          <w:rFonts w:ascii="Times New Roman" w:hAnsi="Times New Roman" w:cs="Times New Roman"/>
          <w:sz w:val="28"/>
          <w:szCs w:val="28"/>
        </w:rPr>
        <w:t xml:space="preserve">их внимания и эмоциональность восприятия окружающего мира. Поэтому все действия взрослых должны быть экспрессивными и заразительными, ведь интерес к деятельности легко передается малышам, если взрослый сам увлечен ею. </w:t>
      </w:r>
    </w:p>
    <w:p w:rsidR="008846E5" w:rsidRDefault="008846E5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игровых сеансов с детьми р</w:t>
      </w:r>
      <w:r w:rsidR="00DC2B22">
        <w:rPr>
          <w:rFonts w:ascii="Times New Roman" w:hAnsi="Times New Roman" w:cs="Times New Roman"/>
          <w:sz w:val="28"/>
          <w:szCs w:val="28"/>
        </w:rPr>
        <w:t xml:space="preserve">аннего возраста составляет 10-15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DC2B22">
        <w:rPr>
          <w:rFonts w:ascii="Times New Roman" w:hAnsi="Times New Roman" w:cs="Times New Roman"/>
          <w:sz w:val="28"/>
          <w:szCs w:val="28"/>
        </w:rPr>
        <w:t>. Для того чтобы закрепить навыки малышей, рекомендуется использовать один и тот же сюжет несколько раз. К тому же дети данного возраста любят повторения, знакомые игры и упражнения воспринимаются ими легче. Хорошо, когда развивающий игровой сеанс по возможности выделяется из других событий в жизни малыша. Таким образом можно исключить тот факт привыкания ребенка к предметам, постоянно находящимся в поле его зрения, избежать утомления от них. Поэтому не следует избыточно нагружать ребенка развивающими занятиями.</w:t>
      </w:r>
    </w:p>
    <w:p w:rsidR="00DC2B22" w:rsidRDefault="00DC2B22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заданий, кото</w:t>
      </w:r>
      <w:r w:rsidR="00791D32">
        <w:rPr>
          <w:rFonts w:ascii="Times New Roman" w:hAnsi="Times New Roman" w:cs="Times New Roman"/>
          <w:sz w:val="28"/>
          <w:szCs w:val="28"/>
        </w:rPr>
        <w:t>рое происходит с каждым игровым сеансом, позволяет отследить динамику психического развития и учитывать зону ближайшего развития ребенка. На игровых сеансах ребенку должны предоставляться максимальная свобода для проявления инициативы и необходимое для этого физическое и психическое пространство. В играх следует исключить излишнюю опеку, проявлять доверие к ребенку, его возможностям, формировать у детей желание выполнять самостоятельно все то, что им по силам, приходя на помощь всякий раз, когда они в ней нуждаются. Следует избегать ситуации огорчения в связи с трудностью вы</w:t>
      </w:r>
      <w:r w:rsidR="004E0DC1">
        <w:rPr>
          <w:rFonts w:ascii="Times New Roman" w:hAnsi="Times New Roman" w:cs="Times New Roman"/>
          <w:sz w:val="28"/>
          <w:szCs w:val="28"/>
        </w:rPr>
        <w:t xml:space="preserve">полнения задания, </w:t>
      </w:r>
      <w:r w:rsidR="00791D32">
        <w:rPr>
          <w:rFonts w:ascii="Times New Roman" w:hAnsi="Times New Roman" w:cs="Times New Roman"/>
          <w:sz w:val="28"/>
          <w:szCs w:val="28"/>
        </w:rPr>
        <w:t>так как в этих случаях рождается неуверенность в своих силах.</w:t>
      </w:r>
      <w:r w:rsidR="004E0DC1">
        <w:rPr>
          <w:rFonts w:ascii="Times New Roman" w:hAnsi="Times New Roman" w:cs="Times New Roman"/>
          <w:sz w:val="28"/>
          <w:szCs w:val="28"/>
        </w:rPr>
        <w:t xml:space="preserve"> Напротив, поощрение любой попытки ребенка проявить самостоятельность помогает ему преодолеть трудности, наполняет чувством радости от осознания собственных успехов.</w:t>
      </w:r>
    </w:p>
    <w:p w:rsidR="004E0DC1" w:rsidRDefault="004E0DC1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организованные игровые сеансы с детьми раннего возраста способствуют решению важнейших задач:</w:t>
      </w:r>
    </w:p>
    <w:p w:rsidR="004E0DC1" w:rsidRDefault="004E0DC1" w:rsidP="004E0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доверительных отношений между педагогом и ребенком, при этом для детей роль педагога становится понятна, предсказуема и значима, что укрепляет его «базисное чувство доверия к миру»</w:t>
      </w:r>
    </w:p>
    <w:p w:rsidR="004E0DC1" w:rsidRDefault="004E0DC1" w:rsidP="004E0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Быстрому освоению норм и правил поведения и общения в группе, ускорению процесса социализации в целом</w:t>
      </w:r>
    </w:p>
    <w:p w:rsidR="004E0DC1" w:rsidRDefault="004E0DC1" w:rsidP="004E0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DC1">
        <w:rPr>
          <w:rFonts w:ascii="Times New Roman" w:hAnsi="Times New Roman" w:cs="Times New Roman"/>
          <w:sz w:val="28"/>
          <w:szCs w:val="28"/>
        </w:rPr>
        <w:lastRenderedPageBreak/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 ребенка отношения к педагогу как проводнику в освоении многообразия окружающего мира</w:t>
      </w:r>
    </w:p>
    <w:p w:rsidR="004E0DC1" w:rsidRDefault="004E0DC1" w:rsidP="004E0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Гармонизации взаимоотношений в детско-родительской паре, укреплению чувства доверия и взаимопонимания</w:t>
      </w:r>
    </w:p>
    <w:p w:rsidR="004E0DC1" w:rsidRDefault="004E0DC1" w:rsidP="004E0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психического напряжения не только у ребенка, но и у родителя и педагога, которые в период адаптации испытывают нервные перегрузки</w:t>
      </w:r>
    </w:p>
    <w:p w:rsidR="004E0DC1" w:rsidRDefault="004E0DC1" w:rsidP="004E0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тактильно-мнемической чувствительности, которая активизирует центр речи</w:t>
      </w:r>
      <w:r w:rsidR="00F47D31">
        <w:rPr>
          <w:rFonts w:ascii="Times New Roman" w:hAnsi="Times New Roman" w:cs="Times New Roman"/>
          <w:sz w:val="28"/>
          <w:szCs w:val="28"/>
        </w:rPr>
        <w:t xml:space="preserve"> в головном мозге ребенка, стиму</w:t>
      </w:r>
      <w:r>
        <w:rPr>
          <w:rFonts w:ascii="Times New Roman" w:hAnsi="Times New Roman" w:cs="Times New Roman"/>
          <w:sz w:val="28"/>
          <w:szCs w:val="28"/>
        </w:rPr>
        <w:t>лируя речевое развитие.</w:t>
      </w:r>
    </w:p>
    <w:p w:rsidR="00DC2B22" w:rsidRDefault="00F47D31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нарисую портрет малыша, имеющего благополучный опыт общения со взрослым:</w:t>
      </w:r>
    </w:p>
    <w:p w:rsidR="00F47D31" w:rsidRDefault="00F47D31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Инициативен по отношению к взрослым</w:t>
      </w:r>
    </w:p>
    <w:p w:rsidR="00F47D31" w:rsidRDefault="00F47D31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Настойчиво требует соучастия в своих делах</w:t>
      </w:r>
    </w:p>
    <w:p w:rsidR="00F47D31" w:rsidRDefault="00F47D31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Чувствителен к отношению близких, тонко различает похвалу и порицание, умеет перестраивать свое поведение в зависимости от поведения взрослого</w:t>
      </w:r>
    </w:p>
    <w:p w:rsidR="00F47D31" w:rsidRDefault="00F47D31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Охотно подражает взрослым, старается выполнить их просьбы и инструкции</w:t>
      </w:r>
    </w:p>
    <w:p w:rsidR="00F47D31" w:rsidRDefault="00F47D31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 и открыт по отношению к посторонним взрослым</w:t>
      </w:r>
    </w:p>
    <w:p w:rsidR="00F47D31" w:rsidRDefault="00F47D31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ярко выраженную любознательность</w:t>
      </w:r>
    </w:p>
    <w:p w:rsidR="00F47D31" w:rsidRDefault="00F47D31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найти себе занятие, играет разнообразно и увлеченно</w:t>
      </w:r>
    </w:p>
    <w:p w:rsidR="00F47D31" w:rsidRDefault="00A3029B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 в достижении, поставленной цели, преодолении трудностей в действиях с предметами</w:t>
      </w:r>
    </w:p>
    <w:p w:rsidR="00A3029B" w:rsidRDefault="00A3029B" w:rsidP="00F47D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овладевает активной речью, пользуется ею в целях общения</w:t>
      </w:r>
    </w:p>
    <w:p w:rsidR="00DC2B22" w:rsidRDefault="00DC2B22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6E5" w:rsidRDefault="008846E5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6E5" w:rsidRDefault="008846E5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955" w:rsidRDefault="00622955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827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724" w:rsidRDefault="00AF2724" w:rsidP="00064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F2724" w:rsidSect="00E2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FF7"/>
    <w:multiLevelType w:val="hybridMultilevel"/>
    <w:tmpl w:val="F134F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3C6CC4"/>
    <w:multiLevelType w:val="hybridMultilevel"/>
    <w:tmpl w:val="C352C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69B1"/>
    <w:rsid w:val="00064223"/>
    <w:rsid w:val="000827E0"/>
    <w:rsid w:val="000861B5"/>
    <w:rsid w:val="000C5AD3"/>
    <w:rsid w:val="001467C8"/>
    <w:rsid w:val="002D4DFF"/>
    <w:rsid w:val="0037685A"/>
    <w:rsid w:val="004269B1"/>
    <w:rsid w:val="004E0DC1"/>
    <w:rsid w:val="005B6CFE"/>
    <w:rsid w:val="00622955"/>
    <w:rsid w:val="006A5A7B"/>
    <w:rsid w:val="00791D32"/>
    <w:rsid w:val="00825BC4"/>
    <w:rsid w:val="008846E5"/>
    <w:rsid w:val="00A3029B"/>
    <w:rsid w:val="00AF2724"/>
    <w:rsid w:val="00C73CC8"/>
    <w:rsid w:val="00DC2B22"/>
    <w:rsid w:val="00E23026"/>
    <w:rsid w:val="00F4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2017-02-15T08:38:00Z</dcterms:created>
  <dcterms:modified xsi:type="dcterms:W3CDTF">2018-07-26T07:58:00Z</dcterms:modified>
</cp:coreProperties>
</file>